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pPr>
      <w:r>
        <w:t xml:space="preserve"/>
      </w:r>
    </w:p>
    <w:p>
      <w:pPr>
        <w:spacing w:after="60" w:before="0"/>
        <w:jc w:val="center"/>
      </w:pPr>
      <w:r>
        <w:rPr>
          <w:rFonts w:ascii="Arial" w:cs="Arial" w:eastAsia="Arial" w:hAnsi="Arial"/>
          <w:b/>
          <w:bCs/>
          <w:color w:val="1A6B47"/>
          <w:spacing w:val="80"/>
          <w:sz w:val="68"/>
          <w:szCs w:val="68"/>
        </w:rPr>
        <w:t xml:space="preserve">TEACHLINK AFRICA</w:t>
      </w:r>
    </w:p>
    <w:p>
      <w:pPr>
        <w:spacing w:after="200" w:before="0"/>
        <w:jc w:val="center"/>
      </w:pPr>
      <w:r>
        <w:rPr>
          <w:rFonts w:ascii="Arial" w:cs="Arial" w:eastAsia="Arial" w:hAnsi="Arial"/>
          <w:color w:val="6B7280"/>
          <w:sz w:val="28"/>
          <w:szCs w:val="28"/>
        </w:rPr>
        <w:t xml:space="preserve">Africa's Premier Teacher Marketplace Platform</w:t>
      </w:r>
    </w:p>
    <w:p>
      <w:pPr>
        <w:spacing w:after="200" w:before="0"/>
        <w:jc w:val="center"/>
      </w:pPr>
      <w:r>
        <w:rPr>
          <w:rFonts w:ascii="Arial" w:cs="Arial" w:eastAsia="Arial" w:hAnsi="Arial"/>
          <w:color w:val="1A6B47"/>
          <w:sz w:val="18"/>
          <w:szCs w:val="18"/>
        </w:rPr>
        <w:t xml:space="preserve">━━━━━━━━━━━━━━━━━━━━━━━━━━━━━━━━━━━━</w:t>
      </w:r>
    </w:p>
    <w:p>
      <w:pPr>
        <w:spacing w:after="80" w:before="0"/>
        <w:jc w:val="center"/>
      </w:pPr>
      <w:r>
        <w:rPr>
          <w:rFonts w:ascii="Arial" w:cs="Arial" w:eastAsia="Arial" w:hAnsi="Arial"/>
          <w:b/>
          <w:bCs/>
          <w:color w:val="1A1916"/>
          <w:spacing w:val="80"/>
          <w:sz w:val="40"/>
          <w:szCs w:val="40"/>
        </w:rPr>
        <w:t xml:space="preserve">USER JOURNEY DOCUMENT</w:t>
      </w:r>
    </w:p>
    <w:p>
      <w:pPr>
        <w:spacing w:after="360" w:before="0"/>
        <w:jc w:val="center"/>
      </w:pPr>
      <w:r>
        <w:rPr>
          <w:rFonts w:ascii="Arial" w:cs="Arial" w:eastAsia="Arial" w:hAnsi="Arial"/>
          <w:color w:val="6B7280"/>
          <w:sz w:val="26"/>
          <w:szCs w:val="26"/>
        </w:rPr>
        <w:t xml:space="preserve">End-to-End Experience Maps for All User Roles</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tblGrid>
      <w:tr>
        <w:tc>
          <w:tcPr>
            <w:tcW w:type="dxa" w:w="220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1A6B47"/>
                <w:sz w:val="19"/>
                <w:szCs w:val="19"/>
              </w:rPr>
              <w:t xml:space="preserve">Document Version</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19"/>
                <w:szCs w:val="19"/>
              </w:rPr>
              <w:t xml:space="preserve">2.0</w:t>
            </w:r>
          </w:p>
        </w:tc>
      </w:tr>
      <w:tr>
        <w:tc>
          <w:tcPr>
            <w:tcW w:type="dxa" w:w="220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1A6B47"/>
                <w:sz w:val="19"/>
                <w:szCs w:val="19"/>
              </w:rPr>
              <w:t xml:space="preserve">Date</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19"/>
                <w:szCs w:val="19"/>
              </w:rPr>
              <w:t xml:space="preserve">June 2026</w:t>
            </w:r>
          </w:p>
        </w:tc>
      </w:tr>
      <w:tr>
        <w:tc>
          <w:tcPr>
            <w:tcW w:type="dxa" w:w="220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1A6B47"/>
                <w:sz w:val="19"/>
                <w:szCs w:val="19"/>
              </w:rPr>
              <w:t xml:space="preserve">Status</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19"/>
                <w:szCs w:val="19"/>
              </w:rPr>
              <w:t xml:space="preserve">Approved - Working Document</w:t>
            </w:r>
          </w:p>
        </w:tc>
      </w:tr>
      <w:tr>
        <w:tc>
          <w:tcPr>
            <w:tcW w:type="dxa" w:w="220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1A6B47"/>
                <w:sz w:val="19"/>
                <w:szCs w:val="19"/>
              </w:rPr>
              <w:t xml:space="preserve">Roles Covered</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19"/>
                <w:szCs w:val="19"/>
              </w:rPr>
              <w:t xml:space="preserve">Teacher, Parent, Student, Admin</w:t>
            </w:r>
          </w:p>
        </w:tc>
      </w:tr>
      <w:tr>
        <w:tc>
          <w:tcPr>
            <w:tcW w:type="dxa" w:w="220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1A6B47"/>
                <w:sz w:val="19"/>
                <w:szCs w:val="19"/>
              </w:rPr>
              <w:t xml:space="preserve">Journeys Mapped</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19"/>
                <w:szCs w:val="19"/>
              </w:rPr>
              <w:t xml:space="preserve">7 complete end-to-end flows</w:t>
            </w:r>
          </w:p>
        </w:tc>
      </w:tr>
    </w:tbl>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1. Document Overview</w:t>
      </w:r>
    </w:p>
    <w:p>
      <w:pPr>
        <w:spacing w:after="120" w:before="80"/>
      </w:pPr>
      <w:r>
        <w:rPr>
          <w:rFonts w:ascii="Arial" w:cs="Arial" w:eastAsia="Arial" w:hAnsi="Arial"/>
          <w:color w:val="374151"/>
          <w:sz w:val="24"/>
          <w:szCs w:val="24"/>
        </w:rPr>
        <w:t xml:space="preserve">This document maps the complete user experience for every role on TeachLink Africa. Each journey traces the full lifecycle from first awareness through long-term retention, capturing user actions, system responses, emotional states, pain points, and platform opportunities at every step.</w:t>
      </w:r>
    </w:p>
    <w:p>
      <w:pPr>
        <w:pStyle w:val="Heading2"/>
        <w:spacing w:after="100" w:before="300"/>
      </w:pPr>
      <w:r>
        <w:rPr>
          <w:rFonts w:ascii="Arial" w:cs="Arial" w:eastAsia="Arial" w:hAnsi="Arial"/>
          <w:b/>
          <w:bCs/>
          <w:color w:val="1A1916"/>
          <w:sz w:val="28"/>
          <w:szCs w:val="28"/>
        </w:rPr>
        <w:t xml:space="preserve">1.1 Journeys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960"/>
        <w:gridCol w:w="2200"/>
      </w:tblGrid>
      <w:tr>
        <w:trPr>
          <w:tblHeader/>
        </w:trPr>
        <w:tc>
          <w:tcPr>
            <w:tcW w:type="dxa" w:w="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28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Journey</w:t>
            </w:r>
          </w:p>
        </w:tc>
        <w:tc>
          <w:tcPr>
            <w:tcW w:type="dxa" w:w="3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Description</w:t>
            </w:r>
          </w:p>
        </w:tc>
        <w:tc>
          <w:tcPr>
            <w:tcW w:type="dxa" w:w="2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Primary Role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Teacher Registration and Onboarding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From discovery to approved profile, ready to receive bookings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Teacher</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Teacher Teaching a Session</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Booking notification through session delivery, clock, assignment, and payout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Teacher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Parent Finding and Booking a Teacher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Discovery through to first lesson booked and paid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Parent</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Parent Monitoring Child Progress</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Ongoing visibility into sessions, assignments, scores, and AI insights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Parent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Live Session Experience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Both teacher and student inside the live session room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Teacher + Student</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6</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Dispute Resolution Flow</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Parent files a dispute; admin mediates; resolution reached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Parent + Admin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Admin Teacher Approval Workflow</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Admin reviews, verifies, and approves or rejects teacher applications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Admin</w:t>
            </w:r>
          </w:p>
        </w:tc>
      </w:tr>
    </w:tbl>
    <w:p>
      <w:pPr>
        <w:spacing w:after="0" w:before="120"/>
      </w:pPr>
      <w:r>
        <w:t xml:space="preserve"/>
      </w:r>
    </w:p>
    <w:p>
      <w:pPr>
        <w:pStyle w:val="Heading2"/>
        <w:spacing w:after="100" w:before="300"/>
      </w:pPr>
      <w:r>
        <w:rPr>
          <w:rFonts w:ascii="Arial" w:cs="Arial" w:eastAsia="Arial" w:hAnsi="Arial"/>
          <w:b/>
          <w:bCs/>
          <w:color w:val="1A1916"/>
          <w:sz w:val="28"/>
          <w:szCs w:val="28"/>
        </w:rPr>
        <w:t xml:space="preserve">1.2 Emotion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0"/>
        <w:gridCol w:w="940"/>
        <w:gridCol w:w="940"/>
        <w:gridCol w:w="940"/>
        <w:gridCol w:w="940"/>
        <w:gridCol w:w="940"/>
        <w:gridCol w:w="940"/>
        <w:gridCol w:w="940"/>
        <w:gridCol w:w="940"/>
        <w:gridCol w:w="940"/>
      </w:tblGrid>
      <w:tr>
        <w:tc>
          <w:tcPr>
            <w:tcW w:type="dxa" w:w="940"/>
            <w:tcBorders>
              <w:top w:val="single" w:color="D1D5DB" w:sz="1"/>
              <w:left w:val="single" w:color="D1D5DB" w:sz="1"/>
              <w:bottom w:val="single" w:color="D1D5DB" w:sz="1"/>
              <w:right w:val="single" w:color="D1D5DB" w:sz="1"/>
            </w:tcBorders>
            <w:shd w:fill="E8F5EF" w:val="clear"/>
            <w:tcMar>
              <w:top w:type="dxa" w:w="80"/>
              <w:left w:type="dxa" w:w="120"/>
              <w:bottom w:type="dxa" w:w="80"/>
              <w:right w:type="dxa" w:w="120"/>
            </w:tcMar>
          </w:tcPr>
          <w:p>
            <w:pPr>
              <w:jc w:val="center"/>
            </w:pPr>
            <w:r>
              <w:rPr>
                <w:rFonts w:ascii="Arial" w:cs="Arial" w:eastAsia="Arial" w:hAnsi="Arial"/>
                <w:color w:val="1A1916"/>
                <w:sz w:val="18"/>
                <w:szCs w:val="18"/>
              </w:rPr>
              <w:t xml:space="preserve">Satisfied</w:t>
            </w:r>
          </w:p>
        </w:tc>
        <w:tc>
          <w:tcPr>
            <w:tcW w:type="dxa" w:w="94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jc w:val="center"/>
            </w:pPr>
            <w:r>
              <w:rPr>
                <w:rFonts w:ascii="Arial" w:cs="Arial" w:eastAsia="Arial" w:hAnsi="Arial"/>
                <w:color w:val="1A1916"/>
                <w:sz w:val="18"/>
                <w:szCs w:val="18"/>
              </w:rPr>
              <w:t xml:space="preserve">Delighted</w:t>
            </w:r>
          </w:p>
        </w:tc>
        <w:tc>
          <w:tcPr>
            <w:tcW w:type="dxa" w:w="9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1A1916"/>
                <w:sz w:val="18"/>
                <w:szCs w:val="18"/>
              </w:rPr>
              <w:t xml:space="preserve">Neutral</w:t>
            </w:r>
          </w:p>
        </w:tc>
        <w:tc>
          <w:tcPr>
            <w:tcW w:type="dxa" w:w="9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1A1916"/>
                <w:sz w:val="18"/>
                <w:szCs w:val="18"/>
              </w:rPr>
              <w:t xml:space="preserve">Anxious</w:t>
            </w:r>
          </w:p>
        </w:tc>
        <w:tc>
          <w:tcPr>
            <w:tcW w:type="dxa" w:w="9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1A1916"/>
                <w:sz w:val="18"/>
                <w:szCs w:val="18"/>
              </w:rPr>
              <w:t xml:space="preserve">Frustrated</w:t>
            </w:r>
          </w:p>
        </w:tc>
        <w:tc>
          <w:tcPr>
            <w:tcW w:type="dxa" w:w="94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jc w:val="center"/>
            </w:pPr>
            <w:r>
              <w:rPr>
                <w:rFonts w:ascii="Arial" w:cs="Arial" w:eastAsia="Arial" w:hAnsi="Arial"/>
                <w:color w:val="1A1916"/>
                <w:sz w:val="18"/>
                <w:szCs w:val="18"/>
              </w:rPr>
              <w:t xml:space="preserve">Confident</w:t>
            </w:r>
          </w:p>
        </w:tc>
        <w:tc>
          <w:tcPr>
            <w:tcW w:type="dxa" w:w="940"/>
            <w:tcBorders>
              <w:top w:val="single" w:color="D1D5DB" w:sz="1"/>
              <w:left w:val="single" w:color="D1D5DB" w:sz="1"/>
              <w:bottom w:val="single" w:color="D1D5DB" w:sz="1"/>
              <w:right w:val="single" w:color="D1D5DB" w:sz="1"/>
            </w:tcBorders>
            <w:shd w:fill="E8F5EF" w:val="clear"/>
            <w:tcMar>
              <w:top w:type="dxa" w:w="80"/>
              <w:left w:type="dxa" w:w="120"/>
              <w:bottom w:type="dxa" w:w="80"/>
              <w:right w:type="dxa" w:w="120"/>
            </w:tcMar>
          </w:tcPr>
          <w:p>
            <w:pPr>
              <w:jc w:val="center"/>
            </w:pPr>
            <w:r>
              <w:rPr>
                <w:rFonts w:ascii="Arial" w:cs="Arial" w:eastAsia="Arial" w:hAnsi="Arial"/>
                <w:color w:val="1A1916"/>
                <w:sz w:val="18"/>
                <w:szCs w:val="18"/>
              </w:rPr>
              <w:t xml:space="preserve">Relieved</w:t>
            </w:r>
          </w:p>
        </w:tc>
        <w:tc>
          <w:tcPr>
            <w:tcW w:type="dxa" w:w="9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1A1916"/>
                <w:sz w:val="18"/>
                <w:szCs w:val="18"/>
              </w:rPr>
              <w:t xml:space="preserve">Uncertain</w:t>
            </w:r>
          </w:p>
        </w:tc>
        <w:tc>
          <w:tcPr>
            <w:tcW w:type="dxa" w:w="940"/>
            <w:tcBorders>
              <w:top w:val="single" w:color="D1D5DB" w:sz="1"/>
              <w:left w:val="single" w:color="D1D5DB" w:sz="1"/>
              <w:bottom w:val="single" w:color="D1D5DB" w:sz="1"/>
              <w:right w:val="single" w:color="D1D5DB" w:sz="1"/>
            </w:tcBorders>
            <w:shd w:fill="E8F5EF" w:val="clear"/>
            <w:tcMar>
              <w:top w:type="dxa" w:w="80"/>
              <w:left w:type="dxa" w:w="120"/>
              <w:bottom w:type="dxa" w:w="80"/>
              <w:right w:type="dxa" w:w="120"/>
            </w:tcMar>
          </w:tcPr>
          <w:p>
            <w:pPr>
              <w:jc w:val="center"/>
            </w:pPr>
            <w:r>
              <w:rPr>
                <w:rFonts w:ascii="Arial" w:cs="Arial" w:eastAsia="Arial" w:hAnsi="Arial"/>
                <w:color w:val="1A1916"/>
                <w:sz w:val="18"/>
                <w:szCs w:val="18"/>
              </w:rPr>
              <w:t xml:space="preserve">Empowered</w:t>
            </w:r>
          </w:p>
        </w:tc>
        <w:tc>
          <w:tcPr>
            <w:tcW w:type="dxa" w:w="9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1A1916"/>
                <w:sz w:val="18"/>
                <w:szCs w:val="18"/>
              </w:rPr>
              <w:t xml:space="preserve">Excited</w:t>
            </w:r>
          </w:p>
        </w:tc>
      </w:tr>
    </w:tbl>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2. User Personas</w:t>
      </w:r>
    </w:p>
    <w:p>
      <w:pPr>
        <w:spacing w:after="120" w:before="80"/>
      </w:pPr>
      <w:r>
        <w:rPr>
          <w:rFonts w:ascii="Arial" w:cs="Arial" w:eastAsia="Arial" w:hAnsi="Arial"/>
          <w:color w:val="374151"/>
          <w:sz w:val="24"/>
          <w:szCs w:val="24"/>
        </w:rPr>
        <w:t xml:space="preserve">Four core personas represent the humans behind every interaction on TeachLink Africa. Decisions about UX, copy, features, and notifications should always be grounded in these personas.</w:t>
      </w:r>
    </w:p>
    <w:p>
      <w:pPr>
        <w:pStyle w:val="Heading2"/>
        <w:spacing w:after="100" w:before="300"/>
      </w:pPr>
      <w:r>
        <w:rPr>
          <w:rFonts w:ascii="Arial" w:cs="Arial" w:eastAsia="Arial" w:hAnsi="Arial"/>
          <w:b/>
          <w:bCs/>
          <w:color w:val="1A1916"/>
          <w:sz w:val="28"/>
          <w:szCs w:val="28"/>
        </w:rPr>
        <w:t xml:space="preserve">2.1 Adaeze — The Ambitious Teacher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vMerge w:val="restart"/>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tcPr>
          <w:p>
            <w:pPr>
              <w:spacing w:after="40" w:before="80"/>
              <w:jc w:val="center"/>
            </w:pPr>
            <w:r>
              <w:rPr>
                <w:rFonts w:ascii="Segoe UI Emoji" w:cs="Segoe UI Emoji" w:eastAsia="Segoe UI Emoji" w:hAnsi="Segoe UI Emoji"/>
                <w:sz w:val="72"/>
                <w:szCs w:val="72"/>
              </w:rPr>
              <w:t xml:space="preserve">👨‍🏫</w:t>
            </w:r>
          </w:p>
          <w:p>
            <w:pPr>
              <w:spacing w:after="20" w:before="40"/>
              <w:jc w:val="center"/>
            </w:pPr>
            <w:r>
              <w:rPr>
                <w:rFonts w:ascii="Arial" w:cs="Arial" w:eastAsia="Arial" w:hAnsi="Arial"/>
                <w:b/>
                <w:bCs/>
                <w:color w:val="FFFFFF"/>
                <w:sz w:val="26"/>
                <w:szCs w:val="26"/>
              </w:rPr>
              <w:t xml:space="preserve">Adaeze Okafor</w:t>
            </w:r>
          </w:p>
          <w:p>
            <w:pPr>
              <w:spacing w:after="60" w:before="0"/>
              <w:jc w:val="center"/>
            </w:pPr>
            <w:r>
              <w:rPr>
                <w:rFonts w:ascii="Arial" w:cs="Arial" w:eastAsia="Arial" w:hAnsi="Arial"/>
                <w:color w:val="FFFFFF"/>
                <w:sz w:val="20"/>
                <w:szCs w:val="20"/>
              </w:rPr>
              <w:t xml:space="preserve">Teacher  |  Age 29</w:t>
            </w:r>
          </w:p>
          <w:p>
            <w:pPr>
              <w:spacing w:after="60" w:before="0"/>
              <w:jc w:val="center"/>
            </w:pPr>
            <w:r>
              <w:rPr>
                <w:rFonts w:ascii="Arial" w:cs="Arial" w:eastAsia="Arial" w:hAnsi="Arial"/>
                <w:color w:val="FFFFFF"/>
                <w:sz w:val="20"/>
                <w:szCs w:val="20"/>
              </w:rPr>
              <w:t xml:space="preserve">📍 Port Harcourt, Nigeria</w:t>
            </w:r>
          </w:p>
        </w:tc>
        <w:tc>
          <w:tcPr>
            <w:tcW w:type="dxa" w:w="656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1A6B47"/>
                <w:spacing w:val="60"/>
                <w:sz w:val="18"/>
                <w:szCs w:val="18"/>
              </w:rPr>
              <w:t xml:space="preserve">GOAL</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Earn USD 1,500/month teaching Chemistry and Biology online to African and diaspora students, while building a reputation that attracts international clients without being exploited by local lesson platforms that pay poorly.</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DC2626"/>
                <w:spacing w:val="60"/>
                <w:sz w:val="18"/>
                <w:szCs w:val="18"/>
              </w:rPr>
              <w:t xml:space="preserve">FRUSTRATION</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Has been burned by middleman tutoring agencies that take 40%+ commission and never pay on time. Feels invisible online because she has no professional profile. Does not know how to price for international students.</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E8F5EF" w:val="clear"/>
            <w:tcMar>
              <w:top w:type="dxa" w:w="100"/>
              <w:left w:type="dxa" w:w="160"/>
              <w:bottom w:type="dxa" w:w="100"/>
              <w:right w:type="dxa" w:w="160"/>
            </w:tcMar>
          </w:tcPr>
          <w:p>
            <w:r>
              <w:rPr>
                <w:rFonts w:ascii="Arial" w:cs="Arial" w:eastAsia="Arial" w:hAnsi="Arial"/>
                <w:b/>
                <w:bCs/>
                <w:color w:val="1A6B47"/>
                <w:spacing w:val="60"/>
                <w:sz w:val="18"/>
                <w:szCs w:val="18"/>
              </w:rPr>
              <w:t xml:space="preserve">IN THEIR WORDS</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i/>
                <w:iCs/>
                <w:color w:val="374151"/>
                <w:sz w:val="21"/>
                <w:szCs w:val="21"/>
              </w:rPr>
              <w:t xml:space="preserve">“I know I am a good teacher. I just need the right platform and the right tools to reach the students who will actually pay what I am worth.”</w:t>
            </w:r>
          </w:p>
        </w:tc>
      </w:tr>
    </w:tbl>
    <w:p>
      <w:pPr>
        <w:spacing w:after="0" w:before="80"/>
      </w:pPr>
      <w:r>
        <w:t xml:space="preserve"/>
      </w:r>
    </w:p>
    <w:p>
      <w:pPr>
        <w:spacing w:after="80" w:before="80"/>
      </w:pPr>
      <w:r>
        <w:rPr>
          <w:rFonts w:ascii="Arial" w:cs="Arial" w:eastAsia="Arial" w:hAnsi="Arial"/>
          <w:b w:val="false"/>
          <w:bCs w:val="false"/>
          <w:color w:val="1A1916"/>
          <w:sz w:val="22"/>
          <w:szCs w:val="22"/>
        </w:rPr>
        <w:t xml:space="preserve">Technical profile: Comfortable with smartphones and WhatsApp. Familiar with Zoom. Has never used a scheduling or payment API. Needs guided onboarding.</w:t>
      </w:r>
    </w:p>
    <w:p>
      <w:pPr>
        <w:spacing w:after="80" w:before="80"/>
      </w:pPr>
      <w:r>
        <w:rPr>
          <w:rFonts w:ascii="Arial" w:cs="Arial" w:eastAsia="Arial" w:hAnsi="Arial"/>
          <w:b w:val="false"/>
          <w:bCs w:val="false"/>
          <w:color w:val="1A1916"/>
          <w:sz w:val="22"/>
          <w:szCs w:val="22"/>
        </w:rPr>
        <w:t xml:space="preserve">Devices: Android mobile (primary), shared laptop at home.</w:t>
      </w:r>
    </w:p>
    <w:p>
      <w:pPr>
        <w:spacing w:after="80" w:before="80"/>
      </w:pPr>
      <w:r>
        <w:rPr>
          <w:rFonts w:ascii="Arial" w:cs="Arial" w:eastAsia="Arial" w:hAnsi="Arial"/>
          <w:b w:val="false"/>
          <w:bCs w:val="false"/>
          <w:color w:val="1A1916"/>
          <w:sz w:val="22"/>
          <w:szCs w:val="22"/>
        </w:rPr>
        <w:t xml:space="preserve">Success looks like: First international booking within 14 days of profile going live.</w:t>
      </w:r>
    </w:p>
    <w:p>
      <w:pPr>
        <w:spacing w:after="0" w:before="160"/>
      </w:pPr>
      <w:r>
        <w:t xml:space="preserve"/>
      </w:r>
    </w:p>
    <w:p>
      <w:pPr>
        <w:pStyle w:val="Heading2"/>
        <w:spacing w:after="100" w:before="300"/>
      </w:pPr>
      <w:r>
        <w:rPr>
          <w:rFonts w:ascii="Arial" w:cs="Arial" w:eastAsia="Arial" w:hAnsi="Arial"/>
          <w:b/>
          <w:bCs/>
          <w:color w:val="1A1916"/>
          <w:sz w:val="28"/>
          <w:szCs w:val="28"/>
        </w:rPr>
        <w:t xml:space="preserve">2.2 Chukwuemeka — The Career-Switching Teacher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vMerge w:val="restart"/>
            <w:tcBorders>
              <w:top w:val="single" w:color="D1D5DB" w:sz="1"/>
              <w:left w:val="single" w:color="D1D5DB" w:sz="1"/>
              <w:bottom w:val="single" w:color="D1D5DB" w:sz="1"/>
              <w:right w:val="single" w:color="D1D5DB" w:sz="1"/>
            </w:tcBorders>
            <w:shd w:fill="1D4ED8" w:val="clear"/>
            <w:tcMar>
              <w:top w:type="dxa" w:w="100"/>
              <w:left w:type="dxa" w:w="160"/>
              <w:bottom w:type="dxa" w:w="100"/>
              <w:right w:type="dxa" w:w="160"/>
            </w:tcMar>
          </w:tcPr>
          <w:p>
            <w:pPr>
              <w:spacing w:after="40" w:before="80"/>
              <w:jc w:val="center"/>
            </w:pPr>
            <w:r>
              <w:rPr>
                <w:rFonts w:ascii="Segoe UI Emoji" w:cs="Segoe UI Emoji" w:eastAsia="Segoe UI Emoji" w:hAnsi="Segoe UI Emoji"/>
                <w:sz w:val="72"/>
                <w:szCs w:val="72"/>
              </w:rPr>
              <w:t xml:space="preserve">👨‍🏫</w:t>
            </w:r>
          </w:p>
          <w:p>
            <w:pPr>
              <w:spacing w:after="20" w:before="40"/>
              <w:jc w:val="center"/>
            </w:pPr>
            <w:r>
              <w:rPr>
                <w:rFonts w:ascii="Arial" w:cs="Arial" w:eastAsia="Arial" w:hAnsi="Arial"/>
                <w:b/>
                <w:bCs/>
                <w:color w:val="FFFFFF"/>
                <w:sz w:val="26"/>
                <w:szCs w:val="26"/>
              </w:rPr>
              <w:t xml:space="preserve">Chukwuemeka Eze</w:t>
            </w:r>
          </w:p>
          <w:p>
            <w:pPr>
              <w:spacing w:after="60" w:before="0"/>
              <w:jc w:val="center"/>
            </w:pPr>
            <w:r>
              <w:rPr>
                <w:rFonts w:ascii="Arial" w:cs="Arial" w:eastAsia="Arial" w:hAnsi="Arial"/>
                <w:color w:val="FFFFFF"/>
                <w:sz w:val="20"/>
                <w:szCs w:val="20"/>
              </w:rPr>
              <w:t xml:space="preserve">Teacher  |  Age 38</w:t>
            </w:r>
          </w:p>
          <w:p>
            <w:pPr>
              <w:spacing w:after="60" w:before="0"/>
              <w:jc w:val="center"/>
            </w:pPr>
            <w:r>
              <w:rPr>
                <w:rFonts w:ascii="Arial" w:cs="Arial" w:eastAsia="Arial" w:hAnsi="Arial"/>
                <w:color w:val="FFFFFF"/>
                <w:sz w:val="20"/>
                <w:szCs w:val="20"/>
              </w:rPr>
              <w:t xml:space="preserve">📍 Abuja, Nigeria</w:t>
            </w:r>
          </w:p>
        </w:tc>
        <w:tc>
          <w:tcPr>
            <w:tcW w:type="dxa" w:w="656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r>
              <w:rPr>
                <w:rFonts w:ascii="Arial" w:cs="Arial" w:eastAsia="Arial" w:hAnsi="Arial"/>
                <w:b/>
                <w:bCs/>
                <w:color w:val="1D4ED8"/>
                <w:spacing w:val="60"/>
                <w:sz w:val="18"/>
                <w:szCs w:val="18"/>
              </w:rPr>
              <w:t xml:space="preserve">GOAL</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Transition from corporate banking to full-time online tutoring for JAMB/WAEC Maths. Replace his previous salary within 6 months by building a consistent student base.</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r>
              <w:rPr>
                <w:rFonts w:ascii="Arial" w:cs="Arial" w:eastAsia="Arial" w:hAnsi="Arial"/>
                <w:b/>
                <w:bCs/>
                <w:color w:val="DC2626"/>
                <w:spacing w:val="60"/>
                <w:sz w:val="18"/>
                <w:szCs w:val="18"/>
              </w:rPr>
              <w:t xml:space="preserve">FRUSTRATION</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Feels overwhelmed by technology. Has tried two other platforms that were poorly designed and had no local payment options. Fears that parents will not trust him without school credentials online.</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r>
              <w:rPr>
                <w:rFonts w:ascii="Arial" w:cs="Arial" w:eastAsia="Arial" w:hAnsi="Arial"/>
                <w:b/>
                <w:bCs/>
                <w:color w:val="1D4ED8"/>
                <w:spacing w:val="60"/>
                <w:sz w:val="18"/>
                <w:szCs w:val="18"/>
              </w:rPr>
              <w:t xml:space="preserve">IN THEIR WORDS</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i/>
                <w:iCs/>
                <w:color w:val="374151"/>
                <w:sz w:val="21"/>
                <w:szCs w:val="21"/>
              </w:rPr>
              <w:t xml:space="preserve">“I have taught my nephews and their whole class for free for years. I just need parents to see that I am the real deal before I can charge what I deserve.”</w:t>
            </w:r>
          </w:p>
        </w:tc>
      </w:tr>
    </w:tbl>
    <w:p>
      <w:pPr>
        <w:spacing w:after="0" w:before="80"/>
      </w:pPr>
      <w:r>
        <w:t xml:space="preserve"/>
      </w:r>
    </w:p>
    <w:p>
      <w:pPr>
        <w:spacing w:after="80" w:before="80"/>
      </w:pPr>
      <w:r>
        <w:rPr>
          <w:rFonts w:ascii="Arial" w:cs="Arial" w:eastAsia="Arial" w:hAnsi="Arial"/>
          <w:b w:val="false"/>
          <w:bCs w:val="false"/>
          <w:color w:val="1A1916"/>
          <w:sz w:val="22"/>
          <w:szCs w:val="22"/>
        </w:rPr>
        <w:t xml:space="preserve">Technical profile: Beginner digital skills. Uses WhatsApp daily. Needs step-by-step guidance. Will benefit greatly from AI Academy.</w:t>
      </w:r>
    </w:p>
    <w:p>
      <w:pPr>
        <w:spacing w:after="80" w:before="80"/>
      </w:pPr>
      <w:r>
        <w:rPr>
          <w:rFonts w:ascii="Arial" w:cs="Arial" w:eastAsia="Arial" w:hAnsi="Arial"/>
          <w:b w:val="false"/>
          <w:bCs w:val="false"/>
          <w:color w:val="1A1916"/>
          <w:sz w:val="22"/>
          <w:szCs w:val="22"/>
        </w:rPr>
        <w:t xml:space="preserve">Devices: Android mobile (primary).</w:t>
      </w:r>
    </w:p>
    <w:p>
      <w:pPr>
        <w:spacing w:after="80" w:before="80"/>
      </w:pPr>
      <w:r>
        <w:rPr>
          <w:rFonts w:ascii="Arial" w:cs="Arial" w:eastAsia="Arial" w:hAnsi="Arial"/>
          <w:b w:val="false"/>
          <w:bCs w:val="false"/>
          <w:color w:val="1A1916"/>
          <w:sz w:val="22"/>
          <w:szCs w:val="22"/>
        </w:rPr>
        <w:t xml:space="preserve">Success looks like: 10 consistent weekly sessions booked, 5-star first review.</w:t>
      </w:r>
    </w:p>
    <w:p>
      <w:pPr>
        <w:spacing w:after="0" w:before="160"/>
      </w:pPr>
      <w:r>
        <w:t xml:space="preserve"/>
      </w:r>
    </w:p>
    <w:p>
      <w:pPr>
        <w:pStyle w:val="Heading2"/>
        <w:spacing w:after="100" w:before="300"/>
      </w:pPr>
      <w:r>
        <w:rPr>
          <w:rFonts w:ascii="Arial" w:cs="Arial" w:eastAsia="Arial" w:hAnsi="Arial"/>
          <w:b/>
          <w:bCs/>
          <w:color w:val="1A1916"/>
          <w:sz w:val="28"/>
          <w:szCs w:val="28"/>
        </w:rPr>
        <w:t xml:space="preserve">2.3 Ngozi — The Concerned Parent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vMerge w:val="restart"/>
            <w:tcBorders>
              <w:top w:val="single" w:color="D1D5DB" w:sz="1"/>
              <w:left w:val="single" w:color="D1D5DB" w:sz="1"/>
              <w:bottom w:val="single" w:color="D1D5DB" w:sz="1"/>
              <w:right w:val="single" w:color="D1D5DB" w:sz="1"/>
            </w:tcBorders>
            <w:shd w:fill="6D28D9" w:val="clear"/>
            <w:tcMar>
              <w:top w:type="dxa" w:w="100"/>
              <w:left w:type="dxa" w:w="160"/>
              <w:bottom w:type="dxa" w:w="100"/>
              <w:right w:type="dxa" w:w="160"/>
            </w:tcMar>
          </w:tcPr>
          <w:p>
            <w:pPr>
              <w:spacing w:after="40" w:before="80"/>
              <w:jc w:val="center"/>
            </w:pPr>
            <w:r>
              <w:rPr>
                <w:rFonts w:ascii="Segoe UI Emoji" w:cs="Segoe UI Emoji" w:eastAsia="Segoe UI Emoji" w:hAnsi="Segoe UI Emoji"/>
                <w:sz w:val="72"/>
                <w:szCs w:val="72"/>
              </w:rPr>
              <w:t xml:space="preserve">👨‍👧</w:t>
            </w:r>
          </w:p>
          <w:p>
            <w:pPr>
              <w:spacing w:after="20" w:before="40"/>
              <w:jc w:val="center"/>
            </w:pPr>
            <w:r>
              <w:rPr>
                <w:rFonts w:ascii="Arial" w:cs="Arial" w:eastAsia="Arial" w:hAnsi="Arial"/>
                <w:b/>
                <w:bCs/>
                <w:color w:val="FFFFFF"/>
                <w:sz w:val="26"/>
                <w:szCs w:val="26"/>
              </w:rPr>
              <w:t xml:space="preserve">Ngozi Adeleke</w:t>
            </w:r>
          </w:p>
          <w:p>
            <w:pPr>
              <w:spacing w:after="60" w:before="0"/>
              <w:jc w:val="center"/>
            </w:pPr>
            <w:r>
              <w:rPr>
                <w:rFonts w:ascii="Arial" w:cs="Arial" w:eastAsia="Arial" w:hAnsi="Arial"/>
                <w:color w:val="FFFFFF"/>
                <w:sz w:val="20"/>
                <w:szCs w:val="20"/>
              </w:rPr>
              <w:t xml:space="preserve">Parent  |  Age 42</w:t>
            </w:r>
          </w:p>
          <w:p>
            <w:pPr>
              <w:spacing w:after="60" w:before="0"/>
              <w:jc w:val="center"/>
            </w:pPr>
            <w:r>
              <w:rPr>
                <w:rFonts w:ascii="Arial" w:cs="Arial" w:eastAsia="Arial" w:hAnsi="Arial"/>
                <w:color w:val="FFFFFF"/>
                <w:sz w:val="20"/>
                <w:szCs w:val="20"/>
              </w:rPr>
              <w:t xml:space="preserve">📍 Lagos, Nigeria (husband works in London)</w:t>
            </w:r>
          </w:p>
        </w:tc>
        <w:tc>
          <w:tcPr>
            <w:tcW w:type="dxa" w:w="656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6D28D9"/>
                <w:spacing w:val="60"/>
                <w:sz w:val="18"/>
                <w:szCs w:val="18"/>
              </w:rPr>
              <w:t xml:space="preserve">GOAL</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Find a trustworthy, qualified teacher for her son Timi (JSS3, struggling in Maths and English) who can teach online so her husband in London can sometimes attend sessions, and she can see exactly what Timi is learning.</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DC2626"/>
                <w:spacing w:val="60"/>
                <w:sz w:val="18"/>
                <w:szCs w:val="18"/>
              </w:rPr>
              <w:t xml:space="preserve">FRUSTRATION</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Hired a tutor from Facebook twice. First one disappeared after 3 sessions. Second one was never on time and gave no feedback on Timi's progress. Scared to pay upfront for someone she cannot fully verify.</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6D28D9"/>
                <w:spacing w:val="60"/>
                <w:sz w:val="18"/>
                <w:szCs w:val="18"/>
              </w:rPr>
              <w:t xml:space="preserve">IN THEIR WORDS</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i/>
                <w:iCs/>
                <w:color w:val="374151"/>
                <w:sz w:val="21"/>
                <w:szCs w:val="21"/>
              </w:rPr>
              <w:t xml:space="preserve">“I do not just want a tutor. I want someone I can trust. I want to know my son is actually improving, not just sitting in a room with someone.”</w:t>
            </w:r>
          </w:p>
        </w:tc>
      </w:tr>
    </w:tbl>
    <w:p>
      <w:pPr>
        <w:spacing w:after="0" w:before="80"/>
      </w:pPr>
      <w:r>
        <w:t xml:space="preserve"/>
      </w:r>
    </w:p>
    <w:p>
      <w:pPr>
        <w:spacing w:after="80" w:before="80"/>
      </w:pPr>
      <w:r>
        <w:rPr>
          <w:rFonts w:ascii="Arial" w:cs="Arial" w:eastAsia="Arial" w:hAnsi="Arial"/>
          <w:b w:val="false"/>
          <w:bCs w:val="false"/>
          <w:color w:val="1A1916"/>
          <w:sz w:val="22"/>
          <w:szCs w:val="22"/>
        </w:rPr>
        <w:t xml:space="preserve">Technical profile: Uses WhatsApp and Facebook daily. Comfortable shopping online. Has used Zoom once. Will trust a platform that shows credentials and reviews clearly.</w:t>
      </w:r>
    </w:p>
    <w:p>
      <w:pPr>
        <w:spacing w:after="80" w:before="80"/>
      </w:pPr>
      <w:r>
        <w:rPr>
          <w:rFonts w:ascii="Arial" w:cs="Arial" w:eastAsia="Arial" w:hAnsi="Arial"/>
          <w:b w:val="false"/>
          <w:bCs w:val="false"/>
          <w:color w:val="1A1916"/>
          <w:sz w:val="22"/>
          <w:szCs w:val="22"/>
        </w:rPr>
        <w:t xml:space="preserve">Devices: iPhone (primary), occasional laptop.</w:t>
      </w:r>
    </w:p>
    <w:p>
      <w:pPr>
        <w:spacing w:after="80" w:before="80"/>
      </w:pPr>
      <w:r>
        <w:rPr>
          <w:rFonts w:ascii="Arial" w:cs="Arial" w:eastAsia="Arial" w:hAnsi="Arial"/>
          <w:b w:val="false"/>
          <w:bCs w:val="false"/>
          <w:color w:val="1A1916"/>
          <w:sz w:val="22"/>
          <w:szCs w:val="22"/>
        </w:rPr>
        <w:t xml:space="preserve">Success looks like: Timi's next term exam results improve. She sees the improvement on the platform before the exam.</w:t>
      </w:r>
    </w:p>
    <w:p>
      <w:pPr>
        <w:spacing w:after="0" w:before="160"/>
      </w:pPr>
      <w:r>
        <w:t xml:space="preserve"/>
      </w:r>
    </w:p>
    <w:p>
      <w:pPr>
        <w:pStyle w:val="Heading2"/>
        <w:spacing w:after="100" w:before="300"/>
      </w:pPr>
      <w:r>
        <w:rPr>
          <w:rFonts w:ascii="Arial" w:cs="Arial" w:eastAsia="Arial" w:hAnsi="Arial"/>
          <w:b/>
          <w:bCs/>
          <w:color w:val="1A1916"/>
          <w:sz w:val="28"/>
          <w:szCs w:val="28"/>
        </w:rPr>
        <w:t xml:space="preserve">2.4 Damilola — The International Parent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vMerge w:val="restart"/>
            <w:tcBorders>
              <w:top w:val="single" w:color="D1D5DB" w:sz="1"/>
              <w:left w:val="single" w:color="D1D5DB" w:sz="1"/>
              <w:bottom w:val="single" w:color="D1D5DB" w:sz="1"/>
              <w:right w:val="single" w:color="D1D5DB" w:sz="1"/>
            </w:tcBorders>
            <w:shd w:fill="0D9488" w:val="clear"/>
            <w:tcMar>
              <w:top w:type="dxa" w:w="100"/>
              <w:left w:type="dxa" w:w="160"/>
              <w:bottom w:type="dxa" w:w="100"/>
              <w:right w:type="dxa" w:w="160"/>
            </w:tcMar>
          </w:tcPr>
          <w:p>
            <w:pPr>
              <w:spacing w:after="40" w:before="80"/>
              <w:jc w:val="center"/>
            </w:pPr>
            <w:r>
              <w:rPr>
                <w:rFonts w:ascii="Segoe UI Emoji" w:cs="Segoe UI Emoji" w:eastAsia="Segoe UI Emoji" w:hAnsi="Segoe UI Emoji"/>
                <w:sz w:val="72"/>
                <w:szCs w:val="72"/>
              </w:rPr>
              <w:t xml:space="preserve">👨‍👧</w:t>
            </w:r>
          </w:p>
          <w:p>
            <w:pPr>
              <w:spacing w:after="20" w:before="40"/>
              <w:jc w:val="center"/>
            </w:pPr>
            <w:r>
              <w:rPr>
                <w:rFonts w:ascii="Arial" w:cs="Arial" w:eastAsia="Arial" w:hAnsi="Arial"/>
                <w:b/>
                <w:bCs/>
                <w:color w:val="FFFFFF"/>
                <w:sz w:val="26"/>
                <w:szCs w:val="26"/>
              </w:rPr>
              <w:t xml:space="preserve">Damilola Soyinka</w:t>
            </w:r>
          </w:p>
          <w:p>
            <w:pPr>
              <w:spacing w:after="60" w:before="0"/>
              <w:jc w:val="center"/>
            </w:pPr>
            <w:r>
              <w:rPr>
                <w:rFonts w:ascii="Arial" w:cs="Arial" w:eastAsia="Arial" w:hAnsi="Arial"/>
                <w:color w:val="FFFFFF"/>
                <w:sz w:val="20"/>
                <w:szCs w:val="20"/>
              </w:rPr>
              <w:t xml:space="preserve">Parent  |  Age 46</w:t>
            </w:r>
          </w:p>
          <w:p>
            <w:pPr>
              <w:spacing w:after="60" w:before="0"/>
              <w:jc w:val="center"/>
            </w:pPr>
            <w:r>
              <w:rPr>
                <w:rFonts w:ascii="Arial" w:cs="Arial" w:eastAsia="Arial" w:hAnsi="Arial"/>
                <w:color w:val="FFFFFF"/>
                <w:sz w:val="20"/>
                <w:szCs w:val="20"/>
              </w:rPr>
              <w:t xml:space="preserve">📍 London, UK (children in Lagos)</w:t>
            </w:r>
          </w:p>
        </w:tc>
        <w:tc>
          <w:tcPr>
            <w:tcW w:type="dxa" w:w="6560"/>
            <w:tcBorders>
              <w:top w:val="single" w:color="D1D5DB" w:sz="1"/>
              <w:left w:val="single" w:color="D1D5DB" w:sz="1"/>
              <w:bottom w:val="single" w:color="D1D5DB" w:sz="1"/>
              <w:right w:val="single" w:color="D1D5DB" w:sz="1"/>
            </w:tcBorders>
            <w:shd w:fill="CCFBF1" w:val="clear"/>
            <w:tcMar>
              <w:top w:type="dxa" w:w="100"/>
              <w:left w:type="dxa" w:w="160"/>
              <w:bottom w:type="dxa" w:w="100"/>
              <w:right w:type="dxa" w:w="160"/>
            </w:tcMar>
          </w:tcPr>
          <w:p>
            <w:r>
              <w:rPr>
                <w:rFonts w:ascii="Arial" w:cs="Arial" w:eastAsia="Arial" w:hAnsi="Arial"/>
                <w:b/>
                <w:bCs/>
                <w:color w:val="0D9488"/>
                <w:spacing w:val="60"/>
                <w:sz w:val="18"/>
                <w:szCs w:val="18"/>
              </w:rPr>
              <w:t xml:space="preserve">GOAL</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Hire a qualified Nigerian teacher to help his 15-year-old daughter Zara with IGCSE Chemistry remotely from Lagos. Pay in GBP and know every session actually happened.</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CCFBF1" w:val="clear"/>
            <w:tcMar>
              <w:top w:type="dxa" w:w="100"/>
              <w:left w:type="dxa" w:w="160"/>
              <w:bottom w:type="dxa" w:w="100"/>
              <w:right w:type="dxa" w:w="160"/>
            </w:tcMar>
          </w:tcPr>
          <w:p>
            <w:r>
              <w:rPr>
                <w:rFonts w:ascii="Arial" w:cs="Arial" w:eastAsia="Arial" w:hAnsi="Arial"/>
                <w:b/>
                <w:bCs/>
                <w:color w:val="DC2626"/>
                <w:spacing w:val="60"/>
                <w:sz w:val="18"/>
                <w:szCs w:val="18"/>
              </w:rPr>
              <w:t xml:space="preserve">FRUSTRATION</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A1916"/>
                <w:sz w:val="21"/>
                <w:szCs w:val="21"/>
              </w:rPr>
              <w:t xml:space="preserve">Finds Preply and Superprof profiles are not Nigeria-curriculum specific. Teachers on those platforms do not understand WAEC or IGCSE in the Nigerian context. Sending money to Lagos for tutors is unreliable and untracked.</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shd w:fill="CCFBF1" w:val="clear"/>
            <w:tcMar>
              <w:top w:type="dxa" w:w="100"/>
              <w:left w:type="dxa" w:w="160"/>
              <w:bottom w:type="dxa" w:w="100"/>
              <w:right w:type="dxa" w:w="160"/>
            </w:tcMar>
          </w:tcPr>
          <w:p>
            <w:r>
              <w:rPr>
                <w:rFonts w:ascii="Arial" w:cs="Arial" w:eastAsia="Arial" w:hAnsi="Arial"/>
                <w:b/>
                <w:bCs/>
                <w:color w:val="0D9488"/>
                <w:spacing w:val="60"/>
                <w:sz w:val="18"/>
                <w:szCs w:val="18"/>
              </w:rPr>
              <w:t xml:space="preserve">IN THEIR WORDS</w:t>
            </w:r>
          </w:p>
        </w:tc>
      </w:tr>
      <w:tr>
        <w:tc>
          <w:tcPr>
            <w:vMerge w:val="continue"/>
            <w:tcBorders>
              <w:top w:val="single" w:color="D1D5DB" w:sz="1"/>
              <w:left w:val="single" w:color="D1D5DB" w:sz="1"/>
              <w:bottom w:val="single" w:color="D1D5DB" w:sz="1"/>
              <w:right w:val="single" w:color="D1D5DB" w:sz="1"/>
            </w:tcBorders>
          </w:tcPr>
          <w:p/>
        </w:tc>
        <w:tc>
          <w:tcPr>
            <w:tcW w:type="dxa" w:w="65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i/>
                <w:iCs/>
                <w:color w:val="374151"/>
                <w:sz w:val="21"/>
                <w:szCs w:val="21"/>
              </w:rPr>
              <w:t xml:space="preserve">“I want to pay properly, in pounds, and know that Zara is actually in a session learning something. Not just hear about it at half-term.”</w:t>
            </w:r>
          </w:p>
        </w:tc>
      </w:tr>
    </w:tbl>
    <w:p>
      <w:pPr>
        <w:spacing w:after="0" w:before="80"/>
      </w:pPr>
      <w:r>
        <w:t xml:space="preserve"/>
      </w:r>
    </w:p>
    <w:p>
      <w:pPr>
        <w:spacing w:after="80" w:before="80"/>
      </w:pPr>
      <w:r>
        <w:rPr>
          <w:rFonts w:ascii="Arial" w:cs="Arial" w:eastAsia="Arial" w:hAnsi="Arial"/>
          <w:b w:val="false"/>
          <w:bCs w:val="false"/>
          <w:color w:val="1A1916"/>
          <w:sz w:val="22"/>
          <w:szCs w:val="22"/>
        </w:rPr>
        <w:t xml:space="preserve">Technical profile: Highly digital. Uses banking apps, Stripe payments, video calls daily. Will judge the platform by its design quality within seconds.</w:t>
      </w:r>
    </w:p>
    <w:p>
      <w:pPr>
        <w:spacing w:after="80" w:before="80"/>
      </w:pPr>
      <w:r>
        <w:rPr>
          <w:rFonts w:ascii="Arial" w:cs="Arial" w:eastAsia="Arial" w:hAnsi="Arial"/>
          <w:b w:val="false"/>
          <w:bCs w:val="false"/>
          <w:color w:val="1A1916"/>
          <w:sz w:val="22"/>
          <w:szCs w:val="22"/>
        </w:rPr>
        <w:t xml:space="preserve">Devices: iPhone and MacBook.</w:t>
      </w:r>
    </w:p>
    <w:p>
      <w:pPr>
        <w:spacing w:after="80" w:before="80"/>
      </w:pPr>
      <w:r>
        <w:rPr>
          <w:rFonts w:ascii="Arial" w:cs="Arial" w:eastAsia="Arial" w:hAnsi="Arial"/>
          <w:b w:val="false"/>
          <w:bCs w:val="false"/>
          <w:color w:val="1A1916"/>
          <w:sz w:val="22"/>
          <w:szCs w:val="22"/>
        </w:rPr>
        <w:t xml:space="preserve">Success looks like: First payment in GBP, first session clock log visible in dashboard, first progress report received.</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Journey 1: Teacher Registration and Onboarding</w:t>
      </w:r>
    </w:p>
    <w:p>
      <w:pPr>
        <w:spacing w:after="120" w:before="80"/>
      </w:pPr>
      <w:r>
        <w:rPr>
          <w:rFonts w:ascii="Arial" w:cs="Arial" w:eastAsia="Arial" w:hAnsi="Arial"/>
          <w:color w:val="374151"/>
          <w:sz w:val="24"/>
          <w:szCs w:val="24"/>
        </w:rPr>
        <w:t xml:space="preserve">Adaeze discovers TeachLink Africa and completes the journey from first visit to having a live, approved teacher profile. This is the most critical conversion journey for platform supply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Journey Details</w:t>
            </w:r>
          </w:p>
        </w:tc>
        <w:tc>
          <w:tcPr>
            <w:tcW w:type="dxa" w:w="2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Value</w:t>
            </w:r>
          </w:p>
        </w:tc>
        <w:tc>
          <w:tcPr>
            <w:tcW w:type="dxa" w:w="2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Journey Details</w:t>
            </w:r>
          </w:p>
        </w:tc>
        <w:tc>
          <w:tcPr>
            <w:tcW w:type="dxa" w:w="21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Value</w:t>
            </w:r>
          </w:p>
        </w:tc>
      </w:tr>
      <w:tr>
        <w:tc>
          <w:tcPr>
            <w:tcW w:type="dxa" w:w="2800"/>
            <w:tcBorders>
              <w:top w:val="single" w:color="D1D5DB" w:sz="1"/>
              <w:left w:val="single" w:color="D1D5DB" w:sz="1"/>
              <w:bottom w:val="single" w:color="D1D5DB" w:sz="1"/>
              <w:right w:val="single" w:color="D1D5DB" w:sz="1"/>
            </w:tcBorders>
            <w:shd w:fill="E8F5E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Actor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Adaeze (Teacher)</w:t>
            </w:r>
          </w:p>
        </w:tc>
        <w:tc>
          <w:tcPr>
            <w:tcW w:type="dxa" w:w="2200"/>
            <w:tcBorders>
              <w:top w:val="single" w:color="D1D5DB" w:sz="1"/>
              <w:left w:val="single" w:color="D1D5DB" w:sz="1"/>
              <w:bottom w:val="single" w:color="D1D5DB" w:sz="1"/>
              <w:right w:val="single" w:color="D1D5DB" w:sz="1"/>
            </w:tcBorders>
            <w:shd w:fill="E8F5E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Trigger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Sees TeachLink Africa ad on Facebook</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Entry Point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Facebook / Instagram ad or Google search</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Exit Point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Profile approved and live</w:t>
            </w:r>
          </w:p>
        </w:tc>
      </w:tr>
      <w:tr>
        <w:tc>
          <w:tcPr>
            <w:tcW w:type="dxa" w:w="2800"/>
            <w:tcBorders>
              <w:top w:val="single" w:color="D1D5DB" w:sz="1"/>
              <w:left w:val="single" w:color="D1D5DB" w:sz="1"/>
              <w:bottom w:val="single" w:color="D1D5DB" w:sz="1"/>
              <w:right w:val="single" w:color="D1D5DB" w:sz="1"/>
            </w:tcBorders>
            <w:shd w:fill="E8F5E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Goal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Create a professional teacher profile and get approved</w:t>
            </w:r>
          </w:p>
        </w:tc>
        <w:tc>
          <w:tcPr>
            <w:tcW w:type="dxa" w:w="2200"/>
            <w:tcBorders>
              <w:top w:val="single" w:color="D1D5DB" w:sz="1"/>
              <w:left w:val="single" w:color="D1D5DB" w:sz="1"/>
              <w:bottom w:val="single" w:color="D1D5DB" w:sz="1"/>
              <w:right w:val="single" w:color="D1D5DB" w:sz="1"/>
            </w:tcBorders>
            <w:shd w:fill="E8F5E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Success Metric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Profile live within 5 days of signup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400"/>
        <w:gridCol w:w="1960"/>
      </w:tblGrid>
      <w:tr>
        <w:trPr>
          <w:tblHeader/>
        </w:trPr>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USER ACTION</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SYSTEM RESPONSE</w:t>
            </w:r>
          </w:p>
        </w:tc>
        <w:tc>
          <w:tcPr>
            <w:tcW w:type="dxa" w:w="1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EMOTION</w:t>
            </w:r>
          </w:p>
        </w:tc>
        <w:tc>
          <w:tcPr>
            <w:tcW w:type="dxa" w:w="1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PAIN / DELIGHT</w: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1 — AWARENESS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Sees Facebook ad: "Earn in dollars teaching Nigerian students globally"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Platform retargeting ad served based on teaching/education interest signal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Teacher has seen similar ads that led nowhere. Cautious but curious.  🤩 Intrigued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ad, lands on TeachLink Africa landing 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Animated hero loads: social proof counter, video of teacher earning, trust bar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Must load in under 2 seconds or she bounces.  🤔 Evaluating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Scrolls landing page: reads teacher testimonials, checks sample earnings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Real teacher video testimonials auto-play. Earnings range displayed. Badge examples shown.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Testimonials must be authentic Nigerian teachers with real results.  😊 Interested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"Become a Teacher" CTA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Redirected to /register?role=teacher sign-up page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CTA must be visible without scrolling on mobile.  😊 Motivated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2 — REGISTRATION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Enters name, email, password. Selects "Teacher". Submits.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Account created in Firebase Auth. Verification email sent via Resend.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Email verification step can feel like a blocker. Must explain why immediately.  😐 Focused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Checks email, clicks verify link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Email marked verified. Redirected to onboarding Step 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Verification email must arrive within 30 seconds.  😊 Moving forward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3 — ONBOARDING (Multi-Step Flow)</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Step 1: Fills in personal info, location, bio, languages spoken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Progress bar appears: Step 1 of 6. Gemini AI analyses bio draft and shows improvement suggestions inline.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If bio suggestions feel like criticism, teacher may feel discouraged. Frame as "enhance" not "fix".  😊 Guided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Step 2: Selects subjects and curriculum tags (WAEC, JAMB, IGCSE etc.)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Multi-select chips. Smart search filters as she types. Relevant curriculum suggestions auto-populated.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Must support Nigerian-specific curricula prominently. Not buried under IGCSE/IB.  😎 Confident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Step 3: Sets hourly rate and trial lesson rate in NGN (with USD equivalent shown)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Exchange rate fetched and displayed. Platform fee clearly shown. Estimated payout displayed.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Teachers often underprice. Gentle nudge: "Top-rated Chemistry teachers charge NGN 8,000-15,000/hr".  🤔 Uncertain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Step 4: Sets weekly availability via calendar grid (30-min slots)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Visual weekly grid. Option to sync Google Calendar. Time zone auto-detected from IP.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If calendar sync fails silently, teacher loses trust. Must show clear success/error state.  😊 Easy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Step 5: Records and uploads 90-second video intro (from phone camera)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Cloudinary upload with progress indicator. Preview plays back in the app before submission.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This is the hardest step. Video fear is real. Show sample teacher video as inspiration. Allow re-record.  😟 Nervous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Step 6: Uploads credentials (WAEC certificate, degree, teaching qualification)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Multi-file uploader. File type and size validated client-side. Upload progress bars per file.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File size errors after a long upload are painful. Validate before upload starts.  😊 Almost there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Reviews summary and submits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Confirmation screen: "Application submitted! You will hear from us within 72 hours." Email sent.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Must feel like an achievement, not a waiting room. Show what the approved profile will look like.  🎉 Excited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4 — ADMIN REVIEW (Behind the scenes)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receives notification: new teacher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dashboard shows new application with all submitted docs, bio, video preview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Admin targets 48-hour turnaround per SLA.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reviews credentials, watches video, checks bio quality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checklist: identity verified, credentials valid, bio meets quality bar, video is clear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Rejection reason must be specific: "Credential X not visible. Please re-upload."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approves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Firestore teacher.status set to "approved". Approval email sent. Profile goes live.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Speed of approval directly impacts word-of-mouth from teachers.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5 — POST-APPROVAL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Adaeze receives approval email with profile link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Email includes: profile URL, tips to get first booking, link to AI Academy, share-on-WhatsApp button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This moment must feel celebratory. Do not send a bland system email.  🎉 Thrilled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5.2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Opens her public profile. Sees it live. Shares on WhatsApp.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Profile renders beautifully: video auto-plays, badges show "Verified Teacher", booking CTA is live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If the profile looks unprofessional, teacher is embarrassed to share it.  🤩 Proud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5.3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Enrolls in AI Academy to earn AI-Certified badge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Academy dashboard shows 6 modules. First module unlocked. Certificate progress bar at 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Gamification hook: show what the badge looks like and where it appears on profile.  💪 Motivated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bl>
    <w:p>
      <w:pPr>
        <w:spacing w:after="0" w:before="120"/>
      </w:pPr>
      <w:r>
        <w:t xml:space="preserve"/>
      </w:r>
    </w:p>
    <w:p>
      <w:pPr>
        <w:pStyle w:val="Heading2"/>
        <w:spacing w:after="100" w:before="300"/>
      </w:pPr>
      <w:r>
        <w:rPr>
          <w:rFonts w:ascii="Arial" w:cs="Arial" w:eastAsia="Arial" w:hAnsi="Arial"/>
          <w:b/>
          <w:bCs/>
          <w:color w:val="1A1916"/>
          <w:sz w:val="28"/>
          <w:szCs w:val="28"/>
        </w:rPr>
        <w:t xml:space="preserve">Key Moments of Truth — Journey 1</w:t>
      </w:r>
    </w:p>
    <w:p>
      <w:pPr>
        <w:pBdr>
          <w:left w:val="single" w:color="F59E0B" w:sz="18" w:space="8"/>
        </w:pBdr>
        <w:shd w:fill="FEF3C7" w:val="clear"/>
        <w:spacing w:after="120" w:before="120"/>
        <w:ind w:left="200" w:right="200"/>
      </w:pPr>
      <w:r>
        <w:rPr>
          <w:rFonts w:ascii="Arial" w:cs="Arial" w:eastAsia="Arial" w:hAnsi="Arial"/>
          <w:b/>
          <w:bCs/>
          <w:color w:val="92400E"/>
          <w:sz w:val="20"/>
          <w:szCs w:val="20"/>
        </w:rPr>
        <w:t xml:space="preserve">KEY MOMENT:  </w:t>
      </w:r>
      <w:r>
        <w:rPr>
          <w:rFonts w:ascii="Arial" w:cs="Arial" w:eastAsia="Arial" w:hAnsi="Arial"/>
          <w:color w:val="92400E"/>
          <w:sz w:val="20"/>
          <w:szCs w:val="20"/>
        </w:rPr>
        <w:t xml:space="preserve">Step 3.5 (Video upload) is the single highest drop-off risk in onboarding. Show a "How to record a great intro" guide and allow unlimited re-records.</w:t>
      </w:r>
    </w:p>
    <w:p>
      <w:pPr>
        <w:pBdr>
          <w:left w:val="single" w:color="1A6B47" w:sz="18" w:space="8"/>
        </w:pBdr>
        <w:shd w:fill="E8F5EF" w:val="clear"/>
        <w:spacing w:after="120" w:before="120"/>
        <w:ind w:left="200" w:right="200"/>
      </w:pPr>
      <w:r>
        <w:rPr>
          <w:rFonts w:ascii="Arial" w:cs="Arial" w:eastAsia="Arial" w:hAnsi="Arial"/>
          <w:b/>
          <w:bCs/>
          <w:color w:val="1A6B47"/>
          <w:sz w:val="20"/>
          <w:szCs w:val="20"/>
        </w:rPr>
        <w:t xml:space="preserve">DELIGHT:  </w:t>
      </w:r>
      <w:r>
        <w:rPr>
          <w:rFonts w:ascii="Arial" w:cs="Arial" w:eastAsia="Arial" w:hAnsi="Arial"/>
          <w:color w:val="1A6B47"/>
          <w:sz w:val="20"/>
          <w:szCs w:val="20"/>
        </w:rPr>
        <w:t xml:space="preserve">Approval email should feel like a congratulations letter, not a system notification. Include the teacher's name, their profile preview image, and an emoji celebration.</w:t>
      </w:r>
    </w:p>
    <w:p>
      <w:pPr>
        <w:pBdr>
          <w:left w:val="single" w:color="DC2626" w:sz="18" w:space="8"/>
        </w:pBdr>
        <w:shd w:fill="FEE2E2" w:val="clear"/>
        <w:spacing w:after="120" w:before="120"/>
        <w:ind w:left="200" w:right="200"/>
      </w:pPr>
      <w:r>
        <w:rPr>
          <w:rFonts w:ascii="Arial" w:cs="Arial" w:eastAsia="Arial" w:hAnsi="Arial"/>
          <w:b/>
          <w:bCs/>
          <w:color w:val="DC2626"/>
          <w:sz w:val="20"/>
          <w:szCs w:val="20"/>
        </w:rPr>
        <w:t xml:space="preserve">PAIN POINT:  </w:t>
      </w:r>
      <w:r>
        <w:rPr>
          <w:rFonts w:ascii="Arial" w:cs="Arial" w:eastAsia="Arial" w:hAnsi="Arial"/>
          <w:color w:val="DC2626"/>
          <w:sz w:val="20"/>
          <w:szCs w:val="20"/>
        </w:rPr>
        <w:t xml:space="preserve">If the verification email is delayed or lands in spam, the teacher abandons. Test deliverability from Nigerian mobile networks (MTN, Airtel) specifically.</w:t>
      </w:r>
    </w:p>
    <w:p>
      <w:pPr>
        <w:pBdr>
          <w:left w:val="single" w:color="1D4ED8" w:sz="18" w:space="8"/>
        </w:pBdr>
        <w:shd w:fill="DBEAFE" w:val="clear"/>
        <w:spacing w:after="120" w:before="120"/>
        <w:ind w:left="200" w:right="200"/>
      </w:pPr>
      <w:r>
        <w:rPr>
          <w:rFonts w:ascii="Arial" w:cs="Arial" w:eastAsia="Arial" w:hAnsi="Arial"/>
          <w:b/>
          <w:bCs/>
          <w:color w:val="1D4ED8"/>
          <w:sz w:val="20"/>
          <w:szCs w:val="20"/>
        </w:rPr>
        <w:t xml:space="preserve">INSIGHT:  </w:t>
      </w:r>
      <w:r>
        <w:rPr>
          <w:rFonts w:ascii="Arial" w:cs="Arial" w:eastAsia="Arial" w:hAnsi="Arial"/>
          <w:color w:val="1D4ED8"/>
          <w:sz w:val="20"/>
          <w:szCs w:val="20"/>
        </w:rPr>
        <w:t xml:space="preserve">Most Nigerian teachers will complete onboarding on Android mobile with variable internet. All file uploads must show clear progress indicators and gracefully handle connection drops.</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Journey 2: Teacher Teaching a Session (End to End)</w:t>
      </w:r>
    </w:p>
    <w:p>
      <w:pPr>
        <w:spacing w:after="120" w:before="80"/>
      </w:pPr>
      <w:r>
        <w:rPr>
          <w:rFonts w:ascii="Arial" w:cs="Arial" w:eastAsia="Arial" w:hAnsi="Arial"/>
          <w:color w:val="374151"/>
          <w:sz w:val="24"/>
          <w:szCs w:val="24"/>
        </w:rPr>
        <w:t xml:space="preserve">Adaeze receives a booking notification, prepares, teaches the session with the clock running, assigns homework, and receives her payout. This journey represents the core platform value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400"/>
        <w:gridCol w:w="1960"/>
      </w:tblGrid>
      <w:tr>
        <w:trPr>
          <w:tblHeader/>
        </w:trPr>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USER ACTION</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SYSTEM RESPONSE</w:t>
            </w:r>
          </w:p>
        </w:tc>
        <w:tc>
          <w:tcPr>
            <w:tcW w:type="dxa" w:w="1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EMOTION</w:t>
            </w:r>
          </w:p>
        </w:tc>
        <w:tc>
          <w:tcPr>
            <w:tcW w:type="dxa" w:w="1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PAIN / DELIGHT</w: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1 — BOOKING RECEIVED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push notification: "New booking from Ngozi for Timi — Wednesday 4:00 PM"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Push notification sent via Termii. In-app notification updates badge. Email confirmation sent.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Notification must include student name, subject, date, and time. Generic notifications feel impersonal.  🎉 Excited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Opens app. Reviews booking details. Accepts (auto-accept or manual per teacher setting).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Session card shows: Timi's grade level, subjects requested, session duration, Zoom link generated.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Auto-accept teachers appear higher in search. Nudge toward auto-accept during onboarding.  😊 Prepared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session reminder SMS and push 1 hour before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SMS: "Your session with Timi starts at 4:00 PM. Join here: [link]"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Link must open directly to session room, not a login screen.  😊 Ready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2 — SESSION PREPARATION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Opens session room 10 minutes early. Reviews student profile: previous assignments, scores, notes.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Session room pre-loads. Student profile panel shows: grade, past sessions, last assignment score, parent note.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Teacher seeing student context makes sessions more personal and effective.  😎 Confident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Checks Zoom connection. Opens whiteboard if needed.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Zoom SDK loads embedded. Excalidraw whiteboard opens in side panel.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If Zoom fails to load: clear error with fallback option: "Share your own Zoom link".  😐 Focused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3 — LIVE SESSION (Clock Running)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Student (Timi) joins the session room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System detects both parties present. Session clock auto-starts. Red LIVE indicator pulses.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Clock must start only when BOTH parties join. Teacher must not be billed for waiting time.  😊 Engaged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Teaches for 55 minutes. Clock running. Whiteboard active.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Timer displays: 00:43:17. Clock log writes to Firestore every 30 seconds.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If connection drops: clock pauses automatically within 60 seconds. Teacher sees pause state.  😎 In flow</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Timi disconnects briefly (network issue). Clock pauses.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Clock UI shows PAUSED state. Duration clock freezes. Parent sees disconnect alert in their app.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Pause must be clearly communicated. Teacher should not lose billed time due to student network issues.  😐 Annoyed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Timi reconnects. Clock resumes automatically.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Clock resumes. Total billed time continues from paused state. Clock log records reconnect event.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Seamless resume is a key delight moment. Teacher trusts the clock is fair.  😊 Relieved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Session ends. Teacher clicks "End Session". Confirmation dialog appears.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Confirmation: "End session now? Total time: 58 minutes billed." Teacher confirms.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Confirmation prevents accidental end-session clicks. Show billed time clearly.  😊 Accomplished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Session summary screen appears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Summary: start time, end time, 58 min billed, upcoming: "Add assignment?" CTA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This is a positive reinforcement moment. Show earnings preview: "NGN X will be released in 24hrs".  🎉 Proud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4 — POST-SESSION ACTIONS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Creates assignment: "Complete Exercise 4.3 in WAEC Chemistry textbook. Submit photos."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Assignment builder opens. Teacher sets: title, instructions, due date (3 days), max score 100.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Assignment creation must take under 2 minutes. Pre-fill subject from session context.  😊 Thorough</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Writes brief session note (shared with parent): "Timi is strong in titration theory. Needs practice on equations."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Shared note saved to session. Parent notified via push: "Teacher left session notes for Timi."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Parent-visible note builds massive trust. Nudge teachers: "Parents love session notes."  😊 Professional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assignment submission from Timi (next day)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Push notification: "Timi submitted Chemistry assignment." In-app assignment shows student work.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Quick turnaround on grading improves teacher's Assignment Pro badge progress.  😊 Engaged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Grades assignment: score 78/100, written feedback, records 90-sec voice feedback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Voice note recorded in-app. Score + written + voice saved. Parent and student notified.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Voice note feedback is a differentiated feature. First use should prompt teacher with a tip.  😊 Satisfied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5 — PAYOUT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24 hours after session: no dispute filed. Escrow releases.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Firebase Cloud Function triggers. Commission deducted (17%). Payout sent via Paystack Transfer.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Payout notification must arrive within minutes of trigger. Use warm copy: "Your earnings are on their way!"  🎉 Paid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5.2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Views earnings dashboard. Sees session listed: "NGN 4,150 paid out."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Earnings history shows: session details, gross, commission (17%), net payout, payout reference.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Full earnings breakdown builds deep trust. Hidden deductions destroy it.  😊 Transparent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5.3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Parent submits 5-star review + comment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Teacher receives push: "Ngozi gave you 5 stars!" Review appears on public profile.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Positive review is peak motivation. Celebrate it in the notification.  🤩 Thrilled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bl>
    <w:p>
      <w:pPr>
        <w:spacing w:after="0" w:before="120"/>
      </w:pPr>
      <w:r>
        <w:t xml:space="preserve"/>
      </w:r>
    </w:p>
    <w:p>
      <w:pPr>
        <w:pBdr>
          <w:left w:val="single" w:color="F59E0B" w:sz="18" w:space="8"/>
        </w:pBdr>
        <w:shd w:fill="FEF3C7" w:val="clear"/>
        <w:spacing w:after="120" w:before="120"/>
        <w:ind w:left="200" w:right="200"/>
      </w:pPr>
      <w:r>
        <w:rPr>
          <w:rFonts w:ascii="Arial" w:cs="Arial" w:eastAsia="Arial" w:hAnsi="Arial"/>
          <w:b/>
          <w:bCs/>
          <w:color w:val="92400E"/>
          <w:sz w:val="20"/>
          <w:szCs w:val="20"/>
        </w:rPr>
        <w:t xml:space="preserve">KEY MOMENT:  </w:t>
      </w:r>
      <w:r>
        <w:rPr>
          <w:rFonts w:ascii="Arial" w:cs="Arial" w:eastAsia="Arial" w:hAnsi="Arial"/>
          <w:color w:val="92400E"/>
          <w:sz w:val="20"/>
          <w:szCs w:val="20"/>
        </w:rPr>
        <w:t xml:space="preserve">The session clock summary screen (Step 3.6) is the highest-trust moment in the teacher journey. If the clock feels fair and transparent, teachers become loyal advocates.</w:t>
      </w:r>
    </w:p>
    <w:p>
      <w:pPr>
        <w:pBdr>
          <w:left w:val="single" w:color="1A6B47" w:sz="18" w:space="8"/>
        </w:pBdr>
        <w:shd w:fill="E8F5EF" w:val="clear"/>
        <w:spacing w:after="120" w:before="120"/>
        <w:ind w:left="200" w:right="200"/>
      </w:pPr>
      <w:r>
        <w:rPr>
          <w:rFonts w:ascii="Arial" w:cs="Arial" w:eastAsia="Arial" w:hAnsi="Arial"/>
          <w:b/>
          <w:bCs/>
          <w:color w:val="1A6B47"/>
          <w:sz w:val="20"/>
          <w:szCs w:val="20"/>
        </w:rPr>
        <w:t xml:space="preserve">DELIGHT:  </w:t>
      </w:r>
      <w:r>
        <w:rPr>
          <w:rFonts w:ascii="Arial" w:cs="Arial" w:eastAsia="Arial" w:hAnsi="Arial"/>
          <w:color w:val="1A6B47"/>
          <w:sz w:val="20"/>
          <w:szCs w:val="20"/>
        </w:rPr>
        <w:t xml:space="preserve">Voice note grading (Step 4.4) is a unique feature that no competing platform offers. Make it effortless to record and send.</w:t>
      </w:r>
    </w:p>
    <w:p>
      <w:pPr>
        <w:pBdr>
          <w:left w:val="single" w:color="DC2626" w:sz="18" w:space="8"/>
        </w:pBdr>
        <w:shd w:fill="FEE2E2" w:val="clear"/>
        <w:spacing w:after="120" w:before="120"/>
        <w:ind w:left="200" w:right="200"/>
      </w:pPr>
      <w:r>
        <w:rPr>
          <w:rFonts w:ascii="Arial" w:cs="Arial" w:eastAsia="Arial" w:hAnsi="Arial"/>
          <w:b/>
          <w:bCs/>
          <w:color w:val="DC2626"/>
          <w:sz w:val="20"/>
          <w:szCs w:val="20"/>
        </w:rPr>
        <w:t xml:space="preserve">PAIN POINT:  </w:t>
      </w:r>
      <w:r>
        <w:rPr>
          <w:rFonts w:ascii="Arial" w:cs="Arial" w:eastAsia="Arial" w:hAnsi="Arial"/>
          <w:color w:val="DC2626"/>
          <w:sz w:val="20"/>
          <w:szCs w:val="20"/>
        </w:rPr>
        <w:t xml:space="preserve">If the payout is delayed or the notification is missing, teachers lose trust immediately. Payout notification must arrive within 5 minutes of release.</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Journey 3: Parent Finding and Booking a Teacher</w:t>
      </w:r>
    </w:p>
    <w:p>
      <w:pPr>
        <w:spacing w:after="120" w:before="80"/>
      </w:pPr>
      <w:r>
        <w:rPr>
          <w:rFonts w:ascii="Arial" w:cs="Arial" w:eastAsia="Arial" w:hAnsi="Arial"/>
          <w:color w:val="374151"/>
          <w:sz w:val="24"/>
          <w:szCs w:val="24"/>
        </w:rPr>
        <w:t xml:space="preserve">Ngozi (Lagos parent) is looking for a trustworthy Maths teacher for her JSS3 son Timi. This journey covers her path from first search to completed first booking.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400"/>
        <w:gridCol w:w="1960"/>
      </w:tblGrid>
      <w:tr>
        <w:trPr>
          <w:tblHeader/>
        </w:trPr>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USER ACTION</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SYSTEM RESPONSE</w:t>
            </w:r>
          </w:p>
        </w:tc>
        <w:tc>
          <w:tcPr>
            <w:tcW w:type="dxa" w:w="1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EMOTION</w:t>
            </w:r>
          </w:p>
        </w:tc>
        <w:tc>
          <w:tcPr>
            <w:tcW w:type="dxa" w:w="1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PAIN / DELIGHT</w: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1 — DISCOVERY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Friend shares TeachLink Africa link on a Lagos parents WhatsApp group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WhatsApp link preview renders with OG image: teacher profile, 5-star rating, "Verified" badge.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OG image is the first impression. Must look premium, not generic.  🤔 Curious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Taps link on iPhone. Lands on homepage.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Homepage loads: hero with social proof counter, trust bar, featured teacher cards, video testimonials.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Must load under 2 seconds on 4G. Trust bar ("Escrow Protected, Verified Teachers") must be immediately visible.  😊 Impressed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"Find a Teacher" from homepage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Redirected to /teachers search page with filter sidebar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Empty state search results must not appear. Pre-populate with popular teachers.  😐 Searching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2 — SEARCH AND FILTER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Types "Mathematics JSS3" in search bar. Filters: Subject=Maths, Level=JSS, Curriculum=WAEC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Search results update in real-time. Skeleton loaders show briefly. 12 matching teachers appear.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Real-time filter response must be under 800ms. Slow filter breaks discovery flow.  😊 Hopeful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Sorts results by "Rating: High to Low". Scans teacher cards.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Top card: 4.9 stars, 247 reviews, Verified badge, Fast Responder badge, "Next slot: Tomorrow 4PM".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Trust signals on card (stars, reviews, badges, response time) are the buying triggers.  😊 Evaluating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Hovers over teacher card. Video intro auto-plays (muted).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Cloudinary video streams. Volume control appears. Captions available.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First 5 seconds of video must hook the viewer. Teachers need guidance on this.  🤩 Engaged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"View Profile". Teacher profile page loads.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Full profile: video (unmuted option), 5-star breakdown by dimension, badges, full review list, availability, rate.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Profile must immediately answer: "Is this teacher qualified?" "Can I afford this?" "When can we start?"  😊 Impressed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Reads 5 reviews. Notes specific mentions of JSS Maths and Timi's age group.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Reviews are sortable: Most Recent (default), Highest Rated, Subject-specific filter.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Specific, detailed reviews convert. Generic "great teacher" reviews do not.  😊 Reassured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Sees "Next available slot: Tomorrow 4:00 PM" without needing to open calendar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Availability pulled from teacher's Firestore schedule. Displayed as human-readable next slot.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Removing calendar friction is a major conversion win. Do not make parents hunt for slots.  🤩 Delighted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3 — BOOKING FLOW</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"Book a Trial Lesson" (primary CTA)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Modal opens: "First, create a free account or log in." Google OAuth option prominent.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Do not wall the profile behind login. Allow browsing freely. Gate only at booking action.  😊 Motivated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Signs up via Google OAuth. Account created as Parent role.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Firebase Auth creates account. Onboarding: "Tell us about your child." Name, grade, subjects.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Keep child profile to 3 fields max. More than that = drop-off.  😐 Filling forms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Selects Timi as student. Selects Maths as subject. Picks "Tomorrow 4:00 PM."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Calendar shows teacher's real-time availability. Taps slot. Confirmation: "Book trial lesson at 4:00 PM?"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Show time in parent's local timezone. London parent must see London time, not Lagos.  😊 Easy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Reviews booking summary: teacher name, slot, price breakdown (NGN 3,500 trial + platform fee)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Cost breakdown: Lesson NGN 3,500 + Platform Fee NGN 350 = NGN 3,850 total. Money-back guarantee shown.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Full transparency on fees. No surprise charges. Money-back guarantee reduces risk anxiety.  😐 Checking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Pays via Paystack (card or bank transfer). Payment succeeds.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Paystack hosted payment page opens. NGN payment processed. Confirmation webhook fires.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Paystack redirect must feel seamless. Return to platform within 3 seconds of payment.  😊 Committed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Sees booking confirmation screen. Receives confirmation 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Screen: "Booking confirmed! Session with Mr. Adeyemi on [date]. Zoom link: [link]" Email + SMS sent.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Confirmation must feel like a celebration, not a receipt. Include teacher photo in email.  🎉 Excited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4 — PRE-SESSION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SMS 1 hour before: "Timi's session with Mr. Adeyemi is in 1 hour."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SMS via Termii with direct join link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SMS must work on basic phones, not just smartphones.  😊 Ready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push notification 15 minutes before. Taps to open session room.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Session room pre-loads with teacher info panel. Timi's profile ready.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15-minute notification is the critical on-time conversion moment.  😊 Prepared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bl>
    <w:p>
      <w:pPr>
        <w:spacing w:after="0" w:before="120"/>
      </w:pPr>
      <w:r>
        <w:t xml:space="preserve"/>
      </w:r>
    </w:p>
    <w:p>
      <w:pPr>
        <w:pBdr>
          <w:left w:val="single" w:color="F59E0B" w:sz="18" w:space="8"/>
        </w:pBdr>
        <w:shd w:fill="FEF3C7" w:val="clear"/>
        <w:spacing w:after="120" w:before="120"/>
        <w:ind w:left="200" w:right="200"/>
      </w:pPr>
      <w:r>
        <w:rPr>
          <w:rFonts w:ascii="Arial" w:cs="Arial" w:eastAsia="Arial" w:hAnsi="Arial"/>
          <w:b/>
          <w:bCs/>
          <w:color w:val="92400E"/>
          <w:sz w:val="20"/>
          <w:szCs w:val="20"/>
        </w:rPr>
        <w:t xml:space="preserve">KEY MOMENT:  </w:t>
      </w:r>
      <w:r>
        <w:rPr>
          <w:rFonts w:ascii="Arial" w:cs="Arial" w:eastAsia="Arial" w:hAnsi="Arial"/>
          <w:color w:val="92400E"/>
          <w:sz w:val="20"/>
          <w:szCs w:val="20"/>
        </w:rPr>
        <w:t xml:space="preserve">Step 2.6 (Next available slot visible without calendar) is the single highest-impact conversion feature. In A/B tests on similar platforms, showing the next available slot directly on search results increases booking rate by 30%.</w:t>
      </w:r>
    </w:p>
    <w:p>
      <w:pPr>
        <w:pBdr>
          <w:left w:val="single" w:color="1A6B47" w:sz="18" w:space="8"/>
        </w:pBdr>
        <w:shd w:fill="E8F5EF" w:val="clear"/>
        <w:spacing w:after="120" w:before="120"/>
        <w:ind w:left="200" w:right="200"/>
      </w:pPr>
      <w:r>
        <w:rPr>
          <w:rFonts w:ascii="Arial" w:cs="Arial" w:eastAsia="Arial" w:hAnsi="Arial"/>
          <w:b/>
          <w:bCs/>
          <w:color w:val="1A6B47"/>
          <w:sz w:val="20"/>
          <w:szCs w:val="20"/>
        </w:rPr>
        <w:t xml:space="preserve">DELIGHT:  </w:t>
      </w:r>
      <w:r>
        <w:rPr>
          <w:rFonts w:ascii="Arial" w:cs="Arial" w:eastAsia="Arial" w:hAnsi="Arial"/>
          <w:color w:val="1A6B47"/>
          <w:sz w:val="20"/>
          <w:szCs w:val="20"/>
        </w:rPr>
        <w:t xml:space="preserve">Step 3.6 confirmation screen must feel like booking a holiday, not paying a bill. Include the teacher's photo and a warm message.</w:t>
      </w:r>
    </w:p>
    <w:p>
      <w:pPr>
        <w:pBdr>
          <w:left w:val="single" w:color="DC2626" w:sz="18" w:space="8"/>
        </w:pBdr>
        <w:shd w:fill="FEE2E2" w:val="clear"/>
        <w:spacing w:after="120" w:before="120"/>
        <w:ind w:left="200" w:right="200"/>
      </w:pPr>
      <w:r>
        <w:rPr>
          <w:rFonts w:ascii="Arial" w:cs="Arial" w:eastAsia="Arial" w:hAnsi="Arial"/>
          <w:b/>
          <w:bCs/>
          <w:color w:val="DC2626"/>
          <w:sz w:val="20"/>
          <w:szCs w:val="20"/>
        </w:rPr>
        <w:t xml:space="preserve">PAIN POINT:  </w:t>
      </w:r>
      <w:r>
        <w:rPr>
          <w:rFonts w:ascii="Arial" w:cs="Arial" w:eastAsia="Arial" w:hAnsi="Arial"/>
          <w:color w:val="DC2626"/>
          <w:sz w:val="20"/>
          <w:szCs w:val="20"/>
        </w:rPr>
        <w:t xml:space="preserve">If Paystack redirect takes more than 5 seconds to return, parents assume the payment failed and will attempt again or abandon.</w:t>
      </w:r>
    </w:p>
    <w:p>
      <w:pPr>
        <w:pBdr>
          <w:left w:val="single" w:color="1D4ED8" w:sz="18" w:space="8"/>
        </w:pBdr>
        <w:shd w:fill="DBEAFE" w:val="clear"/>
        <w:spacing w:after="120" w:before="120"/>
        <w:ind w:left="200" w:right="200"/>
      </w:pPr>
      <w:r>
        <w:rPr>
          <w:rFonts w:ascii="Arial" w:cs="Arial" w:eastAsia="Arial" w:hAnsi="Arial"/>
          <w:b/>
          <w:bCs/>
          <w:color w:val="1D4ED8"/>
          <w:sz w:val="20"/>
          <w:szCs w:val="20"/>
        </w:rPr>
        <w:t xml:space="preserve">INSIGHT:  </w:t>
      </w:r>
      <w:r>
        <w:rPr>
          <w:rFonts w:ascii="Arial" w:cs="Arial" w:eastAsia="Arial" w:hAnsi="Arial"/>
          <w:color w:val="1D4ED8"/>
          <w:sz w:val="20"/>
          <w:szCs w:val="20"/>
        </w:rPr>
        <w:t xml:space="preserve">Ngozi will show the teacher's profile to her husband in London on WhatsApp before booking. The public profile URL must render beautifully as a link preview and on any browser without login.</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Journey 4: Parent Monitoring Child Progress</w:t>
      </w:r>
    </w:p>
    <w:p>
      <w:pPr>
        <w:spacing w:after="120" w:before="80"/>
      </w:pPr>
      <w:r>
        <w:rPr>
          <w:rFonts w:ascii="Arial" w:cs="Arial" w:eastAsia="Arial" w:hAnsi="Arial"/>
          <w:color w:val="374151"/>
          <w:sz w:val="24"/>
          <w:szCs w:val="24"/>
        </w:rPr>
        <w:t xml:space="preserve">After the first session, Ngozi checks her parent dashboard weekly to track Timi's attendance, assignment grades, and AI-generated insights. This journey drives retention and subscription renewal.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400"/>
        <w:gridCol w:w="1960"/>
      </w:tblGrid>
      <w:tr>
        <w:trPr>
          <w:tblHeader/>
        </w:trPr>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USER ACTION</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SYSTEM RESPONSE</w:t>
            </w:r>
          </w:p>
        </w:tc>
        <w:tc>
          <w:tcPr>
            <w:tcW w:type="dxa" w:w="1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EMOTION</w:t>
            </w:r>
          </w:p>
        </w:tc>
        <w:tc>
          <w:tcPr>
            <w:tcW w:type="dxa" w:w="1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PAIN / DELIGHT</w: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1 — POST-FIRST-SESSION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push notification: "Session with Mr. Adeyemi is complete. View summary."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Notification links to session summary in parent dashboard.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Parents who engage with the dashboard within 24 hours of session 1 retain at 3x the rate.  😊 Engaged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Opens parent dashboard. Sees session summary card for Timi.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Card: session date, teacher, subject, 58 min billed, recording available, "Notes from teacher" preview.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First dashboard experience is critical. Must feel organised and warm, not clinical.  😊 Impressed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Reads teacher's shared session note: "Timi understands titration well. Needs equation practice."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Shared note displayed clearly. Option to message teacher about the note.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Teacher note turns a transaction into a relationship. This is what parents tell their friends about.  🤩 Grateful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2 — WEEKLY DASHBOARD CHECK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Opens dashboard 5 days later. Sees progress card for Timi/Maths.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Progress card: Attendance 100%, Assignments 1/1 submitted (78/100), Trend: first data point plotted.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First score plotted means nothing alone. Design for the 4-week trend view.  😊 Monitoring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assignment card. Reads Mr. Adeyemi's written feedback.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Full assignment view: student submission photo, teacher score, written feedback, voice note (play button).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Voice note feedback is the feature parents talk about. "He actually recorded feedback for my son!"  🤩 Delighted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Plays teacher's voice note feedback (90 seconds)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Audio player with waveform. Playback speed control (1x, 1.5x).</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Voice note builds teacher credibility more powerfully than any text.  🤩 Impressed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Views spend tracker: NGN 3,850 spent on 1 trial session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Spend card: per-teacher breakdown, per-subject breakdown, total this month, projected cost for 8 sessions.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Transparency in spend builds trust. Hidden spend breakdown causes cancellations.  😊 Informed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3 — AI INSIGHT DIGEST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Monday morning email: "Timi's weekly progress report"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Gemini-generated summary: "Timi has improved 12% in assignment scores this week. His strongest area is [X]. This week we recommend focusing on [Y]."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First AI insight email must be specific to Timi, not generic. Generic = spam.  🤩 Amazed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"View Full Report" in email. Opens parent dashboard.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Dashboard shows: score trend graph rising, attendance streak badge for Timi, next session reminder.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AI insight email that drives platform visits is the highest-value retention mechanic.  😊 Motivated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Forwards AI insight email to husband in London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No platform action required. Email is self-contained.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Shareable progress emails are organic word-of-mouth marketing.  🎉 Proud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4 — BOOKING RENEWAL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After 3 sessions: dashboard shows "Book more sessions with Mr. Adeyemi" prompt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Intelligent nudge: "You have 1 session remaining in your trial. Book a package to save 15%."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Subscription prompt must appear at the right moment. Too early = pushy. Too late = they forget.  😊 Considering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prompt. Reviews 8-session package at NGN 28,000 (vs NGN 35,000 single-book)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Package comparison: Single session NGN 3,500 vs Bundle of 8 for NGN 28,000. Savings: NGN 0 + 2 bonus sessions.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Savings must be tangible and clear. "You save NGN 7,000" not "15% off".  😊 Convinced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Pays for 8-session bundle. Sessions added to Timi's account.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Paystack payment. Bundle sessions appear in Timi's session wallet. Teacher notified.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Bundle purchase is the retention milestone. Churn drops dramatically after first bundle.  🎉 Committed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bl>
    <w:p>
      <w:pPr>
        <w:spacing w:after="0" w:before="120"/>
      </w:pPr>
      <w:r>
        <w:t xml:space="preserve"/>
      </w:r>
    </w:p>
    <w:p>
      <w:pPr>
        <w:pBdr>
          <w:left w:val="single" w:color="F59E0B" w:sz="18" w:space="8"/>
        </w:pBdr>
        <w:shd w:fill="FEF3C7" w:val="clear"/>
        <w:spacing w:after="120" w:before="120"/>
        <w:ind w:left="200" w:right="200"/>
      </w:pPr>
      <w:r>
        <w:rPr>
          <w:rFonts w:ascii="Arial" w:cs="Arial" w:eastAsia="Arial" w:hAnsi="Arial"/>
          <w:b/>
          <w:bCs/>
          <w:color w:val="92400E"/>
          <w:sz w:val="20"/>
          <w:szCs w:val="20"/>
        </w:rPr>
        <w:t xml:space="preserve">KEY MOMENT:  </w:t>
      </w:r>
      <w:r>
        <w:rPr>
          <w:rFonts w:ascii="Arial" w:cs="Arial" w:eastAsia="Arial" w:hAnsi="Arial"/>
          <w:color w:val="92400E"/>
          <w:sz w:val="20"/>
          <w:szCs w:val="20"/>
        </w:rPr>
        <w:t xml:space="preserve">The AI weekly insight email (Step 3.1) is the feature that turns parents into advocates. It must be specific, warm, and data-backed — not a generic newsletter.</w:t>
      </w:r>
    </w:p>
    <w:p>
      <w:pPr>
        <w:pBdr>
          <w:left w:val="single" w:color="1A6B47" w:sz="18" w:space="8"/>
        </w:pBdr>
        <w:shd w:fill="E8F5EF" w:val="clear"/>
        <w:spacing w:after="120" w:before="120"/>
        <w:ind w:left="200" w:right="200"/>
      </w:pPr>
      <w:r>
        <w:rPr>
          <w:rFonts w:ascii="Arial" w:cs="Arial" w:eastAsia="Arial" w:hAnsi="Arial"/>
          <w:b/>
          <w:bCs/>
          <w:color w:val="1A6B47"/>
          <w:sz w:val="20"/>
          <w:szCs w:val="20"/>
        </w:rPr>
        <w:t xml:space="preserve">DELIGHT:  </w:t>
      </w:r>
      <w:r>
        <w:rPr>
          <w:rFonts w:ascii="Arial" w:cs="Arial" w:eastAsia="Arial" w:hAnsi="Arial"/>
          <w:color w:val="1A6B47"/>
          <w:sz w:val="20"/>
          <w:szCs w:val="20"/>
        </w:rPr>
        <w:t xml:space="preserve">The shareable progress email creates free word-of-mouth. Design it to look excellent when forwarded on WhatsApp or viewed on Gmail mobile.</w:t>
      </w:r>
    </w:p>
    <w:p>
      <w:pPr>
        <w:pBdr>
          <w:left w:val="single" w:color="DC2626" w:sz="18" w:space="8"/>
        </w:pBdr>
        <w:shd w:fill="FEE2E2" w:val="clear"/>
        <w:spacing w:after="120" w:before="120"/>
        <w:ind w:left="200" w:right="200"/>
      </w:pPr>
      <w:r>
        <w:rPr>
          <w:rFonts w:ascii="Arial" w:cs="Arial" w:eastAsia="Arial" w:hAnsi="Arial"/>
          <w:b/>
          <w:bCs/>
          <w:color w:val="DC2626"/>
          <w:sz w:val="20"/>
          <w:szCs w:val="20"/>
        </w:rPr>
        <w:t xml:space="preserve">PAIN POINT:  </w:t>
      </w:r>
      <w:r>
        <w:rPr>
          <w:rFonts w:ascii="Arial" w:cs="Arial" w:eastAsia="Arial" w:hAnsi="Arial"/>
          <w:color w:val="DC2626"/>
          <w:sz w:val="20"/>
          <w:szCs w:val="20"/>
        </w:rPr>
        <w:t xml:space="preserve">If the score trend graph shows only one data point, it is meaningless and parents disengage. Trigger the graph animation only after 3+ sessions.</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Journey 5: Live Session Experience (Teacher + Student)</w:t>
      </w:r>
    </w:p>
    <w:p>
      <w:pPr>
        <w:spacing w:after="120" w:before="80"/>
      </w:pPr>
      <w:r>
        <w:rPr>
          <w:rFonts w:ascii="Arial" w:cs="Arial" w:eastAsia="Arial" w:hAnsi="Arial"/>
          <w:color w:val="374151"/>
          <w:sz w:val="24"/>
          <w:szCs w:val="24"/>
        </w:rPr>
        <w:t xml:space="preserve">The live session is where the platform's core promise is fulfilled. Both Adaeze (teacher) and Timi (student) experience this journey simultaneously from their respective devices.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80"/>
        <w:gridCol w:w="1880"/>
      </w:tblGrid>
      <w:tr>
        <w:trPr>
          <w:tblHeader/>
        </w:trPr>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w:t>
            </w:r>
          </w:p>
        </w:tc>
        <w:tc>
          <w:tcPr>
            <w:tcW w:type="dxa" w:w="2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TEACHER EXPERIENCE</w:t>
            </w:r>
          </w:p>
        </w:tc>
        <w:tc>
          <w:tcPr>
            <w:tcW w:type="dxa" w:w="2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STUDENT EXPERIENCE</w:t>
            </w:r>
          </w:p>
        </w:tc>
        <w:tc>
          <w:tcPr>
            <w:tcW w:type="dxa" w:w="188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SYSTEM ACTION</w:t>
            </w:r>
          </w:p>
        </w:tc>
        <w:tc>
          <w:tcPr>
            <w:tcW w:type="dxa" w:w="188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RISK / DELIGHT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Pre-session -10 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Opens session room. Reviews Timi's profile card. Opens whiteboard.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Receives push: "Your session starts in 15 min. Tap to join."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Session room pre-loads. Student profile panel populates.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Delight: Teacher seeing student context before session starts = more personal teaching.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Pre-session -5 min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Checks Zoom. Audio and video confirmed working.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Opens app. Taps "Join Session" button.</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Zoom SDK loads embedded in session room page.</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DC2626"/>
                <w:sz w:val="19"/>
                <w:szCs w:val="19"/>
              </w:rPr>
              <w:t xml:space="preserve">Risk: Zoom load failure. Fallback: teacher shares Zoom link manually.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0:00 — Both Join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Sees Timi's video feed appear. Greets him.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Timi sees teacher. Waves.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CLOCK STARTS. Red LIVE dot pulses. Clock log entry #1 written to Firestore.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92400E"/>
                <w:sz w:val="19"/>
                <w:szCs w:val="19"/>
              </w:rPr>
              <w:t xml:space="preserve">KEY MOMENT: Clock auto-start. Both parties see the live timer.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0:05 — Teaching begins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Shares whiteboard. Explains quadratic equations step by step.</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Watches, takes notes, asks questions via Zoom chat.</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Whiteboard strokes sync real-time via Excalidraw.</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Delight: Collaborative whiteboard — no external tool needed.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0:30 — Practice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Sets Timi a practice problem on the whiteboard.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Attempts problem on whiteboard. Shares screen.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Zoom screen share activates. Timer: 00:31:44.</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9"/>
                <w:szCs w:val="19"/>
              </w:rPr>
              <w:t xml:space="preserve">Clock is visible but not distracting. Timer appears in corner.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0:43 — Disconnect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Connection intact.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Timi's internet drops. Video freezes.</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CLOCK PAUSES automatically after 60s. Pause entry logged. Parent dashboard shows alert.</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DC2626"/>
                <w:sz w:val="19"/>
                <w:szCs w:val="19"/>
              </w:rPr>
              <w:t xml:space="preserve">Risk mitigation: Clock pause is automatic. Teacher trusts the system.</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0:46 — Reconnect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Waits patiently. Sees "Student reconnected" alert.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Reconnects to WiFi. Rejoins session room.</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CLOCK RESUMES. Resume event logged. Total active: 43 min.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Delight: Seamless resume. No awkward restart needed.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0:58 — Session End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Clicks "End Session". Confirmation: "58 min billed. Confirm?"</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Sees "Session ended" screen with summary.</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Clock stops. Final log entry written. Session status = Completed.</w:t>
            </w:r>
          </w:p>
        </w:tc>
        <w:tc>
          <w:tcPr>
            <w:tcW w:type="dxa" w:w="1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92400E"/>
                <w:sz w:val="19"/>
                <w:szCs w:val="19"/>
              </w:rPr>
              <w:t xml:space="preserve">KEY MOMENT: Both parties see billed time. Transparency = trust.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Post-session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Creates assignment. Writes parent note. Views earnings preview.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Sees "Assignment due in 3 days" notification.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Assignment written to Firestore. Parent notified. Escrow timer starts.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47"/>
                <w:sz w:val="19"/>
                <w:szCs w:val="19"/>
              </w:rPr>
              <w:t xml:space="preserve">Delight: Earnings preview in teacher dashboard within seconds of session end.</w:t>
            </w:r>
          </w:p>
        </w:tc>
      </w:tr>
    </w:tbl>
    <w:p>
      <w:pPr>
        <w:spacing w:after="0" w:before="120"/>
      </w:pPr>
      <w:r>
        <w:t xml:space="preserve"/>
      </w:r>
    </w:p>
    <w:p>
      <w:pPr>
        <w:pBdr>
          <w:left w:val="single" w:color="F59E0B" w:sz="18" w:space="8"/>
        </w:pBdr>
        <w:shd w:fill="FEF3C7" w:val="clear"/>
        <w:spacing w:after="120" w:before="120"/>
        <w:ind w:left="200" w:right="200"/>
      </w:pPr>
      <w:r>
        <w:rPr>
          <w:rFonts w:ascii="Arial" w:cs="Arial" w:eastAsia="Arial" w:hAnsi="Arial"/>
          <w:b/>
          <w:bCs/>
          <w:color w:val="92400E"/>
          <w:sz w:val="20"/>
          <w:szCs w:val="20"/>
        </w:rPr>
        <w:t xml:space="preserve">KEY MOMENT:  </w:t>
      </w:r>
      <w:r>
        <w:rPr>
          <w:rFonts w:ascii="Arial" w:cs="Arial" w:eastAsia="Arial" w:hAnsi="Arial"/>
          <w:color w:val="92400E"/>
          <w:sz w:val="20"/>
          <w:szCs w:val="20"/>
        </w:rPr>
        <w:t xml:space="preserve">The moment the clock auto-starts (0:00) is the highest-stakes system event in the entire platform. If it fails or is inaccurate, the teacher loses money and the parent loses trust. It must be tested exhaustively.</w:t>
      </w:r>
    </w:p>
    <w:p>
      <w:pPr>
        <w:pBdr>
          <w:left w:val="single" w:color="1A6B47" w:sz="18" w:space="8"/>
        </w:pBdr>
        <w:shd w:fill="E8F5EF" w:val="clear"/>
        <w:spacing w:after="120" w:before="120"/>
        <w:ind w:left="200" w:right="200"/>
      </w:pPr>
      <w:r>
        <w:rPr>
          <w:rFonts w:ascii="Arial" w:cs="Arial" w:eastAsia="Arial" w:hAnsi="Arial"/>
          <w:b/>
          <w:bCs/>
          <w:color w:val="1A6B47"/>
          <w:sz w:val="20"/>
          <w:szCs w:val="20"/>
        </w:rPr>
        <w:t xml:space="preserve">DELIGHT:  </w:t>
      </w:r>
      <w:r>
        <w:rPr>
          <w:rFonts w:ascii="Arial" w:cs="Arial" w:eastAsia="Arial" w:hAnsi="Arial"/>
          <w:color w:val="1A6B47"/>
          <w:sz w:val="20"/>
          <w:szCs w:val="20"/>
        </w:rPr>
        <w:t xml:space="preserve">The billed time shown at session end builds trust with BOTH parties simultaneously. Teacher knows they were paid correctly. Parent knows they paid for actual teaching time.</w:t>
      </w:r>
    </w:p>
    <w:p>
      <w:pPr>
        <w:pBdr>
          <w:left w:val="single" w:color="DC2626" w:sz="18" w:space="8"/>
        </w:pBdr>
        <w:shd w:fill="FEE2E2" w:val="clear"/>
        <w:spacing w:after="120" w:before="120"/>
        <w:ind w:left="200" w:right="200"/>
      </w:pPr>
      <w:r>
        <w:rPr>
          <w:rFonts w:ascii="Arial" w:cs="Arial" w:eastAsia="Arial" w:hAnsi="Arial"/>
          <w:b/>
          <w:bCs/>
          <w:color w:val="DC2626"/>
          <w:sz w:val="20"/>
          <w:szCs w:val="20"/>
        </w:rPr>
        <w:t xml:space="preserve">PAIN POINT:  </w:t>
      </w:r>
      <w:r>
        <w:rPr>
          <w:rFonts w:ascii="Arial" w:cs="Arial" w:eastAsia="Arial" w:hAnsi="Arial"/>
          <w:color w:val="DC2626"/>
          <w:sz w:val="20"/>
          <w:szCs w:val="20"/>
        </w:rPr>
        <w:t xml:space="preserve">If the whiteboard or Zoom SDK causes the session page to crash, there is no recovery path without a manual reload. Implement an auto-reconnect wrapper with session state preservation.</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Journey 6: Dispute Resolution Flow</w:t>
      </w:r>
    </w:p>
    <w:p>
      <w:pPr>
        <w:spacing w:after="120" w:before="80"/>
      </w:pPr>
      <w:r>
        <w:rPr>
          <w:rFonts w:ascii="Arial" w:cs="Arial" w:eastAsia="Arial" w:hAnsi="Arial"/>
          <w:color w:val="374151"/>
          <w:sz w:val="24"/>
          <w:szCs w:val="24"/>
        </w:rPr>
        <w:t xml:space="preserve">Ngozi has a concern: Timi's session was only 30 minutes but she was billed for 55 minutes. She files a dispute. This journey must resolve fairly and quickly to preserve both parent and teacher trust.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400"/>
        <w:gridCol w:w="1960"/>
      </w:tblGrid>
      <w:tr>
        <w:trPr>
          <w:tblHeader/>
        </w:trPr>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USER ACTION</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SYSTEM RESPONSE</w:t>
            </w:r>
          </w:p>
        </w:tc>
        <w:tc>
          <w:tcPr>
            <w:tcW w:type="dxa" w:w="1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EMOTION</w:t>
            </w:r>
          </w:p>
        </w:tc>
        <w:tc>
          <w:tcPr>
            <w:tcW w:type="dxa" w:w="1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PAIN / DELIGHT</w: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1 — PARENT FILES DISPUTE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In parent dashboard, opens session history. Sees session billed at 55 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Session card shows: start 4:00 PM, end 4:58 PM, 55 min billed.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Parent should always see the clock log that generated the billed time.  😟 Concerned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Taps "Something wrong?" link under session card. Dispute form opens.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Dispute form: What is the issue? (dropdown) + description field + upload evidence (optional).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Dispute filing must be easy. If it is hard to find or file, parents call their bank instead.  😐 Determined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Selects "Session ended early — billed for too long." Uploads screenshot of Zoom session 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Dispute submitted. Firestore: dispute document created. Escrow frozen. Teacher notified.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Confirmation: "Your dispute is under review. Your funds are safe. We will resolve within 48 hours."  😊 Heard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2 — TEACHER NOTIFIED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push + email: "A dispute has been filed for your session with Timi."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Email includes dispute details and link to respond in teacher dashboard.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Teacher must feel the process is fair, not punitive. Copy must be neutral, not accusatory.  😟 Alarmed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Opens dispute in teacher dashboard. Reads parent's claim. Adds response.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Teacher response field: explain what happened + option to upload evidence (screenshots, notes).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Clock log is available to both admin and teacher. Teacher can reference it in their response.  😐 Defending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3 — ADMIN MEDIATES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receives dispute alert. Opens dispute panel in admin dashboard.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sees: session clock log (full timeline), parent claim, teacher response, evidence from both sides.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Admin decision should be based on the clock log first. It is the objective source of truth.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reviews clock log. Confirms session ran from 4:00 PM to 4:31 PM before disconnect, then 4:35-4:58 PM after reconnect. Total active: 54 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Clock log vindicates teacher. Disconnect was Timi's network issue. Billed time is correct.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Clock log resolves most disputes without judgment calls. This is the key design win.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rules in teacher's favour. Adds explanation note. Closes dispute.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Dispute status: Resolved. Escrow released. Both parties notified with admin explanation.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Admin resolution note must be clear and explain the decision in plain language.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4 — RESOLUTION DELIVERED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Receives resolution email: "We reviewed your dispute. The clock log shows the session ran for 54 minutes of active teaching time. The 1-minute discrepancy has been refunded."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Platform proactively refunds the 1-minute discrepancy as a goodwill gesture.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Goodwill gesture costs almost nothing. Retains the parent and earns a loyal advocate.  😌 Relieved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Teacher receives email: "Dispute resolved in your favour. Payout released."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Escrow released. Payout triggers. Teacher sees resolution in their dashboard.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Teacher kept throughout the process. Transparency in the clock log is the trust anchor.  😌 Vindicated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bl>
    <w:p>
      <w:pPr>
        <w:spacing w:after="0" w:before="120"/>
      </w:pPr>
      <w:r>
        <w:t xml:space="preserve"/>
      </w:r>
    </w:p>
    <w:p>
      <w:pPr>
        <w:pBdr>
          <w:left w:val="single" w:color="F59E0B" w:sz="18" w:space="8"/>
        </w:pBdr>
        <w:shd w:fill="FEF3C7" w:val="clear"/>
        <w:spacing w:after="120" w:before="120"/>
        <w:ind w:left="200" w:right="200"/>
      </w:pPr>
      <w:r>
        <w:rPr>
          <w:rFonts w:ascii="Arial" w:cs="Arial" w:eastAsia="Arial" w:hAnsi="Arial"/>
          <w:b/>
          <w:bCs/>
          <w:color w:val="92400E"/>
          <w:sz w:val="20"/>
          <w:szCs w:val="20"/>
        </w:rPr>
        <w:t xml:space="preserve">KEY MOMENT:  </w:t>
      </w:r>
      <w:r>
        <w:rPr>
          <w:rFonts w:ascii="Arial" w:cs="Arial" w:eastAsia="Arial" w:hAnsi="Arial"/>
          <w:color w:val="92400E"/>
          <w:sz w:val="20"/>
          <w:szCs w:val="20"/>
        </w:rPr>
        <w:t xml:space="preserve">The clock log is the objective referee in every dispute. Its accuracy and tamper-proof server-side architecture is not just a technical requirement — it is the legal and trust foundation of the platform.</w:t>
      </w:r>
    </w:p>
    <w:p>
      <w:pPr>
        <w:pBdr>
          <w:left w:val="single" w:color="1A6B47" w:sz="18" w:space="8"/>
        </w:pBdr>
        <w:shd w:fill="E8F5EF" w:val="clear"/>
        <w:spacing w:after="120" w:before="120"/>
        <w:ind w:left="200" w:right="200"/>
      </w:pPr>
      <w:r>
        <w:rPr>
          <w:rFonts w:ascii="Arial" w:cs="Arial" w:eastAsia="Arial" w:hAnsi="Arial"/>
          <w:b/>
          <w:bCs/>
          <w:color w:val="1A6B47"/>
          <w:sz w:val="20"/>
          <w:szCs w:val="20"/>
        </w:rPr>
        <w:t xml:space="preserve">DELIGHT:  </w:t>
      </w:r>
      <w:r>
        <w:rPr>
          <w:rFonts w:ascii="Arial" w:cs="Arial" w:eastAsia="Arial" w:hAnsi="Arial"/>
          <w:color w:val="1A6B47"/>
          <w:sz w:val="20"/>
          <w:szCs w:val="20"/>
        </w:rPr>
        <w:t xml:space="preserve">The goodwill 1-minute refund (Step 4.1) costs the platform less than NGN 100 but earns lifelong parent loyalty. Build this into the dispute resolution playbook.</w:t>
      </w:r>
    </w:p>
    <w:p>
      <w:pPr>
        <w:pBdr>
          <w:left w:val="single" w:color="DC2626" w:sz="18" w:space="8"/>
        </w:pBdr>
        <w:shd w:fill="FEE2E2" w:val="clear"/>
        <w:spacing w:after="120" w:before="120"/>
        <w:ind w:left="200" w:right="200"/>
      </w:pPr>
      <w:r>
        <w:rPr>
          <w:rFonts w:ascii="Arial" w:cs="Arial" w:eastAsia="Arial" w:hAnsi="Arial"/>
          <w:b/>
          <w:bCs/>
          <w:color w:val="DC2626"/>
          <w:sz w:val="20"/>
          <w:szCs w:val="20"/>
        </w:rPr>
        <w:t xml:space="preserve">PAIN POINT:  </w:t>
      </w:r>
      <w:r>
        <w:rPr>
          <w:rFonts w:ascii="Arial" w:cs="Arial" w:eastAsia="Arial" w:hAnsi="Arial"/>
          <w:color w:val="DC2626"/>
          <w:sz w:val="20"/>
          <w:szCs w:val="20"/>
        </w:rPr>
        <w:t xml:space="preserve">If the dispute resolution takes longer than 48 hours, parent trust collapses. Admin must receive escalation alerts at 24 hours, 36 hours, and 48 hours.</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Journey 7: Admin Teacher Approval Workflow</w:t>
      </w:r>
    </w:p>
    <w:p>
      <w:pPr>
        <w:spacing w:after="120" w:before="80"/>
      </w:pPr>
      <w:r>
        <w:rPr>
          <w:rFonts w:ascii="Arial" w:cs="Arial" w:eastAsia="Arial" w:hAnsi="Arial"/>
          <w:color w:val="374151"/>
          <w:sz w:val="24"/>
          <w:szCs w:val="24"/>
        </w:rPr>
        <w:t xml:space="preserve">A new teacher application arrives. The admin team reviews credentials, watches the video intro, checks quality signals, and makes the approval decision. Speed and consistency here directly impact teacher supply growth.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400"/>
        <w:gridCol w:w="1960"/>
      </w:tblGrid>
      <w:tr>
        <w:trPr>
          <w:tblHeader/>
        </w:trPr>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USER ACTION</w:t>
            </w:r>
          </w:p>
        </w:tc>
        <w:tc>
          <w:tcPr>
            <w:tcW w:type="dxa" w:w="2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SYSTEM RESPONSE</w:t>
            </w:r>
          </w:p>
        </w:tc>
        <w:tc>
          <w:tcPr>
            <w:tcW w:type="dxa" w:w="1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EMOTION</w:t>
            </w:r>
          </w:p>
        </w:tc>
        <w:tc>
          <w:tcPr>
            <w:tcW w:type="dxa" w:w="1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PAIN / DELIGHT</w: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1 — APPLICATION INTAKE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New teacher application appears in admin dashboard queue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dashboard: application card shows teacher name, country, subjects, submission time, "Review" button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Queue sorted by submission time. Oldest first. Target: 0 unreviewed applications older than 48 hours.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clicks "Review." Application detail view opens.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Full application: personal info, bio (with Gemini score), subjects, curriculum, video embed, credential files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Video must be embedded and playable without download. Credential files must be viewable in-browser.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watches 90-second video intro. Assesses: clarity, professionalism, background, audio.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Video player. Notes field available for admin.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Admin checklist appears alongside video: Audio clear? Background professional? Confident delivery?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2 — CREDENTIAL VERIFICATION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opens credential documents (degree, WAEC cert, teaching licence).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PDF/image viewer embedded. Admin checks: document is legible, matches claimed qualification, date is valid.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Most common rejection reason: blurry credential photo. Show upload tip on teacher's upload step.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checks bio quality score from Gemini analysis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Gemini has rated bio: completeness, uniqueness, selling points. Admin sees score + suggestions.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Bio quality score helps admin quickly identify profiles that need improvement before approval.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2.3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checks for duplicate accounts (same phone number, same credential)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System cross-checks submitted phone, email, and credential against existing teacher records.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Duplicate detection prevents teacher fraud and fake accounts inflating supply numbers.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3 — DECISION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approves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"Approve". Confirmation dialog. Teacher status = "approved". Profile goes live.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Approval takes effect immediately. Teacher profile is searchable and bookable within 60 seconds.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rejects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"Reject". Selects reason from dropdown. Adds specific notes. Teacher receives rejection email.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Rejection email must include specific, actionable reason: "Please re-upload your degree certificate — the current image is too dark to read."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3.1C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requests more information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Clicks "Request Info". Types specific request. Teacher receives email with instructions.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Request for more info keeps good candidates in the pipeline rather than rejecting them.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gridSpan w:val="5"/>
            <w:tcBorders>
              <w:top w:val="single" w:color="D1D5DB" w:sz="1"/>
              <w:left w:val="single" w:color="D1D5DB" w:sz="1"/>
              <w:bottom w:val="single" w:color="D1D5DB" w:sz="1"/>
              <w:right w:val="single" w:color="D1D5DB" w:sz="1"/>
            </w:tcBorders>
            <w:shd w:fill="1A6B47" w:val="clear"/>
            <w:tcMar>
              <w:top w:type="dxa" w:w="80"/>
              <w:left w:type="dxa" w:w="120"/>
              <w:bottom w:type="dxa" w:w="80"/>
              <w:right w:type="dxa" w:w="120"/>
            </w:tcMar>
          </w:tcPr>
          <w:p>
            <w:pPr>
              <w:jc w:val="center"/>
            </w:pPr>
            <w:r>
              <w:rPr>
                <w:rFonts w:ascii="Arial" w:cs="Arial" w:eastAsia="Arial" w:hAnsi="Arial"/>
                <w:b/>
                <w:bCs/>
                <w:color w:val="FFFFFF"/>
                <w:spacing w:val="40"/>
                <w:sz w:val="20"/>
                <w:szCs w:val="20"/>
              </w:rPr>
              <w:t xml:space="preserve">PHASE 4 — POST-DECISION MONITORING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sets 30-day monitoring flag on newly approved teacher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System flags first 30 days: any complaint or poor review triggers admin review of teacher account.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New teacher monitoring reduces quality risk during the probation period.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4.2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Admin dashboard shows: approval rate, average time-to-decision, rejection reasons analytics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preserve">Weekly admin report: total applications, approved, rejected, info-requested, average decision time.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916"/>
                <w:sz w:val="19"/>
                <w:szCs w:val="19"/>
              </w:rPr>
              <w:t xml:space="preserve">Rejection reason analytics reveal systemic issues: if 40% rejected for bad video, improve onboarding guidance.  (Admin)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30" w:before="30"/>
            </w:pPr>
            <w:r>
              <w:rPr>
                <w:rFonts w:ascii="Arial" w:cs="Arial" w:eastAsia="Arial" w:hAnsi="Arial"/>
                <w:color w:val="1A1916"/>
                <w:sz w:val="19"/>
                <w:szCs w:val="19"/>
              </w:rPr>
              <w:t xml:space="default"/>
            </w:r>
          </w:p>
        </w:tc>
      </w:tr>
    </w:tbl>
    <w:p>
      <w:pPr>
        <w:spacing w:after="0" w:before="120"/>
      </w:pPr>
      <w:r>
        <w:t xml:space="preserve"/>
      </w:r>
    </w:p>
    <w:p>
      <w:pPr>
        <w:pBdr>
          <w:left w:val="single" w:color="F59E0B" w:sz="18" w:space="8"/>
        </w:pBdr>
        <w:shd w:fill="FEF3C7" w:val="clear"/>
        <w:spacing w:after="120" w:before="120"/>
        <w:ind w:left="200" w:right="200"/>
      </w:pPr>
      <w:r>
        <w:rPr>
          <w:rFonts w:ascii="Arial" w:cs="Arial" w:eastAsia="Arial" w:hAnsi="Arial"/>
          <w:b/>
          <w:bCs/>
          <w:color w:val="92400E"/>
          <w:sz w:val="20"/>
          <w:szCs w:val="20"/>
        </w:rPr>
        <w:t xml:space="preserve">KEY MOMENT:  </w:t>
      </w:r>
      <w:r>
        <w:rPr>
          <w:rFonts w:ascii="Arial" w:cs="Arial" w:eastAsia="Arial" w:hAnsi="Arial"/>
          <w:color w:val="92400E"/>
          <w:sz w:val="20"/>
          <w:szCs w:val="20"/>
        </w:rPr>
        <w:t xml:space="preserve">The time between teacher application submission and approval decision directly determines teacher supply growth rate. Every hour of unnecessary delay is lost supply and lost revenue.</w:t>
      </w:r>
    </w:p>
    <w:p>
      <w:pPr>
        <w:pBdr>
          <w:left w:val="single" w:color="1A6B47" w:sz="18" w:space="8"/>
        </w:pBdr>
        <w:shd w:fill="E8F5EF" w:val="clear"/>
        <w:spacing w:after="120" w:before="120"/>
        <w:ind w:left="200" w:right="200"/>
      </w:pPr>
      <w:r>
        <w:rPr>
          <w:rFonts w:ascii="Arial" w:cs="Arial" w:eastAsia="Arial" w:hAnsi="Arial"/>
          <w:b/>
          <w:bCs/>
          <w:color w:val="1A6B47"/>
          <w:sz w:val="20"/>
          <w:szCs w:val="20"/>
        </w:rPr>
        <w:t xml:space="preserve">DELIGHT:  </w:t>
      </w:r>
      <w:r>
        <w:rPr>
          <w:rFonts w:ascii="Arial" w:cs="Arial" w:eastAsia="Arial" w:hAnsi="Arial"/>
          <w:color w:val="1A6B47"/>
          <w:sz w:val="20"/>
          <w:szCs w:val="20"/>
        </w:rPr>
        <w:t xml:space="preserve">The "Request More Info" path (Step 3.1C) saves good teachers who submitted an imperfect first application. Without it, every borderline applicant is rejected and lost permanently.</w:t>
      </w:r>
    </w:p>
    <w:p>
      <w:pPr>
        <w:pBdr>
          <w:left w:val="single" w:color="1D4ED8" w:sz="18" w:space="8"/>
        </w:pBdr>
        <w:shd w:fill="DBEAFE" w:val="clear"/>
        <w:spacing w:after="120" w:before="120"/>
        <w:ind w:left="200" w:right="200"/>
      </w:pPr>
      <w:r>
        <w:rPr>
          <w:rFonts w:ascii="Arial" w:cs="Arial" w:eastAsia="Arial" w:hAnsi="Arial"/>
          <w:b/>
          <w:bCs/>
          <w:color w:val="1D4ED8"/>
          <w:sz w:val="20"/>
          <w:szCs w:val="20"/>
        </w:rPr>
        <w:t xml:space="preserve">INSIGHT:  </w:t>
      </w:r>
      <w:r>
        <w:rPr>
          <w:rFonts w:ascii="Arial" w:cs="Arial" w:eastAsia="Arial" w:hAnsi="Arial"/>
          <w:color w:val="1D4ED8"/>
          <w:sz w:val="20"/>
          <w:szCs w:val="20"/>
        </w:rPr>
        <w:t xml:space="preserve">Admin rejection reason analytics (Step 4.2) are a product feedback loop. If 40% of teachers are rejected for poor video quality, the solution is better video guidance in onboarding, not more admin reviewers.</w:t>
      </w:r>
    </w:p>
    <w:p>
      <w:r>
        <w:br w:type="page"/>
      </w:r>
    </w:p>
    <w:p>
      <w:pPr>
        <w:pStyle w:val="Heading1"/>
        <w:pBdr>
          <w:bottom w:val="single" w:color="1A6B47" w:sz="8" w:space="4"/>
        </w:pBdr>
        <w:spacing w:after="160" w:before="440"/>
      </w:pPr>
      <w:r>
        <w:rPr>
          <w:rFonts w:ascii="Arial" w:cs="Arial" w:eastAsia="Arial" w:hAnsi="Arial"/>
          <w:b/>
          <w:bCs/>
          <w:color w:val="1A6B47"/>
          <w:sz w:val="36"/>
          <w:szCs w:val="36"/>
        </w:rPr>
        <w:t xml:space="preserve">8. Summary: Key Moments and Platform Priorities</w:t>
      </w:r>
    </w:p>
    <w:p>
      <w:pPr>
        <w:pStyle w:val="Heading2"/>
        <w:spacing w:after="100" w:before="300"/>
      </w:pPr>
      <w:r>
        <w:rPr>
          <w:rFonts w:ascii="Arial" w:cs="Arial" w:eastAsia="Arial" w:hAnsi="Arial"/>
          <w:b/>
          <w:bCs/>
          <w:color w:val="1A1916"/>
          <w:sz w:val="28"/>
          <w:szCs w:val="28"/>
        </w:rPr>
        <w:t xml:space="preserve">8.1 Moments of Truth Across All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60"/>
        <w:gridCol w:w="2600"/>
      </w:tblGrid>
      <w:tr>
        <w:trPr>
          <w:tblHeader/>
        </w:trPr>
        <w:tc>
          <w:tcPr>
            <w:tcW w:type="dxa" w:w="7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Journey</w:t>
            </w:r>
          </w:p>
        </w:tc>
        <w:tc>
          <w:tcPr>
            <w:tcW w:type="dxa" w:w="26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Moment of Truth</w:t>
            </w:r>
          </w:p>
        </w:tc>
        <w:tc>
          <w:tcPr>
            <w:tcW w:type="dxa" w:w="34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Why It Matters</w:t>
            </w:r>
          </w:p>
        </w:tc>
        <w:tc>
          <w:tcPr>
            <w:tcW w:type="dxa" w:w="26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Platform Response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Teacher's video intro upload (Step 3.5)</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Highest drop-off risk in onboarding. Fear of being on camera is real.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Show example video. Allow unlimited re-records. Remove time pressure.</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J1</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Approval email tone</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Sets the emotional relationship with the platform from day 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Design as a celebration letter. Include profile preview and next steps.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Session clock auto-start (Step 3.1)</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Teacher and parent trust the clock from first session.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Server-side clock writes only. Client shows real-time display. Test exhaustively.</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J2</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Payout notification (Step 5.1)</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If delayed, teacher immediately loses trust.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Trigger within 5 minutes of escrow release. Use warm, celebratory copy.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Next available slot on profile (Step 2.6)</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Removes the biggest booking friction.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Show human-readable slot without requiring calendar interaction.</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J3</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Payment confirmation screen (Step 3.6)</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First payment is a trust leap. Confirmation must validate 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Design as celebration. Include teacher photo. Add "You're protected by our guarantee."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AI weekly digest email (Step 3.1)</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Most powerful retention and advocacy driver.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Gemini generates specific, student-named insights. Never generic.</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J5</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Disconnect and auto-pause (0:43)</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Teacher and parent trust that billed time is fair.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Clock pause is automatic. Visible to both. Documented in clock log.</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Admin clock log review (Step 3.2)</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Objective dispute resolution prevents bias.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Clock log is the single source of truth. Tamper-proof. Always shown.</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A6B47"/>
                <w:sz w:val="19"/>
                <w:szCs w:val="19"/>
              </w:rPr>
              <w:t xml:space="preserve">J7</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1916"/>
                <w:sz w:val="19"/>
                <w:szCs w:val="19"/>
              </w:rPr>
              <w:t xml:space="preserve">Admin decision speed</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Teacher supply growth is gated by approval speed.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D4ED8"/>
                <w:sz w:val="19"/>
                <w:szCs w:val="19"/>
              </w:rPr>
              <w:t xml:space="preserve">48-hour SLA. Escalation alerts at 24h and 36h. Streamlined review UI.</w:t>
            </w:r>
          </w:p>
        </w:tc>
      </w:tr>
    </w:tbl>
    <w:p>
      <w:pPr>
        <w:spacing w:after="0" w:before="120"/>
      </w:pPr>
      <w:r>
        <w:t xml:space="preserve"/>
      </w:r>
    </w:p>
    <w:p>
      <w:pPr>
        <w:pStyle w:val="Heading2"/>
        <w:spacing w:after="100" w:before="300"/>
      </w:pPr>
      <w:r>
        <w:rPr>
          <w:rFonts w:ascii="Arial" w:cs="Arial" w:eastAsia="Arial" w:hAnsi="Arial"/>
          <w:b/>
          <w:bCs/>
          <w:color w:val="1A1916"/>
          <w:sz w:val="28"/>
          <w:szCs w:val="28"/>
        </w:rPr>
        <w:t xml:space="preserve">8.2 Pain Points Prioritised for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1200"/>
        <w:gridCol w:w="2800"/>
      </w:tblGrid>
      <w:tr>
        <w:trPr>
          <w:tblHeader/>
        </w:trPr>
        <w:tc>
          <w:tcPr>
            <w:tcW w:type="dxa" w:w="14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Pain Point</w:t>
            </w:r>
          </w:p>
        </w:tc>
        <w:tc>
          <w:tcPr>
            <w:tcW w:type="dxa" w:w="396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Description</w:t>
            </w:r>
          </w:p>
        </w:tc>
        <w:tc>
          <w:tcPr>
            <w:tcW w:type="dxa" w:w="12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Severity</w:t>
            </w:r>
          </w:p>
        </w:tc>
        <w:tc>
          <w:tcPr>
            <w:tcW w:type="dxa" w:w="2800"/>
            <w:tcBorders>
              <w:top w:val="single" w:color="D1D5DB" w:sz="1"/>
              <w:left w:val="single" w:color="D1D5DB" w:sz="1"/>
              <w:bottom w:val="single" w:color="D1D5DB" w:sz="1"/>
              <w:right w:val="single" w:color="D1D5DB" w:sz="1"/>
            </w:tcBorders>
            <w:shd w:fill="1A6B47"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Solution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Video fear (J1)</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Teacher afraid to record video intro. Main onboarding drop-off.</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Sample videos, unlimited re-records, guided script, "Record on WhatsApp and upload" option.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Email to spam (J1)</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Verification email lands in Gmail Promotions or spam on Nigerian networks.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HIGH</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Custom domain sending, warm-up sending reputation, test all major Nigerian email clients.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Paystack redirect delay (J3)</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Parent thinks payment failed if return to platform takes &gt;5 seconds.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Pre-confirm on client before Paystack redirect. Show loading state on return.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Clock trust (J5)</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If teacher or parent does not understand the clock, they dispute it.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HIGH</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Explain clock at session start. Show "How is billed time calculated?" inline help.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Calendar confusion (J3)</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Parent does not know teacher's timezone. Books wrong slot.</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9"/>
                <w:szCs w:val="19"/>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Auto-detect and display slot in parent's local timezone. Show teacher timezone alongside.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Dispute response anxiety (J6)</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Teacher panics when notified of dispute. Feels accused.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9"/>
                <w:szCs w:val="19"/>
              </w:rPr>
              <w:t xml:space="preserve">MEDIUM</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Notification copy must be neutral. "A question has been raised..." not "A complaint was filed."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Admin backlog (J7)</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Applications wait &gt;48h. Teacher goes to competitor.</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9"/>
                <w:szCs w:val="19"/>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Escalation alerts. Admin capacity planning. Streamlined review UI to reduce decision time.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DC2626"/>
                <w:sz w:val="19"/>
                <w:szCs w:val="19"/>
              </w:rPr>
              <w:t xml:space="preserve">Generic AI digest (J4)</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916"/>
                <w:sz w:val="19"/>
                <w:szCs w:val="19"/>
              </w:rPr>
              <w:t xml:space="preserve">If AI email uses generic language, parents mark it spam.</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9"/>
                <w:szCs w:val="19"/>
              </w:rPr>
              <w:t xml:space="preserve">MEDIUM</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6B47"/>
                <w:sz w:val="19"/>
                <w:szCs w:val="19"/>
              </w:rPr>
              <w:t xml:space="preserve">Prompt engineering enforces student name, specific score, specific subject reference.</w:t>
            </w:r>
          </w:p>
        </w:tc>
      </w:tr>
    </w:tbl>
    <w:p>
      <w:pPr>
        <w:spacing w:after="0" w:before="240"/>
      </w:pPr>
      <w:r>
        <w:t xml:space="preserve"/>
      </w:r>
    </w:p>
    <w:p>
      <w:pPr>
        <w:spacing w:after="120" w:before="280"/>
        <w:jc w:val="center"/>
      </w:pPr>
      <w:r>
        <w:rPr>
          <w:rFonts w:ascii="Arial" w:cs="Arial" w:eastAsia="Arial" w:hAnsi="Arial"/>
          <w:i/>
          <w:iCs/>
          <w:color w:val="6B7280"/>
          <w:sz w:val="22"/>
          <w:szCs w:val="22"/>
        </w:rPr>
        <w:t xml:space="preserve">―  End of Document  ―</w:t>
      </w:r>
    </w:p>
    <w:p>
      <w:pPr>
        <w:jc w:val="center"/>
      </w:pPr>
      <w:r>
        <w:rPr>
          <w:rFonts w:ascii="Arial" w:cs="Arial" w:eastAsia="Arial" w:hAnsi="Arial"/>
          <w:color w:val="6B7280"/>
          <w:sz w:val="18"/>
          <w:szCs w:val="18"/>
        </w:rPr>
        <w:t xml:space="preserve">TeachLink Africa  •  User Journey Document v2.0  •  Confidential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D9C8" w:sz="4" w:space="4"/>
      </w:pBdr>
      <w:spacing w:after="0" w:before="100"/>
      <w:jc w:val="center"/>
    </w:pPr>
    <w:r>
      <w:rPr>
        <w:rFonts w:ascii="Arial" w:cs="Arial" w:eastAsia="Arial" w:hAnsi="Arial"/>
        <w:color w:val="6B7280"/>
        <w:sz w:val="18"/>
        <w:szCs w:val="18"/>
      </w:rPr>
      <w:t xml:space="preserve">Confidential   |   TeachLink Africa 2026   |   Page </w:t>
    </w:r>
    <w:r>
      <w:rPr>
        <w:rFonts w:ascii="Arial" w:cs="Arial" w:eastAsia="Arial" w:hAnsi="Arial"/>
        <w:color w:val="1A6B47"/>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1A6B4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D9C8" w:sz="4" w:space="4"/>
      </w:pBdr>
      <w:spacing w:after="100" w:before="0"/>
    </w:pPr>
    <w:r>
      <w:rPr>
        <w:rFonts w:ascii="Arial" w:cs="Arial" w:eastAsia="Arial" w:hAnsi="Arial"/>
        <w:b/>
        <w:bCs/>
        <w:color w:val="1A6B47"/>
        <w:sz w:val="18"/>
        <w:szCs w:val="18"/>
      </w:rPr>
      <w:t xml:space="preserve">TeachLink Africa</w:t>
    </w:r>
    <w:r>
      <w:rPr>
        <w:rFonts w:ascii="Arial" w:cs="Arial" w:eastAsia="Arial" w:hAnsi="Arial"/>
        <w:color w:val="6B7280"/>
        <w:sz w:val="18"/>
        <w:szCs w:val="18"/>
      </w:rPr>
      <w:t xml:space="preserve">   |   User Journey Document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lvl w:ilvl="1" w15:tentative="1">
      <w:start w:val="1"/>
      <w:numFmt w:val="bullet"/>
      <w:lvlText w:val="◦"/>
      <w:lvlJc w:val="left"/>
      <w:pPr>
        <w:ind w:left="1080" w:hanging="32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640" w:hanging="32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6B47"/>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191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6B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2026-06-08T10:26:48.887Z</dcterms:created>
  <dcterms:modified xsi:type="dcterms:W3CDTF">2026-06-08T10:26:48.900Z</dcterms:modified>
</cp:coreProperties>
</file>

<file path=docProps/custom.xml><?xml version="1.0" encoding="utf-8"?>
<Properties xmlns="http://schemas.openxmlformats.org/officeDocument/2006/custom-properties" xmlns:vt="http://schemas.openxmlformats.org/officeDocument/2006/docPropsVTypes"/>
</file>