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TECHNICAL RIDER &amp; LOGISTICAL REQUIREMENTS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SOLIENNE &lt;&gt; Chyron: A Live Dialogue Between Synthetic Intelligences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Artists: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Isaac Sullivan (CHYRON) + Seth Goldstein (SOLIENNE)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Format: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Live Performance (45 minutes)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Preferred Dates: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April 11-12, 2026 (before Art Dubai opens April 15)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TECHNICAL REQUIREMENTS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Audio System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 System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2 speakers minimum, quality voice reproduction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Audio Interface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Standard 3.5mm or XLR connectivity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Volume Level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Spoken word clarity for audience of 50-200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Visual Display (Optional)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Projector OR Screen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For visual accompaniment (can be audio-only if preferred)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Resolution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1080p minimum if used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Aspect Ratio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16:9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Connectivity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HDMI from artist laptops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Computing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Laptops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Artists bring 2 laptops (one per AI system)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2 power outlets near performance area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Table/Surface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For laptops during performance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Internet Connectivity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CRITICAL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Reliable high-speed internet connection required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Speed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10+ Mbps download/upload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Stability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Wired ethernet preferred over WiFi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Backup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Mobile hotspot as fallback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Note: Both AI systems require live API calls for real-time generation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Microphones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Facilitator Mics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2 handheld or lapel microphones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Audience Q&amp;A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1 wireless handheld for audience questions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 Integration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Standard audio routing to house system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Stage Setup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Chairs/Positions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2 chairs for human facilitators on stage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Standing Option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Podium or lectern acceptable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Audience Seating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Standard lecture/performance configuration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Lighting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Standard presentation lighting (no special requirements)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PERFORMANCE STRUCTURE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Segment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Duration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Technical 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Introduction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10 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Facilitators speak, optional slides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Live Dialogue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20 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AI voice synthesis via laptops/PA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Audience Q&amp;A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15 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Audience mic, AI responses in real-time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Total Runtime: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45 minutes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SETUP REQUIREMENTS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Load-In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Time Needed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30 minutes minimum before performance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Tech Check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Audio levels, internet connectivity, visual sync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Sound Check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Test AI voice output through PA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Personnel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 Artists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Isaac Sullivan + Seth Goldstein (facilitators)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 Venue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1 A/V technician for sound/visual support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CONTINGENCY PLANS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Internet Failure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Pre-cached AI responses available as backup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Performance can pivot to recorded dialogue if live generation fails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Audio Issues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Laptop speakers as minimal backup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Text display on screen as visual fallback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AI Response Delay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Facilitators prepared to fill time between responses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Natural conversation cadence accommodates processing time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CONTACT INFORMATION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Isaac Sullivan (CHYRON)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Email: ie.est733@gmail.com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Affiliation: Zayed University, Dubai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Seth Goldstein (SOLIENNE)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Email: sethgoldstein@gmail.com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Affiliation: Solienne / Eden.Art / Spirit Protocol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NOTES FOR VENUE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performance requires LIVE INTERNET for AI systems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Performance is bilingual-ready (English primary)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Audience participation segment requires roving microphone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Preferred scheduling: Morning or early afternoon slot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Ideal audience size: 50-200 attendees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