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1B365D"/>
          <w:sz w:val="44"/>
        </w:rPr>
        <w:t>OpenRouter &amp; Jev Decision Models: Complete Hands-On Guide</w:t>
      </w:r>
    </w:p>
    <w:p>
      <w:r>
        <w:rPr>
          <w:i/>
          <w:color w:val="646464"/>
          <w:sz w:val="26"/>
        </w:rPr>
        <w:t>Step-by-Step Examples, Playground Guide, and API Scripts for Henali &amp; Team</w:t>
      </w:r>
    </w:p>
    <w:p/>
    <w:p>
      <w:pPr>
        <w:pStyle w:val="Heading1"/>
      </w:pPr>
      <w:r>
        <w:rPr>
          <w:b/>
          <w:color w:val="1B365D"/>
          <w:sz w:val="36"/>
        </w:rPr>
        <w:t>1. What is OpenRouter &amp; Why Use It?</w:t>
      </w:r>
    </w:p>
    <w:p>
      <w:r>
        <w:t>OpenRouter (https://openrouter.ai) is a universal API gateway and playground that aggregates over 200+ AI models into a single unified endpoint. Instead of creating separate billing accounts and SDKs for OpenAI, Anthropic, Meta, and TypeSafe (Jev), OpenRouter lets you test and deploy all of them with one API key and one shared balance.</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Pr>
          <w:p>
            <w:r>
              <w:rPr>
                <w:b/>
                <w:color w:val="1B365D"/>
              </w:rPr>
              <w:t xml:space="preserve">💡 UNIFIED ARCHITECTURE: </w:t>
            </w:r>
            <w:r>
              <w:t>OpenRouter standardizes all models under the OpenAI API format (https://openrouter.ai/api/v1/chat/completions), meaning you can swap between Jev, Claude 3.5, and GPT-4o by simply changing the 'model' string!</w:t>
            </w:r>
          </w:p>
        </w:tc>
      </w:tr>
    </w:tbl>
    <w:p/>
    <w:p>
      <w:pPr>
        <w:pStyle w:val="Heading1"/>
      </w:pPr>
      <w:r>
        <w:rPr>
          <w:b/>
          <w:color w:val="1B365D"/>
          <w:sz w:val="36"/>
        </w:rPr>
        <w:t>2. How to Use the OpenRouter Playground (Step-by-Step)</w:t>
      </w:r>
    </w:p>
    <w:p>
      <w:r>
        <w:t>Follow these exact steps to start testing immediately on OpenRouter:</w:t>
      </w:r>
    </w:p>
    <w:p>
      <w:r>
        <w:t>Step 1: Go to https://openrouter.ai and sign in with your GitHub or Google account.</w:t>
      </w:r>
    </w:p>
    <w:p>
      <w:r>
        <w:t>Step 2: Click on the 'Playground' tab in the top navigation bar (https://openrouter.ai/playground).</w:t>
      </w:r>
    </w:p>
    <w:p>
      <w:r>
        <w:t>Step 3: In the Model Selector dropdown (top right), search for your desired model:</w:t>
      </w:r>
    </w:p>
    <w:p>
      <w:r>
        <w:t xml:space="preserve">   • 'typesafe/jev' (for Jev decision model evaluations)</w:t>
      </w:r>
    </w:p>
    <w:p>
      <w:r>
        <w:t xml:space="preserve">   • 'openai/gpt-4o-mini' (for lightweight structured JSON testing)</w:t>
      </w:r>
    </w:p>
    <w:p>
      <w:r>
        <w:t xml:space="preserve">   • 'anthropic/claude-3.5-haiku' (for fast routing and validation)</w:t>
      </w:r>
    </w:p>
    <w:p>
      <w:r>
        <w:t>Step 4: Under Parameters, you can adjust Temperature (set to 0.0 for deterministic decision-making) and Max Tokens.</w:t>
      </w:r>
    </w:p>
    <w:p>
      <w:r>
        <w:t>Step 5: Paste your prompt/data and click 'Send' to see live latency and response.</w:t>
      </w:r>
    </w:p>
    <w:p>
      <w:pPr>
        <w:pStyle w:val="Heading1"/>
      </w:pPr>
      <w:r>
        <w:rPr>
          <w:b/>
          <w:color w:val="1B365D"/>
          <w:sz w:val="36"/>
        </w:rPr>
        <w:t>3. Hands-On Examples for OpenRouter</w:t>
      </w:r>
    </w:p>
    <w:p>
      <w:pPr>
        <w:pStyle w:val="Heading2"/>
      </w:pPr>
      <w:r>
        <w:rPr>
          <w:b/>
          <w:color w:val="2E75B6"/>
          <w:sz w:val="28"/>
        </w:rPr>
        <w:t>Example 1: Pull Request Risk &amp; Security Classifier (Jev Format on OpenRouter)</w:t>
      </w:r>
    </w:p>
    <w:p>
      <w:r>
        <w:t>Use Case: RepoLens automated pull request risk scoring before merging into main branch.</w:t>
      </w:r>
    </w:p>
    <w:p>
      <w:r>
        <w:t>Raw JSON Request Payload:</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w:t>
              <w:br/>
              <w:t xml:space="preserve">  "model": "typesafe/jev",</w:t>
              <w:br/>
              <w:t xml:space="preserve">  "state": "PR #409: Added database connection retry loop with exponential backoff (max 3 retries). Set connect_timeout=5s. Hardcoded test token 'glpat-test991823' removed.",</w:t>
              <w:br/>
              <w:t xml:space="preserve">  "questions": {</w:t>
              <w:br/>
              <w:t xml:space="preserve">    "is_safe_to_merge": {</w:t>
              <w:br/>
              <w:t xml:space="preserve">      "type": "noul",</w:t>
              <w:br/>
              <w:t xml:space="preserve">      "instructions": "Is this PR safe to merge without triggering security flags?"</w:t>
              <w:br/>
              <w:t xml:space="preserve">    },</w:t>
              <w:br/>
              <w:t xml:space="preserve">    "risk_level": {</w:t>
              <w:br/>
              <w:t xml:space="preserve">      "type": "choice",</w:t>
              <w:br/>
              <w:t xml:space="preserve">      "instructions": "What is the risk level of this pull request?",</w:t>
              <w:br/>
              <w:t xml:space="preserve">      "criteria": {</w:t>
              <w:br/>
              <w:t xml:space="preserve">        "safe_low_risk": "Routine bug fixes, retry logic, documentation, test cleanup",</w:t>
              <w:br/>
              <w:t xml:space="preserve">        "medium_risk": "Schema alterations, dependency upgrades, caching changes",</w:t>
              <w:br/>
              <w:t xml:space="preserve">        "critical_risk": "Hardcoded secrets, unauthenticated endpoints, dropped tables"</w:t>
              <w:br/>
              <w:t xml:space="preserve">      }</w:t>
              <w:br/>
              <w:t xml:space="preserve">    }</w:t>
              <w:br/>
              <w:t xml:space="preserve">  }</w:t>
              <w:br/>
              <w:t>}</w:t>
            </w:r>
          </w:p>
        </w:tc>
      </w:tr>
    </w:tbl>
    <w:p/>
    <w:p>
      <w:r>
        <w:t>Expected OpenRouter JSON Output:</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w:t>
              <w:br/>
              <w:t xml:space="preserve">  "id": "gen-179118293-jev-pr409",</w:t>
              <w:br/>
              <w:t xml:space="preserve">  "model": "typesafe/jev",</w:t>
              <w:br/>
              <w:t xml:space="preserve">  "choices": [</w:t>
              <w:br/>
              <w:t xml:space="preserve">    {</w:t>
              <w:br/>
              <w:t xml:space="preserve">      "message": {</w:t>
              <w:br/>
              <w:t xml:space="preserve">        "role": "assistant",</w:t>
              <w:br/>
              <w:t xml:space="preserve">        "content": {</w:t>
              <w:br/>
              <w:t xml:space="preserve">          "is_safe_to_merge": {</w:t>
              <w:br/>
              <w:t xml:space="preserve">            "value": true,</w:t>
              <w:br/>
              <w:t xml:space="preserve">            "probability": 0.982</w:t>
              <w:br/>
              <w:t xml:space="preserve">          },</w:t>
              <w:br/>
              <w:t xml:space="preserve">          "risk_level": {</w:t>
              <w:br/>
              <w:t xml:space="preserve">            "value": "safe_low_risk",</w:t>
              <w:br/>
              <w:t xml:space="preserve">            "confidence": 0.964,</w:t>
              <w:br/>
              <w:t xml:space="preserve">            "probabilities": {</w:t>
              <w:br/>
              <w:t xml:space="preserve">              "safe_low_risk": 0.964,</w:t>
              <w:br/>
              <w:t xml:space="preserve">              "medium_risk": 0.032,</w:t>
              <w:br/>
              <w:t xml:space="preserve">              "critical_risk": 0.004</w:t>
              <w:br/>
              <w:t xml:space="preserve">            }</w:t>
              <w:br/>
              <w:t xml:space="preserve">          }</w:t>
              <w:br/>
              <w:t xml:space="preserve">        }</w:t>
              <w:br/>
              <w:t xml:space="preserve">      }</w:t>
              <w:br/>
              <w:t xml:space="preserve">    }</w:t>
              <w:br/>
              <w:t xml:space="preserve">  ],</w:t>
              <w:br/>
              <w:t xml:space="preserve">  "usage": {</w:t>
              <w:br/>
              <w:t xml:space="preserve">    "prompt_tokens": 84,</w:t>
              <w:br/>
              <w:t xml:space="preserve">    "completion_tokens": 28,</w:t>
              <w:br/>
              <w:t xml:space="preserve">    "total_cost": 0.000042</w:t>
              <w:br/>
              <w:t xml:space="preserve">  }</w:t>
              <w:br/>
              <w:t>}</w:t>
            </w:r>
          </w:p>
        </w:tc>
      </w:tr>
    </w:tbl>
    <w:p/>
    <w:p>
      <w:pPr>
        <w:pStyle w:val="Heading2"/>
      </w:pPr>
      <w:r>
        <w:rPr>
          <w:b/>
          <w:color w:val="2E75B6"/>
          <w:sz w:val="28"/>
        </w:rPr>
        <w:t>Example 2: Customer Support Multi-Class Routing &amp; Urgency</w:t>
      </w:r>
    </w:p>
    <w:p>
      <w:r>
        <w:t>Use Case: Automatically classifying incoming support emails into departments with calibrated probabilities.</w:t>
      </w:r>
    </w:p>
    <w:p>
      <w:r>
        <w:t>Raw JSON Request Payload:</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w:t>
              <w:br/>
              <w:t xml:space="preserve">  "model": "typesafe/jev",</w:t>
              <w:br/>
              <w:t xml:space="preserve">  "state": "URGENT: Our production PostgreSQL database is rejecting connections with 'FATAL: remaining connection slots are reserved for non-replication superuser connections'. Our entire customer portal is down!",</w:t>
              <w:br/>
              <w:t xml:space="preserve">  "questions": {</w:t>
              <w:br/>
              <w:t xml:space="preserve">    "department": {</w:t>
              <w:br/>
              <w:t xml:space="preserve">      "type": "choice",</w:t>
              <w:br/>
              <w:t xml:space="preserve">      "instructions": "Which department should receive this ticket?",</w:t>
              <w:br/>
              <w:t xml:space="preserve">      "criteria": {</w:t>
              <w:br/>
              <w:t xml:space="preserve">        "database_infra": "PostgreSQL, connection pools, query timeouts, server outages",</w:t>
              <w:br/>
              <w:t xml:space="preserve">        "billing": "Invoice questions, credit card failures, refunds",</w:t>
              <w:br/>
              <w:t xml:space="preserve">        "sales": "Plan upgrades, pricing inquiries, enterprise licensing"</w:t>
              <w:br/>
              <w:t xml:space="preserve">      }</w:t>
              <w:br/>
              <w:t xml:space="preserve">    },</w:t>
              <w:br/>
              <w:t xml:space="preserve">    "severity_score": {</w:t>
              <w:br/>
              <w:t xml:space="preserve">      "type": "score",</w:t>
              <w:br/>
              <w:t xml:space="preserve">      "instructions": "Rate the outage severity.",</w:t>
              <w:br/>
              <w:t xml:space="preserve">      "criteria": [</w:t>
              <w:br/>
              <w:t xml:space="preserve">        "Low: Minor aesthetic glitch or question",</w:t>
              <w:br/>
              <w:t xml:space="preserve">        "Medium: Individual feature impaired but workarounds exist",</w:t>
              <w:br/>
              <w:t xml:space="preserve">        "High: Critical business workflow disrupted",</w:t>
              <w:br/>
              <w:t xml:space="preserve">        "P0 Emergency: Complete production system outage affecting all users"</w:t>
              <w:br/>
              <w:t xml:space="preserve">      ]</w:t>
              <w:br/>
              <w:t xml:space="preserve">    }</w:t>
              <w:br/>
              <w:t xml:space="preserve">  }</w:t>
              <w:br/>
              <w:t>}</w:t>
            </w:r>
          </w:p>
        </w:tc>
      </w:tr>
    </w:tbl>
    <w:p/>
    <w:p>
      <w:r>
        <w:t>Expected OpenRouter JSON Output:</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w:t>
              <w:br/>
              <w:t xml:space="preserve">  "department": {</w:t>
              <w:br/>
              <w:t xml:space="preserve">    "value": "database_infra",</w:t>
              <w:br/>
              <w:t xml:space="preserve">    "confidence": 0.992,</w:t>
              <w:br/>
              <w:t xml:space="preserve">    "probabilities": {</w:t>
              <w:br/>
              <w:t xml:space="preserve">      "database_infra": 0.992,</w:t>
              <w:br/>
              <w:t xml:space="preserve">      "billing": 0.005,</w:t>
              <w:br/>
              <w:t xml:space="preserve">      "sales": 0.003</w:t>
              <w:br/>
              <w:t xml:space="preserve">    }</w:t>
              <w:br/>
              <w:t xml:space="preserve">  },</w:t>
              <w:br/>
              <w:t xml:space="preserve">  "severity_score": {</w:t>
              <w:br/>
              <w:t xml:space="preserve">    "score": 3.96,</w:t>
              <w:br/>
              <w:t xml:space="preserve">    "confidence": 0.988,</w:t>
              <w:br/>
              <w:t xml:space="preserve">    "distribution": [0.000, 0.001, 0.035, 0.964]</w:t>
              <w:br/>
              <w:t xml:space="preserve">  }</w:t>
              <w:br/>
              <w:t>}</w:t>
            </w:r>
          </w:p>
        </w:tc>
      </w:tr>
    </w:tbl>
    <w:p/>
    <w:p>
      <w:pPr>
        <w:pStyle w:val="Heading2"/>
      </w:pPr>
      <w:r>
        <w:rPr>
          <w:b/>
          <w:color w:val="2E75B6"/>
          <w:sz w:val="28"/>
        </w:rPr>
        <w:t>Example 3: Structured JSON Output on OpenRouter (using gpt-4o-mini / claude-3.5-haiku)</w:t>
      </w:r>
    </w:p>
    <w:p>
      <w:r>
        <w:t>If testing standard chat models on OpenRouter, you enforce structured JSON output using 'response_format':</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w:t>
              <w:br/>
              <w:t xml:space="preserve">  "model": "openai/gpt-4o-mini",</w:t>
              <w:br/>
              <w:t xml:space="preserve">  "response_format": { "type": "json_object" },</w:t>
              <w:br/>
              <w:t xml:space="preserve">  "messages": [</w:t>
              <w:br/>
              <w:t xml:space="preserve">    {</w:t>
              <w:br/>
              <w:t xml:space="preserve">      "role": "system",</w:t>
              <w:br/>
              <w:t xml:space="preserve">      "content": "You are a code analysis decision engine. Evaluate the provided code and return ONLY valid JSON with keys: 'has_vulnerability' (bool), 'confidence' (float 0.0-1.0), and 'category' (string)."</w:t>
              <w:br/>
              <w:t xml:space="preserve">    },</w:t>
              <w:br/>
              <w:t xml:space="preserve">    {</w:t>
              <w:br/>
              <w:t xml:space="preserve">      "role": "user",</w:t>
              <w:br/>
              <w:t xml:space="preserve">      "content": "cursor.execute(\"SELECT * FROM users WHERE username = '" + user_input + "'\")"</w:t>
              <w:br/>
              <w:t xml:space="preserve">    }</w:t>
              <w:br/>
              <w:t xml:space="preserve">  ]</w:t>
              <w:br/>
              <w:t>}</w:t>
            </w:r>
          </w:p>
        </w:tc>
      </w:tr>
    </w:tbl>
    <w:p/>
    <w:p>
      <w:r>
        <w:t>Expected Output:</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w:t>
              <w:br/>
              <w:t xml:space="preserve">  "has_vulnerability": true,</w:t>
              <w:br/>
              <w:t xml:space="preserve">  "confidence": 0.99,</w:t>
              <w:br/>
              <w:t xml:space="preserve">  "category": "SQL Injection (Unsanitized Concatenation)"</w:t>
              <w:br/>
              <w:t>}</w:t>
            </w:r>
          </w:p>
        </w:tc>
      </w:tr>
    </w:tbl>
    <w:p/>
    <w:p>
      <w:pPr>
        <w:pStyle w:val="Heading1"/>
      </w:pPr>
      <w:r>
        <w:rPr>
          <w:b/>
          <w:color w:val="1B365D"/>
          <w:sz w:val="36"/>
        </w:rPr>
        <w:t>4. Python Integration Script for OpenRouter</w:t>
      </w:r>
    </w:p>
    <w:p>
      <w:r>
        <w:t>Here is a complete, copy-paste Python script you and Henali can run locally to query OpenRouter:</w:t>
      </w:r>
    </w:p>
    <w:tbl>
      <w:tblPr>
        <w:tblW w:type="auto" w:w="0"/>
        <w:jc w:val="center"/>
        <w:tblLook w:firstColumn="1" w:firstRow="1" w:lastColumn="0" w:lastRow="0" w:noHBand="0" w:noVBand="1" w:val="04A0"/>
      </w:tblPr>
      <w:tblGrid>
        <w:gridCol w:w="9360"/>
      </w:tblGrid>
      <w:tr>
        <w:tc>
          <w:tcPr>
            <w:tcW w:type="dxa" w:w="9360"/>
            <w:shd w:fill="F8F9FA"/>
            <w:tcBorders>
              <w:left w:val="single" w:sz="8" w:space="0" w:color="CCCCCC"/>
              <w:top w:val="single" w:sz="8" w:space="0" w:color="CCCCCC"/>
              <w:right w:val="single" w:sz="8" w:space="0" w:color="CCCCCC"/>
              <w:bottom w:val="single" w:sz="8" w:space="0" w:color="CCCCCC"/>
            </w:tcBorders>
          </w:tcPr>
          <w:p>
            <w:pPr>
              <w:spacing w:before="80" w:after="80"/>
            </w:pPr>
            <w:r>
              <w:rPr>
                <w:rFonts w:ascii="Consolas" w:hAnsi="Consolas"/>
                <w:color w:val="1E1E1E"/>
                <w:sz w:val="18"/>
              </w:rPr>
              <w:t>import requests</w:t>
              <w:br/>
              <w:t>import json</w:t>
              <w:br/>
              <w:t>import os</w:t>
              <w:br/>
              <w:br/>
              <w:t>OPENROUTER_API_KEY = os.getenv("OPENROUTER_API_KEY", "your_openrouter_api_key_here")</w:t>
              <w:br/>
              <w:br/>
              <w:t>def evaluate_decision_on_openrouter(state_text: str):</w:t>
              <w:br/>
              <w:t xml:space="preserve">    url = "https://openrouter.ai/api/v1/chat/completions"</w:t>
              <w:br/>
              <w:t xml:space="preserve">    headers = {</w:t>
              <w:br/>
              <w:t xml:space="preserve">        "Authorization": f"Bearer {OPENROUTER_API_KEY}",</w:t>
              <w:br/>
              <w:t xml:space="preserve">        "HTTP-Referer": "https://repolens.internal",</w:t>
              <w:br/>
              <w:t xml:space="preserve">        "X-Title": "RepoLens Decision Engine",</w:t>
              <w:br/>
              <w:t xml:space="preserve">        "Content-Type": "application/json"</w:t>
              <w:br/>
              <w:t xml:space="preserve">    }</w:t>
              <w:br/>
              <w:t xml:space="preserve">    </w:t>
              <w:br/>
              <w:t xml:space="preserve">    payload = {</w:t>
              <w:br/>
              <w:t xml:space="preserve">        "model": "openai/gpt-4o-mini",  # or "typesafe/jev"</w:t>
              <w:br/>
              <w:t xml:space="preserve">        "messages": [</w:t>
              <w:br/>
              <w:t xml:space="preserve">            {</w:t>
              <w:br/>
              <w:t xml:space="preserve">                "role": "system",</w:t>
              <w:br/>
              <w:t xml:space="preserve">                "content": "Return valid JSON ONLY with format: {\"decision\": \"APPROVE\" | \"REJECT\", \"confidence\": float, \"reason\": string}"</w:t>
              <w:br/>
              <w:t xml:space="preserve">            },</w:t>
              <w:br/>
              <w:t xml:space="preserve">            {</w:t>
              <w:br/>
              <w:t xml:space="preserve">                "role": "user",</w:t>
              <w:br/>
              <w:t xml:space="preserve">                "content": f"Evaluate this pull request: {state_text}"</w:t>
              <w:br/>
              <w:t xml:space="preserve">            }</w:t>
              <w:br/>
              <w:t xml:space="preserve">        ],</w:t>
              <w:br/>
              <w:t xml:space="preserve">        "temperature": 0.0</w:t>
              <w:br/>
              <w:t xml:space="preserve">    }</w:t>
              <w:br/>
              <w:t xml:space="preserve">    </w:t>
              <w:br/>
              <w:t xml:space="preserve">    response = requests.post(url, headers=headers, json=payload)</w:t>
              <w:br/>
              <w:t xml:space="preserve">    if response.status_code == 200:</w:t>
              <w:br/>
              <w:t xml:space="preserve">        result = response.json()</w:t>
              <w:br/>
              <w:t xml:space="preserve">        print("Decision Result:")</w:t>
              <w:br/>
              <w:t xml:space="preserve">        print(result["choices"][0]["message"]["content"])</w:t>
              <w:br/>
              <w:t xml:space="preserve">    else:</w:t>
              <w:br/>
              <w:t xml:space="preserve">        print(f"Error {response.status_code}: {response.text}")</w:t>
              <w:br/>
              <w:br/>
              <w:t>if __name__ == "__main__":</w:t>
              <w:br/>
              <w:t xml:space="preserve">    sample_pr = "Added index idx_commits_repo_id ON commits (repo_id); cut scan time by 80%."</w:t>
              <w:br/>
              <w:t xml:space="preserve">    evaluate_decision_on_openrouter(sample_pr)</w:t>
            </w:r>
          </w:p>
        </w:tc>
      </w:tr>
    </w:tbl>
    <w:p/>
    <w:p>
      <w:pPr>
        <w:pStyle w:val="Heading1"/>
      </w:pPr>
      <w:r>
        <w:rPr>
          <w:b/>
          <w:color w:val="1B365D"/>
          <w:sz w:val="36"/>
        </w:rPr>
        <w:t>5. Model Pricing &amp; Speed Cheat Sheet on OpenRouter</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Pr>
          <w:p>
            <w:r>
              <w:rPr>
                <w:b/>
                <w:color w:val="FFFFFF"/>
              </w:rPr>
              <w:t>Model Name</w:t>
            </w:r>
          </w:p>
        </w:tc>
        <w:tc>
          <w:tcPr>
            <w:tcW w:type="dxa" w:w="2340"/>
            <w:shd w:fill="1B365D"/>
          </w:tcPr>
          <w:p>
            <w:r>
              <w:rPr>
                <w:b/>
                <w:color w:val="FFFFFF"/>
              </w:rPr>
              <w:t>Provider</w:t>
            </w:r>
          </w:p>
        </w:tc>
        <w:tc>
          <w:tcPr>
            <w:tcW w:type="dxa" w:w="2340"/>
            <w:shd w:fill="1B365D"/>
          </w:tcPr>
          <w:p>
            <w:r>
              <w:rPr>
                <w:b/>
                <w:color w:val="FFFFFF"/>
              </w:rPr>
              <w:t>Speed / Latency</w:t>
            </w:r>
          </w:p>
        </w:tc>
        <w:tc>
          <w:tcPr>
            <w:tcW w:type="dxa" w:w="2340"/>
            <w:shd w:fill="1B365D"/>
          </w:tcPr>
          <w:p>
            <w:r>
              <w:rPr>
                <w:b/>
                <w:color w:val="FFFFFF"/>
              </w:rPr>
              <w:t>Cost per 1k Decisions</w:t>
            </w:r>
          </w:p>
        </w:tc>
      </w:tr>
      <w:tr>
        <w:tc>
          <w:tcPr>
            <w:tcW w:type="dxa" w:w="2340"/>
          </w:tcPr>
          <w:p>
            <w:r>
              <w:t>typesafe/jev</w:t>
            </w:r>
          </w:p>
        </w:tc>
        <w:tc>
          <w:tcPr>
            <w:tcW w:type="dxa" w:w="2340"/>
          </w:tcPr>
          <w:p>
            <w:r>
              <w:t>TypeSafe AI</w:t>
            </w:r>
          </w:p>
        </w:tc>
        <w:tc>
          <w:tcPr>
            <w:tcW w:type="dxa" w:w="2340"/>
          </w:tcPr>
          <w:p>
            <w:r>
              <w:t>Ultra Fast (~15ms)</w:t>
            </w:r>
          </w:p>
        </w:tc>
        <w:tc>
          <w:tcPr>
            <w:tcW w:type="dxa" w:w="2340"/>
          </w:tcPr>
          <w:p>
            <w:r>
              <w:t>$0.02 (Fraction of a cent)</w:t>
            </w:r>
          </w:p>
        </w:tc>
      </w:tr>
      <w:tr>
        <w:tc>
          <w:tcPr>
            <w:tcW w:type="dxa" w:w="2340"/>
            <w:shd w:fill="F7F9FB"/>
          </w:tcPr>
          <w:p>
            <w:r>
              <w:t>openai/gpt-4o-mini</w:t>
            </w:r>
          </w:p>
        </w:tc>
        <w:tc>
          <w:tcPr>
            <w:tcW w:type="dxa" w:w="2340"/>
            <w:shd w:fill="F7F9FB"/>
          </w:tcPr>
          <w:p>
            <w:r>
              <w:t>OpenAI</w:t>
            </w:r>
          </w:p>
        </w:tc>
        <w:tc>
          <w:tcPr>
            <w:tcW w:type="dxa" w:w="2340"/>
            <w:shd w:fill="F7F9FB"/>
          </w:tcPr>
          <w:p>
            <w:r>
              <w:t>Fast (~250ms)</w:t>
            </w:r>
          </w:p>
        </w:tc>
        <w:tc>
          <w:tcPr>
            <w:tcW w:type="dxa" w:w="2340"/>
            <w:shd w:fill="F7F9FB"/>
          </w:tcPr>
          <w:p>
            <w:r>
              <w:t>$0.15</w:t>
            </w:r>
          </w:p>
        </w:tc>
      </w:tr>
      <w:tr>
        <w:tc>
          <w:tcPr>
            <w:tcW w:type="dxa" w:w="2340"/>
          </w:tcPr>
          <w:p>
            <w:r>
              <w:t>anthropic/claude-3.5-haiku</w:t>
            </w:r>
          </w:p>
        </w:tc>
        <w:tc>
          <w:tcPr>
            <w:tcW w:type="dxa" w:w="2340"/>
          </w:tcPr>
          <w:p>
            <w:r>
              <w:t>Anthropic</w:t>
            </w:r>
          </w:p>
        </w:tc>
        <w:tc>
          <w:tcPr>
            <w:tcW w:type="dxa" w:w="2340"/>
          </w:tcPr>
          <w:p>
            <w:r>
              <w:t>Fast (~280ms)</w:t>
            </w:r>
          </w:p>
        </w:tc>
        <w:tc>
          <w:tcPr>
            <w:tcW w:type="dxa" w:w="2340"/>
          </w:tcPr>
          <w:p>
            <w:r>
              <w:t>$0.25</w:t>
            </w:r>
          </w:p>
        </w:tc>
      </w:tr>
      <w:tr>
        <w:tc>
          <w:tcPr>
            <w:tcW w:type="dxa" w:w="2340"/>
            <w:shd w:fill="F7F9FB"/>
          </w:tcPr>
          <w:p>
            <w:r>
              <w:t>meta-llama/llama-3.1-8b-instruct</w:t>
            </w:r>
          </w:p>
        </w:tc>
        <w:tc>
          <w:tcPr>
            <w:tcW w:type="dxa" w:w="2340"/>
            <w:shd w:fill="F7F9FB"/>
          </w:tcPr>
          <w:p>
            <w:r>
              <w:t>Meta (Open Source)</w:t>
            </w:r>
          </w:p>
        </w:tc>
        <w:tc>
          <w:tcPr>
            <w:tcW w:type="dxa" w:w="2340"/>
            <w:shd w:fill="F7F9FB"/>
          </w:tcPr>
          <w:p>
            <w:r>
              <w:t>Very Fast (~180ms)</w:t>
            </w:r>
          </w:p>
        </w:tc>
        <w:tc>
          <w:tcPr>
            <w:tcW w:type="dxa" w:w="2340"/>
            <w:shd w:fill="F7F9FB"/>
          </w:tcPr>
          <w:p>
            <w:r>
              <w:t>$0.05</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