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A12E5" w14:textId="77777777" w:rsidR="009B3E29" w:rsidRDefault="009B3E29">
      <w:pPr>
        <w:widowControl w:val="0"/>
        <w:shd w:val="clear" w:color="auto" w:fill="FFFFFF"/>
        <w:spacing w:after="200"/>
        <w:rPr>
          <w:rFonts w:ascii="Calibri" w:eastAsia="Calibri" w:hAnsi="Calibri" w:cs="Calibri"/>
          <w:b/>
          <w:smallCaps/>
          <w:color w:val="434343"/>
        </w:rPr>
      </w:pPr>
    </w:p>
    <w:p w14:paraId="4E339EED" w14:textId="77777777" w:rsidR="009B3E29" w:rsidRPr="00FD1373" w:rsidRDefault="00A976D9">
      <w:pPr>
        <w:widowControl w:val="0"/>
        <w:shd w:val="clear" w:color="auto" w:fill="FFFFFF"/>
        <w:spacing w:after="200"/>
        <w:rPr>
          <w:rFonts w:ascii="Times New Roman" w:eastAsia="Calibri" w:hAnsi="Times New Roman" w:cs="Times New Roman"/>
          <w:b/>
          <w:color w:val="434343"/>
          <w:sz w:val="32"/>
          <w:szCs w:val="32"/>
        </w:rPr>
      </w:pPr>
      <w:r w:rsidRPr="00FD1373">
        <w:rPr>
          <w:rFonts w:ascii="Times New Roman" w:eastAsia="Calibri" w:hAnsi="Times New Roman" w:cs="Times New Roman"/>
          <w:b/>
          <w:color w:val="434343"/>
          <w:sz w:val="32"/>
          <w:szCs w:val="32"/>
        </w:rPr>
        <w:t>Context:</w:t>
      </w:r>
    </w:p>
    <w:p w14:paraId="6A6C7172" w14:textId="22538DFB" w:rsidR="00F100E2" w:rsidRPr="00FD1373" w:rsidRDefault="006A47DE" w:rsidP="00C51327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</w:pPr>
      <w:r w:rsidRPr="00FD1373">
        <w:rPr>
          <w:rFonts w:ascii="Times New Roman" w:eastAsia="Calibri" w:hAnsi="Times New Roman" w:cs="Times New Roman"/>
          <w:color w:val="434343"/>
          <w:sz w:val="24"/>
          <w:szCs w:val="24"/>
        </w:rPr>
        <w:t>ASER (Annual Status of Education Report) 2018 is a nation-wide household survey that provides a snapshot of children’s school</w:t>
      </w:r>
      <w:r w:rsidR="00FD1373">
        <w:rPr>
          <w:rFonts w:ascii="Times New Roman" w:eastAsia="Calibri" w:hAnsi="Times New Roman" w:cs="Times New Roman"/>
          <w:color w:val="434343"/>
          <w:sz w:val="24"/>
          <w:szCs w:val="24"/>
        </w:rPr>
        <w:t xml:space="preserve"> enrollment</w:t>
      </w:r>
      <w:r w:rsidRPr="00FD1373">
        <w:rPr>
          <w:rFonts w:ascii="Times New Roman" w:eastAsia="Calibri" w:hAnsi="Times New Roman" w:cs="Times New Roman"/>
          <w:color w:val="434343"/>
          <w:sz w:val="24"/>
          <w:szCs w:val="24"/>
        </w:rPr>
        <w:t xml:space="preserve"> and </w:t>
      </w:r>
      <w:r w:rsidR="00FD1373">
        <w:rPr>
          <w:rFonts w:ascii="Times New Roman" w:eastAsia="Calibri" w:hAnsi="Times New Roman" w:cs="Times New Roman"/>
          <w:color w:val="434343"/>
          <w:sz w:val="24"/>
          <w:szCs w:val="24"/>
        </w:rPr>
        <w:t xml:space="preserve">level of </w:t>
      </w:r>
      <w:r w:rsidRPr="00FD1373">
        <w:rPr>
          <w:rFonts w:ascii="Times New Roman" w:eastAsia="Calibri" w:hAnsi="Times New Roman" w:cs="Times New Roman"/>
          <w:color w:val="434343"/>
          <w:sz w:val="24"/>
          <w:szCs w:val="24"/>
        </w:rPr>
        <w:t>learning for a representative sample of children</w:t>
      </w:r>
      <w:r w:rsidR="00FD1373">
        <w:rPr>
          <w:rFonts w:ascii="Times New Roman" w:eastAsia="Calibri" w:hAnsi="Times New Roman" w:cs="Times New Roman"/>
          <w:color w:val="434343"/>
          <w:sz w:val="24"/>
          <w:szCs w:val="24"/>
        </w:rPr>
        <w:t xml:space="preserve"> (</w:t>
      </w:r>
      <w:r w:rsidR="00FD1373" w:rsidRPr="00FD1373">
        <w:rPr>
          <w:rFonts w:ascii="Times New Roman" w:eastAsia="Calibri" w:hAnsi="Times New Roman" w:cs="Times New Roman"/>
          <w:color w:val="434343"/>
          <w:sz w:val="24"/>
          <w:szCs w:val="24"/>
        </w:rPr>
        <w:t>age group 3 to 16</w:t>
      </w:r>
      <w:proofErr w:type="gramStart"/>
      <w:r w:rsidR="00FD1373">
        <w:rPr>
          <w:rFonts w:ascii="Times New Roman" w:eastAsia="Calibri" w:hAnsi="Times New Roman" w:cs="Times New Roman"/>
          <w:color w:val="434343"/>
          <w:sz w:val="24"/>
          <w:szCs w:val="24"/>
        </w:rPr>
        <w:t>)</w:t>
      </w:r>
      <w:r w:rsidR="00FD1373" w:rsidRPr="00FD1373">
        <w:rPr>
          <w:rFonts w:ascii="Times New Roman" w:eastAsia="Calibri" w:hAnsi="Times New Roman" w:cs="Times New Roman"/>
          <w:color w:val="434343"/>
          <w:sz w:val="24"/>
          <w:szCs w:val="24"/>
        </w:rPr>
        <w:t xml:space="preserve"> </w:t>
      </w:r>
      <w:r w:rsidRPr="00FD1373">
        <w:rPr>
          <w:rFonts w:ascii="Times New Roman" w:eastAsia="Calibri" w:hAnsi="Times New Roman" w:cs="Times New Roman"/>
          <w:color w:val="434343"/>
          <w:sz w:val="24"/>
          <w:szCs w:val="24"/>
        </w:rPr>
        <w:t xml:space="preserve"> </w:t>
      </w:r>
      <w:r w:rsidR="00FD1373">
        <w:rPr>
          <w:rFonts w:ascii="Times New Roman" w:eastAsia="Calibri" w:hAnsi="Times New Roman" w:cs="Times New Roman"/>
          <w:color w:val="434343"/>
          <w:sz w:val="24"/>
          <w:szCs w:val="24"/>
        </w:rPr>
        <w:t>in</w:t>
      </w:r>
      <w:proofErr w:type="gramEnd"/>
      <w:r w:rsidRPr="00FD1373">
        <w:rPr>
          <w:rFonts w:ascii="Times New Roman" w:eastAsia="Calibri" w:hAnsi="Times New Roman" w:cs="Times New Roman"/>
          <w:color w:val="434343"/>
          <w:sz w:val="24"/>
          <w:szCs w:val="24"/>
        </w:rPr>
        <w:t xml:space="preserve"> rural India. Children in the age group 5 to 16 are assessed one-on-one to understand their basic reading and arithmetic abilities. ASER continues to be the only national source of information about children’s foundational skills across the country.</w:t>
      </w:r>
      <w:r w:rsidR="00C51327" w:rsidRPr="00FD1373">
        <w:rPr>
          <w:rFonts w:ascii="Times New Roman" w:eastAsia="Calibri" w:hAnsi="Times New Roman" w:cs="Times New Roman"/>
          <w:color w:val="434343"/>
          <w:sz w:val="24"/>
          <w:szCs w:val="24"/>
        </w:rPr>
        <w:t xml:space="preserve"> </w:t>
      </w:r>
      <w:r w:rsidR="00C51327" w:rsidRPr="00FD1373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A total of 546,527 children in the age group 3 to 16 years were surveyed by ASER </w:t>
      </w:r>
      <w:r w:rsidR="00CE769C" w:rsidRPr="00FD1373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in the </w:t>
      </w:r>
      <w:r w:rsidR="00C51327" w:rsidRPr="00FD1373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>year</w:t>
      </w:r>
      <w:r w:rsidR="00CE769C" w:rsidRPr="00FD1373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 2018</w:t>
      </w:r>
      <w:r w:rsidR="00B17FEA" w:rsidRPr="00FD1373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. </w:t>
      </w:r>
    </w:p>
    <w:p w14:paraId="58E3130E" w14:textId="77777777" w:rsidR="00F100E2" w:rsidRPr="00FD1373" w:rsidRDefault="00F100E2" w:rsidP="00C51327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</w:pPr>
    </w:p>
    <w:p w14:paraId="2C279B29" w14:textId="5D491CCF" w:rsidR="006A47DE" w:rsidRPr="00FD1373" w:rsidRDefault="00B17FEA" w:rsidP="00F100E2">
      <w:pP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</w:pPr>
      <w:r w:rsidRPr="00FD1373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You may visit the following website to have a better understanding of ASER: </w:t>
      </w:r>
      <w:hyperlink r:id="rId7" w:history="1">
        <w:r w:rsidRPr="00FD1373">
          <w:rPr>
            <w:rStyle w:val="Hyperlink"/>
            <w:rFonts w:ascii="Times New Roman" w:eastAsia="Calibri" w:hAnsi="Times New Roman" w:cs="Times New Roman"/>
            <w:sz w:val="24"/>
            <w:szCs w:val="24"/>
            <w:lang w:val="en-IN"/>
          </w:rPr>
          <w:t>http://www.asercentre.org/Keywords/p/346.html</w:t>
        </w:r>
      </w:hyperlink>
    </w:p>
    <w:p w14:paraId="4125FD65" w14:textId="77777777" w:rsidR="006A47DE" w:rsidRPr="00FD1373" w:rsidRDefault="006A47DE" w:rsidP="006A47DE">
      <w:pPr>
        <w:widowControl w:val="0"/>
        <w:shd w:val="clear" w:color="auto" w:fill="FFFFFF"/>
        <w:spacing w:after="200"/>
        <w:rPr>
          <w:rFonts w:ascii="Times New Roman" w:eastAsia="Calibri" w:hAnsi="Times New Roman" w:cs="Times New Roman"/>
          <w:color w:val="434343"/>
          <w:sz w:val="24"/>
          <w:szCs w:val="24"/>
        </w:rPr>
      </w:pPr>
    </w:p>
    <w:p w14:paraId="08092461" w14:textId="70819E70" w:rsidR="009B3E29" w:rsidRPr="00FD1373" w:rsidRDefault="00A976D9">
      <w:pPr>
        <w:widowControl w:val="0"/>
        <w:shd w:val="clear" w:color="auto" w:fill="FFFFFF"/>
        <w:spacing w:after="200"/>
        <w:rPr>
          <w:rFonts w:ascii="Times New Roman" w:eastAsia="Calibri" w:hAnsi="Times New Roman" w:cs="Times New Roman"/>
          <w:b/>
          <w:color w:val="434343"/>
          <w:sz w:val="32"/>
          <w:szCs w:val="32"/>
        </w:rPr>
      </w:pPr>
      <w:r w:rsidRPr="00FD1373">
        <w:rPr>
          <w:rFonts w:ascii="Times New Roman" w:eastAsia="Calibri" w:hAnsi="Times New Roman" w:cs="Times New Roman"/>
          <w:b/>
          <w:color w:val="434343"/>
          <w:sz w:val="32"/>
          <w:szCs w:val="32"/>
        </w:rPr>
        <w:t>Objective:</w:t>
      </w:r>
    </w:p>
    <w:p w14:paraId="022909AE" w14:textId="367D95C2" w:rsidR="00B17FEA" w:rsidRPr="00FD1373" w:rsidRDefault="007F4068" w:rsidP="00534C2D">
      <w:pPr>
        <w:widowControl w:val="0"/>
        <w:shd w:val="clear" w:color="auto" w:fill="FFFFFF"/>
        <w:spacing w:after="200"/>
        <w:jc w:val="both"/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</w:pPr>
      <w:r w:rsidRPr="00FD1373">
        <w:rPr>
          <w:rFonts w:ascii="Times New Roman" w:eastAsia="Calibri" w:hAnsi="Times New Roman" w:cs="Times New Roman"/>
          <w:color w:val="434343"/>
          <w:sz w:val="24"/>
          <w:szCs w:val="24"/>
        </w:rPr>
        <w:t xml:space="preserve">The summarized datasets from ASER’s 2018 report </w:t>
      </w:r>
      <w:r w:rsidR="003263D6" w:rsidRPr="00FD1373">
        <w:rPr>
          <w:rFonts w:ascii="Times New Roman" w:eastAsia="Calibri" w:hAnsi="Times New Roman" w:cs="Times New Roman"/>
          <w:color w:val="434343"/>
          <w:sz w:val="24"/>
          <w:szCs w:val="24"/>
        </w:rPr>
        <w:t>have</w:t>
      </w:r>
      <w:r w:rsidRPr="00FD1373">
        <w:rPr>
          <w:rFonts w:ascii="Times New Roman" w:eastAsia="Calibri" w:hAnsi="Times New Roman" w:cs="Times New Roman"/>
          <w:color w:val="434343"/>
          <w:sz w:val="24"/>
          <w:szCs w:val="24"/>
        </w:rPr>
        <w:t xml:space="preserve"> been provided to you in two csv files. </w:t>
      </w:r>
      <w:r w:rsidR="00534C2D" w:rsidRPr="00FD1373">
        <w:rPr>
          <w:rFonts w:ascii="Times New Roman" w:eastAsia="Calibri" w:hAnsi="Times New Roman" w:cs="Times New Roman"/>
          <w:color w:val="434343"/>
          <w:sz w:val="24"/>
          <w:szCs w:val="24"/>
        </w:rPr>
        <w:t xml:space="preserve">These files contain the information about the enrollment, reading level and arithmetic level data for various states in the year 2018. </w:t>
      </w:r>
      <w:r w:rsidR="00534C2D" w:rsidRPr="00FD1373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Although ASER does not </w:t>
      </w:r>
      <w:r w:rsidR="00FD1373" w:rsidRPr="00FD1373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>analyse</w:t>
      </w:r>
      <w:r w:rsidR="00534C2D" w:rsidRPr="00FD1373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 the causes of poor or improved learning levels, it is but natural to correlate changes with probable causes.</w:t>
      </w:r>
      <w:r w:rsidR="00626F47" w:rsidRPr="00FD1373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 From the datasets provided, you </w:t>
      </w:r>
      <w:r w:rsidR="00FD1373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>may</w:t>
      </w:r>
      <w:r w:rsidR="00626F47" w:rsidRPr="00FD1373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 observe that the enrolment percentage in Government Schools is quite low in many states. The </w:t>
      </w:r>
      <w:r w:rsidR="006260F5" w:rsidRPr="00FD1373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>Out of School percentage needs to be reduced significantly</w:t>
      </w:r>
      <w:r w:rsidR="00FD1373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 – ideally this should be 0. </w:t>
      </w:r>
      <w:r w:rsidR="006260F5" w:rsidRPr="00FD1373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 </w:t>
      </w:r>
    </w:p>
    <w:p w14:paraId="5293D562" w14:textId="77777777" w:rsidR="00AD5F4B" w:rsidRDefault="00E33AFA" w:rsidP="00037894">
      <w:pPr>
        <w:widowControl w:val="0"/>
        <w:shd w:val="clear" w:color="auto" w:fill="FFFFFF"/>
        <w:spacing w:after="200"/>
        <w:jc w:val="both"/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>School enrolment and learning</w:t>
      </w:r>
      <w:r w:rsidR="00D660DC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 outcome are </w:t>
      </w:r>
      <w:r w:rsidR="00527A49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said to depend on many factors, including school facilities, teacher availability and other indicators. The </w:t>
      </w:r>
      <w:r w:rsidR="00AD5F4B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>following files are included:</w:t>
      </w:r>
    </w:p>
    <w:p w14:paraId="1CD8EBD8" w14:textId="7BB3C684" w:rsidR="00AD5F4B" w:rsidRDefault="00AD5F4B" w:rsidP="00AD5F4B">
      <w:pPr>
        <w:pStyle w:val="ListParagraph"/>
        <w:widowControl w:val="0"/>
        <w:numPr>
          <w:ilvl w:val="0"/>
          <w:numId w:val="3"/>
        </w:numPr>
        <w:shd w:val="clear" w:color="auto" w:fill="FFFFFF"/>
        <w:spacing w:after="200"/>
        <w:jc w:val="both"/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>P</w:t>
      </w:r>
      <w:r w:rsidR="00527A49" w:rsidRPr="00AD5F4B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utative set of indicators are provided in </w:t>
      </w:r>
      <w:r w:rsidR="00F32E1C" w:rsidRPr="00F32E1C">
        <w:rPr>
          <w:rFonts w:ascii="Times New Roman" w:eastAsia="Calibri" w:hAnsi="Times New Roman" w:cs="Times New Roman"/>
          <w:b/>
          <w:bCs/>
          <w:color w:val="434343"/>
          <w:sz w:val="24"/>
          <w:szCs w:val="24"/>
          <w:lang w:val="en-IN"/>
        </w:rPr>
        <w:t>ASER-PERFORMANCE INDICATORS</w:t>
      </w:r>
      <w:r w:rsidR="00527A49" w:rsidRPr="00AD5F4B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. </w:t>
      </w:r>
    </w:p>
    <w:p w14:paraId="29D9EB39" w14:textId="4ACB76A7" w:rsidR="00781FCE" w:rsidRDefault="00AB4944" w:rsidP="00973914">
      <w:pPr>
        <w:pStyle w:val="ListParagraph"/>
        <w:widowControl w:val="0"/>
        <w:numPr>
          <w:ilvl w:val="0"/>
          <w:numId w:val="3"/>
        </w:numPr>
        <w:shd w:val="clear" w:color="auto" w:fill="FFFFFF"/>
        <w:spacing w:after="200"/>
        <w:jc w:val="both"/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>School</w:t>
      </w:r>
      <w:r w:rsidR="00AD5F4B" w:rsidRPr="00AB4944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 enrolment</w:t>
      </w:r>
      <w:r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 data</w:t>
      </w:r>
      <w:r w:rsidR="00AD5F4B" w:rsidRPr="00AB4944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, </w:t>
      </w:r>
      <w:r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>by gender, age and class</w:t>
      </w:r>
      <w:r w:rsidRPr="00AB4944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, is included in </w:t>
      </w:r>
      <w:r w:rsidR="00F32E1C" w:rsidRPr="00F32E1C">
        <w:rPr>
          <w:rFonts w:ascii="Times New Roman" w:eastAsia="Calibri" w:hAnsi="Times New Roman" w:cs="Times New Roman"/>
          <w:b/>
          <w:bCs/>
          <w:color w:val="434343"/>
          <w:sz w:val="24"/>
          <w:szCs w:val="24"/>
          <w:lang w:val="en-IN"/>
        </w:rPr>
        <w:t>ASER ENROLLMENT DATA</w:t>
      </w:r>
      <w:r w:rsidR="00527A49" w:rsidRPr="00AB4944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, </w:t>
      </w:r>
    </w:p>
    <w:p w14:paraId="43419039" w14:textId="5CA1EB44" w:rsidR="00AB4944" w:rsidRDefault="00AB4944" w:rsidP="00973914">
      <w:pPr>
        <w:pStyle w:val="ListParagraph"/>
        <w:widowControl w:val="0"/>
        <w:numPr>
          <w:ilvl w:val="0"/>
          <w:numId w:val="3"/>
        </w:numPr>
        <w:shd w:val="clear" w:color="auto" w:fill="FFFFFF"/>
        <w:spacing w:after="200"/>
        <w:jc w:val="both"/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Reading level data, by type of school, gender, age and class, in included in </w:t>
      </w:r>
      <w:r w:rsidR="00F32E1C" w:rsidRPr="00F32E1C">
        <w:rPr>
          <w:rFonts w:ascii="Times New Roman" w:eastAsia="Calibri" w:hAnsi="Times New Roman" w:cs="Times New Roman"/>
          <w:b/>
          <w:bCs/>
          <w:color w:val="434343"/>
          <w:sz w:val="24"/>
          <w:szCs w:val="24"/>
          <w:lang w:val="en-IN"/>
        </w:rPr>
        <w:t>ASER READING DATA</w:t>
      </w:r>
    </w:p>
    <w:p w14:paraId="6A85EA6C" w14:textId="384E8E5E" w:rsidR="00AB4944" w:rsidRPr="00F32E1C" w:rsidRDefault="00AB4944" w:rsidP="00AB4944">
      <w:pPr>
        <w:pStyle w:val="ListParagraph"/>
        <w:widowControl w:val="0"/>
        <w:numPr>
          <w:ilvl w:val="0"/>
          <w:numId w:val="3"/>
        </w:numPr>
        <w:shd w:val="clear" w:color="auto" w:fill="FFFFFF"/>
        <w:spacing w:after="200"/>
        <w:jc w:val="both"/>
        <w:rPr>
          <w:rFonts w:ascii="Times New Roman" w:eastAsia="Calibri" w:hAnsi="Times New Roman" w:cs="Times New Roman"/>
          <w:b/>
          <w:bCs/>
          <w:color w:val="434343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Arithmetic level data, by type of school, gender, age and class, in included in </w:t>
      </w:r>
      <w:r w:rsidR="00F32E1C" w:rsidRPr="00F32E1C">
        <w:rPr>
          <w:rFonts w:ascii="Times New Roman" w:eastAsia="Calibri" w:hAnsi="Times New Roman" w:cs="Times New Roman"/>
          <w:b/>
          <w:bCs/>
          <w:color w:val="434343"/>
          <w:sz w:val="24"/>
          <w:szCs w:val="24"/>
          <w:lang w:val="en-IN"/>
        </w:rPr>
        <w:t xml:space="preserve">ASER </w:t>
      </w:r>
      <w:r w:rsidR="00F32E1C" w:rsidRPr="00F32E1C">
        <w:rPr>
          <w:rFonts w:ascii="Times New Roman" w:eastAsia="Calibri" w:hAnsi="Times New Roman" w:cs="Times New Roman"/>
          <w:b/>
          <w:bCs/>
          <w:color w:val="434343"/>
          <w:sz w:val="24"/>
          <w:szCs w:val="24"/>
          <w:lang w:val="en-IN"/>
        </w:rPr>
        <w:t>ARITHMETIC</w:t>
      </w:r>
      <w:r w:rsidR="00F32E1C" w:rsidRPr="00F32E1C">
        <w:rPr>
          <w:rFonts w:ascii="Times New Roman" w:eastAsia="Calibri" w:hAnsi="Times New Roman" w:cs="Times New Roman"/>
          <w:b/>
          <w:bCs/>
          <w:color w:val="434343"/>
          <w:sz w:val="24"/>
          <w:szCs w:val="24"/>
          <w:lang w:val="en-IN"/>
        </w:rPr>
        <w:t xml:space="preserve"> DATA</w:t>
      </w:r>
    </w:p>
    <w:p w14:paraId="2A5423F9" w14:textId="104AC1B4" w:rsidR="00AB4944" w:rsidRDefault="00AB4944" w:rsidP="00AB4944">
      <w:pPr>
        <w:widowControl w:val="0"/>
        <w:shd w:val="clear" w:color="auto" w:fill="FFFFFF"/>
        <w:spacing w:after="200"/>
        <w:jc w:val="both"/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>Overall objective</w:t>
      </w:r>
      <w:r w:rsidR="00257F78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>s</w:t>
      </w:r>
      <w:r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 for this project may be multiple.</w:t>
      </w:r>
    </w:p>
    <w:p w14:paraId="6C4EBC5C" w14:textId="59D4B2B6" w:rsidR="00AB4944" w:rsidRDefault="00AB4944" w:rsidP="00AB4944">
      <w:pPr>
        <w:pStyle w:val="ListParagraph"/>
        <w:widowControl w:val="0"/>
        <w:numPr>
          <w:ilvl w:val="0"/>
          <w:numId w:val="4"/>
        </w:numPr>
        <w:shd w:val="clear" w:color="auto" w:fill="FFFFFF"/>
        <w:spacing w:after="200"/>
        <w:jc w:val="both"/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>Not all states are at the same level of performance in school education. Finding similarity among the states and putting them in similar groups for targeted intervention</w:t>
      </w:r>
    </w:p>
    <w:p w14:paraId="4FD8D3D9" w14:textId="67F835F8" w:rsidR="00257F78" w:rsidRPr="00257F78" w:rsidRDefault="00257F78" w:rsidP="00257F78">
      <w:pPr>
        <w:pStyle w:val="ListParagraph"/>
        <w:widowControl w:val="0"/>
        <w:numPr>
          <w:ilvl w:val="0"/>
          <w:numId w:val="4"/>
        </w:numPr>
        <w:shd w:val="clear" w:color="auto" w:fill="FFFFFF"/>
        <w:spacing w:after="200"/>
        <w:jc w:val="both"/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>Ranking the states according to their performance</w:t>
      </w:r>
    </w:p>
    <w:p w14:paraId="0474E163" w14:textId="40C90703" w:rsidR="00AB4944" w:rsidRDefault="00AB4944" w:rsidP="00AB4944">
      <w:pPr>
        <w:pStyle w:val="ListParagraph"/>
        <w:widowControl w:val="0"/>
        <w:numPr>
          <w:ilvl w:val="0"/>
          <w:numId w:val="4"/>
        </w:numPr>
        <w:shd w:val="clear" w:color="auto" w:fill="FFFFFF"/>
        <w:spacing w:after="200"/>
        <w:jc w:val="both"/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 xml:space="preserve">Relating </w:t>
      </w:r>
      <w:r w:rsidR="00257F78"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>targets (enrolment, reading level, arithmetic level) to independent variables</w:t>
      </w:r>
    </w:p>
    <w:p w14:paraId="6785E5F6" w14:textId="3071FD81" w:rsidR="00257F78" w:rsidRDefault="00257F78" w:rsidP="00257F78">
      <w:pPr>
        <w:widowControl w:val="0"/>
        <w:shd w:val="clear" w:color="auto" w:fill="FFFFFF"/>
        <w:spacing w:after="200"/>
        <w:jc w:val="both"/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  <w:t>Each team may choose one or more of the stated objectives, or may decide on other objectives, with Program Director’s approval.</w:t>
      </w:r>
    </w:p>
    <w:p w14:paraId="059F946B" w14:textId="0C4976E4" w:rsidR="00AB4944" w:rsidRDefault="00AB4944" w:rsidP="00AB4944">
      <w:pPr>
        <w:pStyle w:val="ListParagraph"/>
        <w:widowControl w:val="0"/>
        <w:shd w:val="clear" w:color="auto" w:fill="FFFFFF"/>
        <w:spacing w:after="200"/>
        <w:jc w:val="both"/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</w:pPr>
      <w:bookmarkStart w:id="0" w:name="_GoBack"/>
      <w:bookmarkEnd w:id="0"/>
    </w:p>
    <w:p w14:paraId="7962C61E" w14:textId="77777777" w:rsidR="00257F78" w:rsidRPr="00AB4944" w:rsidRDefault="00257F78" w:rsidP="00AB4944">
      <w:pPr>
        <w:pStyle w:val="ListParagraph"/>
        <w:widowControl w:val="0"/>
        <w:shd w:val="clear" w:color="auto" w:fill="FFFFFF"/>
        <w:spacing w:after="200"/>
        <w:jc w:val="both"/>
        <w:rPr>
          <w:rFonts w:ascii="Times New Roman" w:eastAsia="Calibri" w:hAnsi="Times New Roman" w:cs="Times New Roman"/>
          <w:color w:val="434343"/>
          <w:sz w:val="24"/>
          <w:szCs w:val="24"/>
          <w:lang w:val="en-IN"/>
        </w:rPr>
      </w:pPr>
    </w:p>
    <w:p w14:paraId="26F8C12A" w14:textId="79CD79FC" w:rsidR="00386039" w:rsidRPr="00FD1373" w:rsidRDefault="00A976D9" w:rsidP="00386039">
      <w:pPr>
        <w:widowControl w:val="0"/>
        <w:shd w:val="clear" w:color="auto" w:fill="FFFFFF"/>
        <w:spacing w:after="200"/>
        <w:rPr>
          <w:rFonts w:ascii="Times New Roman" w:eastAsia="Calibri" w:hAnsi="Times New Roman" w:cs="Times New Roman"/>
          <w:b/>
          <w:color w:val="434343"/>
          <w:sz w:val="32"/>
          <w:szCs w:val="32"/>
        </w:rPr>
      </w:pPr>
      <w:r w:rsidRPr="00FD1373">
        <w:rPr>
          <w:rFonts w:ascii="Times New Roman" w:eastAsia="Calibri" w:hAnsi="Times New Roman" w:cs="Times New Roman"/>
          <w:b/>
          <w:color w:val="434343"/>
          <w:sz w:val="32"/>
          <w:szCs w:val="32"/>
        </w:rPr>
        <w:t>Data Dictionary:</w:t>
      </w:r>
      <w:r w:rsidR="00F32E1C">
        <w:rPr>
          <w:rFonts w:ascii="Times New Roman" w:eastAsia="Calibri" w:hAnsi="Times New Roman" w:cs="Times New Roman"/>
          <w:b/>
          <w:color w:val="434343"/>
          <w:sz w:val="32"/>
          <w:szCs w:val="32"/>
        </w:rPr>
        <w:t xml:space="preserve"> Provided separately</w:t>
      </w:r>
    </w:p>
    <w:sectPr w:rsidR="00386039" w:rsidRPr="00FD1373">
      <w:headerReference w:type="default" r:id="rId8"/>
      <w:footerReference w:type="default" r:id="rId9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3A450" w14:textId="77777777" w:rsidR="00614803" w:rsidRDefault="00614803">
      <w:pPr>
        <w:spacing w:line="240" w:lineRule="auto"/>
      </w:pPr>
      <w:r>
        <w:separator/>
      </w:r>
    </w:p>
  </w:endnote>
  <w:endnote w:type="continuationSeparator" w:id="0">
    <w:p w14:paraId="3040DEE9" w14:textId="77777777" w:rsidR="00614803" w:rsidRDefault="006148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A8BF0" w14:textId="77777777" w:rsidR="009B3E29" w:rsidRDefault="009B3E29">
    <w:pPr>
      <w:widowControl w:val="0"/>
      <w:spacing w:line="245" w:lineRule="auto"/>
      <w:jc w:val="center"/>
      <w:rPr>
        <w:rFonts w:ascii="Helvetica Neue" w:eastAsia="Helvetica Neue" w:hAnsi="Helvetica Neue" w:cs="Helvetica Neue"/>
        <w:color w:val="666666"/>
        <w:sz w:val="16"/>
        <w:szCs w:val="16"/>
      </w:rPr>
    </w:pPr>
  </w:p>
  <w:p w14:paraId="1A1729E4" w14:textId="77777777" w:rsidR="009B3E29" w:rsidRDefault="00614803">
    <w:pPr>
      <w:widowControl w:val="0"/>
      <w:spacing w:line="245" w:lineRule="auto"/>
      <w:jc w:val="center"/>
      <w:rPr>
        <w:rFonts w:ascii="Helvetica Neue" w:eastAsia="Helvetica Neue" w:hAnsi="Helvetica Neue" w:cs="Helvetica Neue"/>
        <w:color w:val="666666"/>
        <w:sz w:val="16"/>
        <w:szCs w:val="16"/>
      </w:rPr>
    </w:pPr>
    <w:r>
      <w:pict w14:anchorId="3CF419BB">
        <v:rect id="_x0000_i1025" style="width:0;height:1.5pt" o:hralign="center" o:hrstd="t" o:hr="t" fillcolor="#a0a0a0" stroked="f"/>
      </w:pict>
    </w:r>
  </w:p>
  <w:p w14:paraId="05AED00C" w14:textId="77777777" w:rsidR="009B3E29" w:rsidRDefault="00A976D9">
    <w:pPr>
      <w:widowControl w:val="0"/>
      <w:spacing w:line="245" w:lineRule="auto"/>
      <w:jc w:val="right"/>
      <w:rPr>
        <w:color w:val="666666"/>
        <w:sz w:val="16"/>
        <w:szCs w:val="16"/>
      </w:rPr>
    </w:pPr>
    <w:r>
      <w:rPr>
        <w:rFonts w:ascii="Helvetica Neue" w:eastAsia="Helvetica Neue" w:hAnsi="Helvetica Neue" w:cs="Helvetica Neue"/>
        <w:color w:val="666666"/>
        <w:sz w:val="16"/>
        <w:szCs w:val="16"/>
      </w:rPr>
      <w:t xml:space="preserve">Proprietary content. © Great Learning. All Rights Reserved. Unauthorized use or distribution prohibited.                              </w:t>
    </w:r>
    <w:r>
      <w:rPr>
        <w:rFonts w:ascii="Helvetica Neue" w:eastAsia="Helvetica Neue" w:hAnsi="Helvetica Neue" w:cs="Helvetica Neue"/>
        <w:color w:val="666666"/>
        <w:sz w:val="16"/>
        <w:szCs w:val="16"/>
      </w:rPr>
      <w:fldChar w:fldCharType="begin"/>
    </w:r>
    <w:r>
      <w:rPr>
        <w:rFonts w:ascii="Helvetica Neue" w:eastAsia="Helvetica Neue" w:hAnsi="Helvetica Neue" w:cs="Helvetica Neue"/>
        <w:color w:val="666666"/>
        <w:sz w:val="16"/>
        <w:szCs w:val="16"/>
      </w:rPr>
      <w:instrText>PAGE</w:instrText>
    </w:r>
    <w:r>
      <w:rPr>
        <w:rFonts w:ascii="Helvetica Neue" w:eastAsia="Helvetica Neue" w:hAnsi="Helvetica Neue" w:cs="Helvetica Neue"/>
        <w:color w:val="666666"/>
        <w:sz w:val="16"/>
        <w:szCs w:val="16"/>
      </w:rPr>
      <w:fldChar w:fldCharType="separate"/>
    </w:r>
    <w:r w:rsidR="004E1988">
      <w:rPr>
        <w:rFonts w:ascii="Helvetica Neue" w:eastAsia="Helvetica Neue" w:hAnsi="Helvetica Neue" w:cs="Helvetica Neue"/>
        <w:noProof/>
        <w:color w:val="666666"/>
        <w:sz w:val="16"/>
        <w:szCs w:val="16"/>
      </w:rPr>
      <w:t>1</w:t>
    </w:r>
    <w:r>
      <w:rPr>
        <w:rFonts w:ascii="Helvetica Neue" w:eastAsia="Helvetica Neue" w:hAnsi="Helvetica Neue" w:cs="Helvetica Neue"/>
        <w:color w:val="66666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CA71E" w14:textId="77777777" w:rsidR="00614803" w:rsidRDefault="00614803">
      <w:pPr>
        <w:spacing w:line="240" w:lineRule="auto"/>
      </w:pPr>
      <w:r>
        <w:separator/>
      </w:r>
    </w:p>
  </w:footnote>
  <w:footnote w:type="continuationSeparator" w:id="0">
    <w:p w14:paraId="26F60FF5" w14:textId="77777777" w:rsidR="00614803" w:rsidRDefault="006148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EB110" w14:textId="77777777" w:rsidR="009B3E29" w:rsidRDefault="00A976D9">
    <w:pPr>
      <w:jc w:val="right"/>
    </w:pPr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4D233E98" wp14:editId="5C25281B">
          <wp:simplePos x="0" y="0"/>
          <wp:positionH relativeFrom="page">
            <wp:posOffset>5829300</wp:posOffset>
          </wp:positionH>
          <wp:positionV relativeFrom="page">
            <wp:posOffset>54292</wp:posOffset>
          </wp:positionV>
          <wp:extent cx="1733550" cy="762000"/>
          <wp:effectExtent l="0" t="0" r="0" b="0"/>
          <wp:wrapSquare wrapText="bothSides" distT="57150" distB="57150" distL="57150" distR="5715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355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18807A50" wp14:editId="13E11520">
          <wp:simplePos x="0" y="0"/>
          <wp:positionH relativeFrom="column">
            <wp:posOffset>-419096</wp:posOffset>
          </wp:positionH>
          <wp:positionV relativeFrom="paragraph">
            <wp:posOffset>-133347</wp:posOffset>
          </wp:positionV>
          <wp:extent cx="209550" cy="771525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" cy="771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2483"/>
    <w:multiLevelType w:val="hybridMultilevel"/>
    <w:tmpl w:val="E9889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D7017"/>
    <w:multiLevelType w:val="hybridMultilevel"/>
    <w:tmpl w:val="DA70A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2137"/>
    <w:multiLevelType w:val="multilevel"/>
    <w:tmpl w:val="09DA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2012AA"/>
    <w:multiLevelType w:val="hybridMultilevel"/>
    <w:tmpl w:val="6EFC3ED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E29"/>
    <w:rsid w:val="00037894"/>
    <w:rsid w:val="00133F15"/>
    <w:rsid w:val="00213404"/>
    <w:rsid w:val="00252D8D"/>
    <w:rsid w:val="00257F78"/>
    <w:rsid w:val="002961A9"/>
    <w:rsid w:val="002E5176"/>
    <w:rsid w:val="002F7E93"/>
    <w:rsid w:val="003263D6"/>
    <w:rsid w:val="003272B7"/>
    <w:rsid w:val="003529ED"/>
    <w:rsid w:val="00376AEC"/>
    <w:rsid w:val="0038230D"/>
    <w:rsid w:val="00386039"/>
    <w:rsid w:val="004443DF"/>
    <w:rsid w:val="004E1988"/>
    <w:rsid w:val="00527A49"/>
    <w:rsid w:val="00534C2D"/>
    <w:rsid w:val="00550CFC"/>
    <w:rsid w:val="00614803"/>
    <w:rsid w:val="006260F5"/>
    <w:rsid w:val="00626F47"/>
    <w:rsid w:val="006A47DE"/>
    <w:rsid w:val="007469B6"/>
    <w:rsid w:val="00781FCE"/>
    <w:rsid w:val="00785CA5"/>
    <w:rsid w:val="007A1E10"/>
    <w:rsid w:val="007E7146"/>
    <w:rsid w:val="007F4068"/>
    <w:rsid w:val="008769EA"/>
    <w:rsid w:val="008B34C1"/>
    <w:rsid w:val="00930311"/>
    <w:rsid w:val="009644FC"/>
    <w:rsid w:val="009A7D42"/>
    <w:rsid w:val="009B3E29"/>
    <w:rsid w:val="00A976D9"/>
    <w:rsid w:val="00AB4944"/>
    <w:rsid w:val="00AD5F4B"/>
    <w:rsid w:val="00B17FEA"/>
    <w:rsid w:val="00B241AC"/>
    <w:rsid w:val="00B92853"/>
    <w:rsid w:val="00C51327"/>
    <w:rsid w:val="00CE769C"/>
    <w:rsid w:val="00D1454A"/>
    <w:rsid w:val="00D340E6"/>
    <w:rsid w:val="00D660DC"/>
    <w:rsid w:val="00E018EE"/>
    <w:rsid w:val="00E33AFA"/>
    <w:rsid w:val="00E7063C"/>
    <w:rsid w:val="00EB39B2"/>
    <w:rsid w:val="00F100E2"/>
    <w:rsid w:val="00F32E1C"/>
    <w:rsid w:val="00FB7594"/>
    <w:rsid w:val="00FD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9CA95"/>
  <w15:docId w15:val="{9B08DE64-F5CA-455B-94A7-6E6DCB24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IN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145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54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54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54A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54A"/>
    <w:pPr>
      <w:spacing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4A"/>
    <w:rPr>
      <w:rFonts w:ascii="Segoe UI" w:hAnsi="Segoe UI" w:cs="Segoe UI"/>
      <w:sz w:val="18"/>
    </w:rPr>
  </w:style>
  <w:style w:type="character" w:styleId="Hyperlink">
    <w:name w:val="Hyperlink"/>
    <w:basedOn w:val="DefaultParagraphFont"/>
    <w:uiPriority w:val="99"/>
    <w:unhideWhenUsed/>
    <w:rsid w:val="00B17F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F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7F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E93"/>
    <w:rPr>
      <w:rFonts w:ascii="Courier New" w:eastAsia="Times New Roman" w:hAnsi="Courier New" w:cs="Courier New"/>
      <w:sz w:val="20"/>
      <w:szCs w:val="20"/>
      <w:lang w:val="en-IN" w:bidi="ar-SA"/>
    </w:rPr>
  </w:style>
  <w:style w:type="table" w:styleId="TableGrid">
    <w:name w:val="Table Grid"/>
    <w:basedOn w:val="TableNormal"/>
    <w:uiPriority w:val="39"/>
    <w:rsid w:val="003860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0311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sercentre.org/Keywords/p/34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SRABASHI BASU</cp:lastModifiedBy>
  <cp:revision>22</cp:revision>
  <dcterms:created xsi:type="dcterms:W3CDTF">2022-01-18T13:10:00Z</dcterms:created>
  <dcterms:modified xsi:type="dcterms:W3CDTF">2022-06-11T14:01:00Z</dcterms:modified>
</cp:coreProperties>
</file>