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 Source License Tables</w:t>
      </w:r>
    </w:p>
    <w:p>
      <w:pPr>
        <w:pStyle w:val="Heading2"/>
      </w:pPr>
      <w:r>
        <w:t>License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Short Description</w:t>
            </w:r>
          </w:p>
        </w:tc>
      </w:tr>
      <w:tr>
        <w:tc>
          <w:tcPr>
            <w:tcW w:type="dxa" w:w="4320"/>
          </w:tcPr>
          <w:p>
            <w:r>
              <w:t>No License</w:t>
            </w:r>
          </w:p>
        </w:tc>
        <w:tc>
          <w:tcPr>
            <w:tcW w:type="dxa" w:w="4320"/>
          </w:tcPr>
          <w:p>
            <w:r>
              <w:t>Code is private; others cannot legally use, modify, or distribute it.</w:t>
            </w:r>
          </w:p>
        </w:tc>
      </w:tr>
      <w:tr>
        <w:tc>
          <w:tcPr>
            <w:tcW w:type="dxa" w:w="4320"/>
          </w:tcPr>
          <w:p>
            <w:r>
              <w:t>MIT License</w:t>
            </w:r>
          </w:p>
        </w:tc>
        <w:tc>
          <w:tcPr>
            <w:tcW w:type="dxa" w:w="4320"/>
          </w:tcPr>
          <w:p>
            <w:r>
              <w:t>Very permissive; allows almost anything with minimal conditions.</w:t>
            </w:r>
          </w:p>
        </w:tc>
      </w:tr>
      <w:tr>
        <w:tc>
          <w:tcPr>
            <w:tcW w:type="dxa" w:w="4320"/>
          </w:tcPr>
          <w:p>
            <w:r>
              <w:t>Apache License 2.0</w:t>
            </w:r>
          </w:p>
        </w:tc>
        <w:tc>
          <w:tcPr>
            <w:tcW w:type="dxa" w:w="4320"/>
          </w:tcPr>
          <w:p>
            <w:r>
              <w:t>Permissive license with explicit patent protection.</w:t>
            </w:r>
          </w:p>
        </w:tc>
      </w:tr>
      <w:tr>
        <w:tc>
          <w:tcPr>
            <w:tcW w:type="dxa" w:w="4320"/>
          </w:tcPr>
          <w:p>
            <w:r>
              <w:t>BSD 2-Clause</w:t>
            </w:r>
          </w:p>
        </w:tc>
        <w:tc>
          <w:tcPr>
            <w:tcW w:type="dxa" w:w="4320"/>
          </w:tcPr>
          <w:p>
            <w:r>
              <w:t>Minimal restrictions; reuse allowed with attribution.</w:t>
            </w:r>
          </w:p>
        </w:tc>
      </w:tr>
      <w:tr>
        <w:tc>
          <w:tcPr>
            <w:tcW w:type="dxa" w:w="4320"/>
          </w:tcPr>
          <w:p>
            <w:r>
              <w:t>BSD 3-Clause</w:t>
            </w:r>
          </w:p>
        </w:tc>
        <w:tc>
          <w:tcPr>
            <w:tcW w:type="dxa" w:w="4320"/>
          </w:tcPr>
          <w:p>
            <w:r>
              <w:t>BSD-2 plus restriction on using author’s name.</w:t>
            </w:r>
          </w:p>
        </w:tc>
      </w:tr>
      <w:tr>
        <w:tc>
          <w:tcPr>
            <w:tcW w:type="dxa" w:w="4320"/>
          </w:tcPr>
          <w:p>
            <w:r>
              <w:t>Boost Software License 1.0</w:t>
            </w:r>
          </w:p>
        </w:tc>
        <w:tc>
          <w:tcPr>
            <w:tcW w:type="dxa" w:w="4320"/>
          </w:tcPr>
          <w:p>
            <w:r>
              <w:t>Simple permissive license often used for C++ libraries.</w:t>
            </w:r>
          </w:p>
        </w:tc>
      </w:tr>
      <w:tr>
        <w:tc>
          <w:tcPr>
            <w:tcW w:type="dxa" w:w="4320"/>
          </w:tcPr>
          <w:p>
            <w:r>
              <w:t>CC0 1.0</w:t>
            </w:r>
          </w:p>
        </w:tc>
        <w:tc>
          <w:tcPr>
            <w:tcW w:type="dxa" w:w="4320"/>
          </w:tcPr>
          <w:p>
            <w:r>
              <w:t>Public domain dedication with no restrictions.</w:t>
            </w:r>
          </w:p>
        </w:tc>
      </w:tr>
      <w:tr>
        <w:tc>
          <w:tcPr>
            <w:tcW w:type="dxa" w:w="4320"/>
          </w:tcPr>
          <w:p>
            <w:r>
              <w:t>MPL 2.0</w:t>
            </w:r>
          </w:p>
        </w:tc>
        <w:tc>
          <w:tcPr>
            <w:tcW w:type="dxa" w:w="4320"/>
          </w:tcPr>
          <w:p>
            <w:r>
              <w:t>File-level copyleft; modified files must be open.</w:t>
            </w:r>
          </w:p>
        </w:tc>
      </w:tr>
      <w:tr>
        <w:tc>
          <w:tcPr>
            <w:tcW w:type="dxa" w:w="4320"/>
          </w:tcPr>
          <w:p>
            <w:r>
              <w:t>Eclipse Public License 2.0</w:t>
            </w:r>
          </w:p>
        </w:tc>
        <w:tc>
          <w:tcPr>
            <w:tcW w:type="dxa" w:w="4320"/>
          </w:tcPr>
          <w:p>
            <w:r>
              <w:t>Weak copyleft, suitable for enterprise projects.</w:t>
            </w:r>
          </w:p>
        </w:tc>
      </w:tr>
      <w:tr>
        <w:tc>
          <w:tcPr>
            <w:tcW w:type="dxa" w:w="4320"/>
          </w:tcPr>
          <w:p>
            <w:r>
              <w:t>LGPL v2.1</w:t>
            </w:r>
          </w:p>
        </w:tc>
        <w:tc>
          <w:tcPr>
            <w:tcW w:type="dxa" w:w="4320"/>
          </w:tcPr>
          <w:p>
            <w:r>
              <w:t>Weak copyleft for libraries; allows proprietary linking.</w:t>
            </w:r>
          </w:p>
        </w:tc>
      </w:tr>
      <w:tr>
        <w:tc>
          <w:tcPr>
            <w:tcW w:type="dxa" w:w="4320"/>
          </w:tcPr>
          <w:p>
            <w:r>
              <w:t>GPL v2.0</w:t>
            </w:r>
          </w:p>
        </w:tc>
        <w:tc>
          <w:tcPr>
            <w:tcW w:type="dxa" w:w="4320"/>
          </w:tcPr>
          <w:p>
            <w:r>
              <w:t>Strong copyleft; derivative works must be open.</w:t>
            </w:r>
          </w:p>
        </w:tc>
      </w:tr>
      <w:tr>
        <w:tc>
          <w:tcPr>
            <w:tcW w:type="dxa" w:w="4320"/>
          </w:tcPr>
          <w:p>
            <w:r>
              <w:t>GPL v3.0</w:t>
            </w:r>
          </w:p>
        </w:tc>
        <w:tc>
          <w:tcPr>
            <w:tcW w:type="dxa" w:w="4320"/>
          </w:tcPr>
          <w:p>
            <w:r>
              <w:t>GPLv2 plus patent and anti-tivoization protections.</w:t>
            </w:r>
          </w:p>
        </w:tc>
      </w:tr>
      <w:tr>
        <w:tc>
          <w:tcPr>
            <w:tcW w:type="dxa" w:w="4320"/>
          </w:tcPr>
          <w:p>
            <w:r>
              <w:t>AGPL v3.0</w:t>
            </w:r>
          </w:p>
        </w:tc>
        <w:tc>
          <w:tcPr>
            <w:tcW w:type="dxa" w:w="4320"/>
          </w:tcPr>
          <w:p>
            <w:r>
              <w:t>Strong copyleft including network/SaaS usage.</w:t>
            </w:r>
          </w:p>
        </w:tc>
      </w:tr>
      <w:tr>
        <w:tc>
          <w:tcPr>
            <w:tcW w:type="dxa" w:w="4320"/>
          </w:tcPr>
          <w:p>
            <w:r>
              <w:t>The Unlicense</w:t>
            </w:r>
          </w:p>
        </w:tc>
        <w:tc>
          <w:tcPr>
            <w:tcW w:type="dxa" w:w="4320"/>
          </w:tcPr>
          <w:p>
            <w:r>
              <w:t>Public-domain–like license with no restrictions.</w:t>
            </w:r>
          </w:p>
        </w:tc>
      </w:tr>
    </w:tbl>
    <w:p>
      <w:pPr>
        <w:pStyle w:val="Heading2"/>
      </w:pPr>
      <w:r>
        <w:t>License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License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Commercial Use</w:t>
            </w:r>
          </w:p>
        </w:tc>
        <w:tc>
          <w:tcPr>
            <w:tcW w:type="dxa" w:w="1440"/>
          </w:tcPr>
          <w:p>
            <w:r>
              <w:t>Modification</w:t>
            </w:r>
          </w:p>
        </w:tc>
        <w:tc>
          <w:tcPr>
            <w:tcW w:type="dxa" w:w="1440"/>
          </w:tcPr>
          <w:p>
            <w:r>
              <w:t>Source Disclosure</w:t>
            </w:r>
          </w:p>
        </w:tc>
        <w:tc>
          <w:tcPr>
            <w:tcW w:type="dxa" w:w="1440"/>
          </w:tcPr>
          <w:p>
            <w:r>
              <w:t>Copyleft Strength</w:t>
            </w:r>
          </w:p>
        </w:tc>
      </w:tr>
      <w:tr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Permissive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Apache 2.0</w:t>
            </w:r>
          </w:p>
        </w:tc>
        <w:tc>
          <w:tcPr>
            <w:tcW w:type="dxa" w:w="1440"/>
          </w:tcPr>
          <w:p>
            <w:r>
              <w:t>Permissive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BSD 2-Clause</w:t>
            </w:r>
          </w:p>
        </w:tc>
        <w:tc>
          <w:tcPr>
            <w:tcW w:type="dxa" w:w="1440"/>
          </w:tcPr>
          <w:p>
            <w:r>
              <w:t>Permissive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BSD 3-Clause</w:t>
            </w:r>
          </w:p>
        </w:tc>
        <w:tc>
          <w:tcPr>
            <w:tcW w:type="dxa" w:w="1440"/>
          </w:tcPr>
          <w:p>
            <w:r>
              <w:t>Permissive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Boost</w:t>
            </w:r>
          </w:p>
        </w:tc>
        <w:tc>
          <w:tcPr>
            <w:tcW w:type="dxa" w:w="1440"/>
          </w:tcPr>
          <w:p>
            <w:r>
              <w:t>Permissive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CC0</w:t>
            </w:r>
          </w:p>
        </w:tc>
        <w:tc>
          <w:tcPr>
            <w:tcW w:type="dxa" w:w="1440"/>
          </w:tcPr>
          <w:p>
            <w:r>
              <w:t>Public Domain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MPL 2.0</w:t>
            </w:r>
          </w:p>
        </w:tc>
        <w:tc>
          <w:tcPr>
            <w:tcW w:type="dxa" w:w="1440"/>
          </w:tcPr>
          <w:p>
            <w:r>
              <w:t>Weak Copyleft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</w:tr>
      <w:tr>
        <w:tc>
          <w:tcPr>
            <w:tcW w:type="dxa" w:w="1440"/>
          </w:tcPr>
          <w:p>
            <w:r>
              <w:t>EPL 2.0</w:t>
            </w:r>
          </w:p>
        </w:tc>
        <w:tc>
          <w:tcPr>
            <w:tcW w:type="dxa" w:w="1440"/>
          </w:tcPr>
          <w:p>
            <w:r>
              <w:t>Weak Copyleft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</w:tr>
      <w:tr>
        <w:tc>
          <w:tcPr>
            <w:tcW w:type="dxa" w:w="1440"/>
          </w:tcPr>
          <w:p>
            <w:r>
              <w:t>LGPL 2.1</w:t>
            </w:r>
          </w:p>
        </w:tc>
        <w:tc>
          <w:tcPr>
            <w:tcW w:type="dxa" w:w="1440"/>
          </w:tcPr>
          <w:p>
            <w:r>
              <w:t>Weak Copyleft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Library only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</w:tr>
      <w:tr>
        <w:tc>
          <w:tcPr>
            <w:tcW w:type="dxa" w:w="1440"/>
          </w:tcPr>
          <w:p>
            <w:r>
              <w:t>GPL 2.0</w:t>
            </w:r>
          </w:p>
        </w:tc>
        <w:tc>
          <w:tcPr>
            <w:tcW w:type="dxa" w:w="1440"/>
          </w:tcPr>
          <w:p>
            <w:r>
              <w:t>Strong Copyleft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</w:tr>
      <w:tr>
        <w:tc>
          <w:tcPr>
            <w:tcW w:type="dxa" w:w="1440"/>
          </w:tcPr>
          <w:p>
            <w:r>
              <w:t>GPL 3.0</w:t>
            </w:r>
          </w:p>
        </w:tc>
        <w:tc>
          <w:tcPr>
            <w:tcW w:type="dxa" w:w="1440"/>
          </w:tcPr>
          <w:p>
            <w:r>
              <w:t>Strong Copyleft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</w:tr>
      <w:tr>
        <w:tc>
          <w:tcPr>
            <w:tcW w:type="dxa" w:w="1440"/>
          </w:tcPr>
          <w:p>
            <w:r>
              <w:t>AGPL 3.0</w:t>
            </w:r>
          </w:p>
        </w:tc>
        <w:tc>
          <w:tcPr>
            <w:tcW w:type="dxa" w:w="1440"/>
          </w:tcPr>
          <w:p>
            <w:r>
              <w:t>Strong Copyleft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 (Network)</w:t>
            </w:r>
          </w:p>
        </w:tc>
        <w:tc>
          <w:tcPr>
            <w:tcW w:type="dxa" w:w="1440"/>
          </w:tcPr>
          <w:p>
            <w:r>
              <w:t>Strongest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