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</w:rPr>
        <w:t xml:space="preserve">Name: Brijesh Rameshbhai Rohit</w: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jc w:val="right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Admission number: U19CS009</w: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jc w:val="center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color w:val="FF0000"/>
          <w:sz w:val="32"/>
          <w:highlight w:val="none"/>
          <w:u w:val="single"/>
        </w:rPr>
        <w:t xml:space="preserve">PRINCIPLES OF PROGRAMMING LANGUAGES</w:t>
      </w:r>
      <w:r>
        <w:rPr>
          <w:rFonts w:ascii="Open Sans" w:hAnsi="Open Sans" w:cs="Open Sans" w:eastAsia="Open Sans"/>
          <w:b/>
          <w:sz w:val="32"/>
          <w:highlight w:val="none"/>
        </w:rPr>
      </w:r>
      <w:r/>
    </w:p>
    <w:p>
      <w:pPr>
        <w:jc w:val="center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b/>
          <w:color w:val="FF0000"/>
          <w:sz w:val="28"/>
          <w:highlight w:val="none"/>
        </w:rPr>
        <w:t xml:space="preserve">ASSIGNMENT 4</w:t>
      </w:r>
      <w:r>
        <w:rPr>
          <w:rFonts w:ascii="Open Sans" w:hAnsi="Open Sans" w:cs="Open Sans" w:eastAsia="Open Sans"/>
          <w:highlight w:val="none"/>
        </w:rPr>
      </w:r>
      <w:r/>
    </w:p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 w:val="false"/>
          <w:highlight w:val="none"/>
        </w:rPr>
        <w:t xml:space="preserve">1.</w:t>
      </w:r>
      <w:r>
        <w:rPr>
          <w:rFonts w:ascii="Open Sans" w:hAnsi="Open Sans" w:cs="Open Sans" w:eastAsia="Open Sans"/>
          <w:b w:val="false"/>
          <w:highlight w:val="none"/>
        </w:rPr>
        <w:t xml:space="preserve">Write a program in C++ that calls both a dynamically bound method </w:t>
      </w:r>
      <w:r>
        <w:rPr>
          <w:rFonts w:ascii="Open Sans" w:hAnsi="Open Sans" w:cs="Open Sans" w:eastAsia="Open Sans"/>
          <w:b w:val="false"/>
          <w:highlight w:val="none"/>
        </w:rPr>
        <w:t xml:space="preserve">and a statically bound method a large number of times, timing the </w:t>
      </w:r>
      <w:r>
        <w:rPr>
          <w:rFonts w:ascii="Open Sans" w:hAnsi="Open Sans" w:cs="Open Sans" w:eastAsia="Open Sans"/>
          <w:b w:val="false"/>
          <w:highlight w:val="none"/>
        </w:rPr>
        <w:t xml:space="preserve">calls to both of the two. Compare the timing results and compute the </w:t>
      </w:r>
      <w:r>
        <w:rPr>
          <w:rFonts w:ascii="Open Sans" w:hAnsi="Open Sans" w:cs="Open Sans" w:eastAsia="Open Sans"/>
          <w:b w:val="false"/>
          <w:highlight w:val="none"/>
        </w:rPr>
        <w:t xml:space="preserve">difference of the time required by the two. Explain the results.</w:t>
      </w:r>
      <w:r>
        <w:rPr>
          <w:b w:val="false"/>
        </w:rPr>
      </w:r>
      <w:r/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CODE=&gt;</w:t>
      </w:r>
      <w:r>
        <w:rPr>
          <w:rFonts w:ascii="Open Sans" w:hAnsi="Open Sans" w:cs="Open Sans" w:eastAsia="Open Sans"/>
          <w:b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&lt;iostream&gt;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&lt;chrono&gt;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&lt;unistd.h&gt;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chrono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Base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virtual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result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result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Derived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: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Base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override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result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result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argc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argv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Base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//overloading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auto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start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high_resolution_clock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1000000000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auto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high_resolution_clock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auto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duration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duration_cast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microseconds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start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"Time taken in Overloading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duration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microseconds."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auto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time1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duration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sleep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Derived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Base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bsptr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//overrinding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start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high_resolution_clock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1000000000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bsptr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sum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high_resolution_clock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::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duration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duration_cast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microseconds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start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"Time taken in Overriding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duration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microseconds"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auto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time2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duration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"Difference in time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time2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time1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microseconds"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Open Sans" w:hAnsi="Open Sans" w:cs="Open Sans" w:eastAsia="Open Sans"/>
                <w:highlight w:val="none"/>
              </w:rPr>
            </w:r>
            <w:r/>
          </w:p>
        </w:tc>
      </w:tr>
    </w:tbl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</w:r>
      <w:r>
        <w:rPr>
          <w:rFonts w:ascii="Open Sans" w:hAnsi="Open Sans" w:cs="Open Sans" w:eastAsia="Open Sans"/>
          <w:highlight w:val="none"/>
        </w:rPr>
      </w:r>
      <w:r/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OUTPUT=&gt;</w: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9409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4786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2294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180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Open Sans" w:hAnsi="Open Sans" w:cs="Open Sans" w:eastAsia="Open Sans"/>
          <w:highlight w:val="none"/>
        </w:rPr>
      </w:r>
      <w:r/>
    </w:p>
    <w:p>
      <w:pPr>
        <w:shd w:val="nil" w:color="000000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Explanation :</w:t>
      </w:r>
      <w:r>
        <w:rPr>
          <w:rFonts w:ascii="Open Sans" w:hAnsi="Open Sans" w:cs="Open Sans" w:eastAsia="Open Sans"/>
          <w:b w:val="false"/>
          <w:i/>
          <w:highlight w:val="none"/>
          <w:u w:val="single"/>
        </w:rPr>
        <w:t xml:space="preserve"> </w:t>
      </w:r>
      <w:r>
        <w:rPr>
          <w:rFonts w:ascii="Open Sans" w:hAnsi="Open Sans" w:cs="Open Sans" w:eastAsia="Open Sans"/>
          <w:b w:val="false"/>
          <w:i/>
          <w:highlight w:val="none"/>
          <w:u w:val="single"/>
        </w:rPr>
        <w:t xml:space="preserve">Overloading is faster than Overriding because overloading takes </w:t>
      </w:r>
      <w:r>
        <w:rPr>
          <w:rFonts w:ascii="Open Sans" w:hAnsi="Open Sans" w:cs="Open Sans" w:eastAsia="Open Sans"/>
          <w:b w:val="false"/>
          <w:i/>
          <w:highlight w:val="none"/>
          <w:u w:val="single"/>
        </w:rPr>
        <w:t xml:space="preserve">place during the compile time whereas overriding takes place during </w:t>
      </w:r>
      <w:r>
        <w:rPr>
          <w:rFonts w:ascii="Open Sans" w:hAnsi="Open Sans" w:cs="Open Sans" w:eastAsia="Open Sans"/>
          <w:b w:val="false"/>
          <w:i/>
          <w:highlight w:val="none"/>
          <w:u w:val="single"/>
        </w:rPr>
        <w:t xml:space="preserve">runtime of the program execution.</w:t>
      </w:r>
      <w:r>
        <w:rPr>
          <w:rFonts w:ascii="Open Sans" w:hAnsi="Open Sans" w:cs="Open Sans" w:eastAsia="Open Sans"/>
          <w:b w:val="false"/>
          <w:highlight w:val="none"/>
        </w:rPr>
        <w:br w:type="page"/>
      </w:r>
      <w:r>
        <w:rPr>
          <w:rFonts w:ascii="Open Sans" w:hAnsi="Open Sans" w:cs="Open Sans" w:eastAsia="Open Sans"/>
          <w:b w:val="false"/>
          <w:highlight w:val="none"/>
        </w:rPr>
      </w:r>
      <w:r/>
    </w:p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 w:val="false"/>
          <w:highlight w:val="none"/>
        </w:rPr>
        <w:t xml:space="preserve">2. Design and implement a C++ program that defines a base class A, </w:t>
      </w:r>
      <w:r>
        <w:rPr>
          <w:rFonts w:ascii="Open Sans" w:hAnsi="Open Sans" w:cs="Open Sans" w:eastAsia="Open Sans"/>
          <w:b w:val="false"/>
          <w:highlight w:val="none"/>
        </w:rPr>
        <w:t xml:space="preserve">which has a subclass B, which itself has a subclass C. The A class must </w:t>
      </w:r>
      <w:r>
        <w:rPr>
          <w:rFonts w:ascii="Open Sans" w:hAnsi="Open Sans" w:cs="Open Sans" w:eastAsia="Open Sans"/>
          <w:b w:val="false"/>
          <w:highlight w:val="none"/>
        </w:rPr>
        <w:t xml:space="preserve">implement a method, which is overridden in both B and C. You must </w:t>
      </w:r>
      <w:r>
        <w:rPr>
          <w:rFonts w:ascii="Open Sans" w:hAnsi="Open Sans" w:cs="Open Sans" w:eastAsia="Open Sans"/>
          <w:b w:val="false"/>
          <w:highlight w:val="none"/>
        </w:rPr>
        <w:t xml:space="preserve">also write a test class that instantiates A, B, and C and includes three </w:t>
      </w:r>
      <w:r>
        <w:rPr>
          <w:rFonts w:ascii="Open Sans" w:hAnsi="Open Sans" w:cs="Open Sans" w:eastAsia="Open Sans"/>
          <w:b w:val="false"/>
          <w:highlight w:val="none"/>
        </w:rPr>
        <w:t xml:space="preserve">calls to the method. One of the calls must be statically bound to A’s </w:t>
      </w:r>
      <w:r>
        <w:rPr>
          <w:rFonts w:ascii="Open Sans" w:hAnsi="Open Sans" w:cs="Open Sans" w:eastAsia="Open Sans"/>
          <w:b w:val="false"/>
          <w:highlight w:val="none"/>
        </w:rPr>
        <w:t xml:space="preserve">method. One call must be dynamically bound to B’s method, and one </w:t>
      </w:r>
      <w:r>
        <w:rPr>
          <w:rFonts w:ascii="Open Sans" w:hAnsi="Open Sans" w:cs="Open Sans" w:eastAsia="Open Sans"/>
          <w:b w:val="false"/>
          <w:highlight w:val="none"/>
        </w:rPr>
        <w:t xml:space="preserve">must be dynamically bound to C’s method. All of the method calls must </w:t>
      </w:r>
      <w:r>
        <w:rPr>
          <w:rFonts w:ascii="Open Sans" w:hAnsi="Open Sans" w:cs="Open Sans" w:eastAsia="Open Sans"/>
          <w:b w:val="false"/>
          <w:highlight w:val="none"/>
        </w:rPr>
        <w:t xml:space="preserve">be through a pointer to class A.</w:t>
      </w:r>
      <w:r>
        <w:rPr>
          <w:rFonts w:ascii="Open Sans" w:hAnsi="Open Sans" w:cs="Open Sans" w:eastAsia="Open Sans"/>
          <w:b w:val="false"/>
          <w:highlight w:val="none"/>
        </w:rPr>
      </w:r>
      <w:r/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CODE=&gt;</w:t>
      </w:r>
      <w:r>
        <w:rPr>
          <w:rFonts w:ascii="Open Sans" w:hAnsi="Open Sans" w:cs="Open Sans" w:eastAsia="Open Sans"/>
          <w:b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&lt;iostream&gt;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virtual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"Class A is called!!!"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"Base Class A is called!!!"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override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"Sub Class B is called!!!"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: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override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"Sub Class C is called!!!"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test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ptrA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ptrB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'A'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//static bound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ptrB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ptrB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//dynamic bound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ptrC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ptrC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 //dynamic bound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test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Open Sans" w:hAnsi="Open Sans" w:cs="Open Sans" w:eastAsia="Open Sans"/>
                <w:b/>
                <w:highlight w:val="none"/>
              </w:rPr>
            </w:r>
            <w:r/>
          </w:p>
        </w:tc>
      </w:tr>
    </w:tbl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OUTPUT=&gt;</w:t>
      </w:r>
      <w:r>
        <w:rPr>
          <w:rFonts w:ascii="Open Sans" w:hAnsi="Open Sans" w:cs="Open Sans" w:eastAsia="Open Sans"/>
          <w:b w:val="false"/>
          <w:highlight w:val="none"/>
        </w:rPr>
      </w:r>
      <w:r/>
    </w:p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9463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491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494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17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 w:val="false"/>
          <w:highlight w:val="none"/>
        </w:rPr>
      </w:r>
      <w:r>
        <w:rPr>
          <w:rFonts w:ascii="Open Sans" w:hAnsi="Open Sans" w:cs="Open Sans" w:eastAsia="Open Sans"/>
          <w:b w:val="false"/>
          <w:highlight w:val="none"/>
        </w:rPr>
        <w:t xml:space="preserve">3. Consider the following C++ skeletal program:</w:t>
      </w:r>
      <w:r>
        <w:rPr>
          <w:rFonts w:ascii="Open Sans" w:hAnsi="Open Sans" w:cs="Open Sans" w:eastAsia="Open Sans"/>
          <w:b w:val="false"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Big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fun1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throw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try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throw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throw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f;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catch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Small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fun2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throw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try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try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Big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fun1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throw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j;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throw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g;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catch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catch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...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Open Sans" w:hAnsi="Open Sans" w:cs="Open Sans" w:eastAsia="Open Sans"/>
                <w:b w:val="false"/>
                <w:highlight w:val="none"/>
              </w:rPr>
            </w:r>
            <w:r/>
          </w:p>
        </w:tc>
      </w:tr>
    </w:tbl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 w:val="false"/>
          <w:highlight w:val="none"/>
        </w:rPr>
      </w:r>
      <w:r>
        <w:rPr>
          <w:rFonts w:ascii="Open Sans" w:hAnsi="Open Sans" w:cs="Open Sans" w:eastAsia="Open Sans"/>
          <w:b w:val="false"/>
          <w:highlight w:val="none"/>
        </w:rPr>
      </w:r>
      <w:r/>
    </w:p>
    <w:p>
      <w:pPr>
        <w:rPr>
          <w:b w:val="false"/>
        </w:rPr>
      </w:pPr>
      <w:r>
        <w:rPr>
          <w:rFonts w:ascii="Open Sans" w:hAnsi="Open Sans" w:cs="Open Sans" w:eastAsia="Open Sans"/>
          <w:b w:val="false"/>
          <w:highlight w:val="none"/>
        </w:rPr>
        <w:t xml:space="preserve">In each of the four throw statements, where is the exception handled?</w:t>
      </w:r>
      <w:r>
        <w:rPr>
          <w:b w:val="false"/>
        </w:rPr>
      </w:r>
      <w:r/>
    </w:p>
    <w:p>
      <w:pPr>
        <w:rPr>
          <w:b/>
        </w:rPr>
      </w:pPr>
      <w:r>
        <w:rPr>
          <w:rFonts w:ascii="Open Sans" w:hAnsi="Open Sans" w:cs="Open Sans" w:eastAsia="Open Sans"/>
          <w:b w:val="false"/>
          <w:highlight w:val="none"/>
        </w:rPr>
        <w:t xml:space="preserve">Note that fun1 is called from fun2 in class Small.</w:t>
      </w:r>
      <w:r>
        <w:rPr>
          <w:b/>
        </w:rPr>
      </w:r>
      <w:r/>
    </w:p>
    <w:p>
      <w:pPr>
        <w:rPr>
          <w:b/>
        </w:rPr>
      </w:pPr>
      <w:r>
        <w:rPr>
          <w:rFonts w:ascii="Open Sans" w:hAnsi="Open Sans" w:cs="Open Sans" w:eastAsia="Open Sans"/>
          <w:b/>
          <w:highlight w:val="none"/>
        </w:rPr>
        <w:t xml:space="preserve">Solution:-</w:t>
      </w:r>
      <w:r>
        <w:rPr>
          <w:b/>
        </w:rPr>
      </w:r>
      <w:r/>
    </w:p>
    <w:p>
      <w:pPr>
        <w:rPr>
          <w:b/>
        </w:rPr>
      </w:pPr>
      <w:r>
        <w:rPr>
          <w:rFonts w:ascii="Open Sans" w:hAnsi="Open Sans" w:cs="Open Sans" w:eastAsia="Open Sans"/>
          <w:b/>
          <w:highlight w:val="none"/>
        </w:rPr>
        <w:t xml:space="preserve">Throw i is caught by the catch (int) of the inner try of fun2.</w:t>
      </w:r>
      <w:r>
        <w:rPr>
          <w:b/>
        </w:rPr>
      </w:r>
      <w:r/>
    </w:p>
    <w:p>
      <w:pPr>
        <w:rPr>
          <w:b/>
        </w:rPr>
      </w:pPr>
      <w:r>
        <w:rPr>
          <w:rFonts w:ascii="Open Sans" w:hAnsi="Open Sans" w:cs="Open Sans" w:eastAsia="Open Sans"/>
          <w:b/>
          <w:highlight w:val="none"/>
        </w:rPr>
        <w:t xml:space="preserve">Throw f is caught by the catch (float) of fun1.</w:t>
      </w:r>
      <w:r>
        <w:rPr>
          <w:b/>
        </w:rPr>
      </w:r>
      <w:r/>
    </w:p>
    <w:p>
      <w:pPr>
        <w:rPr>
          <w:b/>
        </w:rPr>
      </w:pPr>
      <w:r>
        <w:rPr>
          <w:rFonts w:ascii="Open Sans" w:hAnsi="Open Sans" w:cs="Open Sans" w:eastAsia="Open Sans"/>
          <w:b/>
          <w:highlight w:val="none"/>
        </w:rPr>
        <w:t xml:space="preserve">Throw j is caught by catch (int) of the inner try of fun2.</w:t>
      </w:r>
      <w:r>
        <w:rPr>
          <w:b/>
        </w:rPr>
      </w:r>
      <w:r/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Throw g is caught by the catch (float) of the outer try of fun2.</w: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 w:val="false"/>
          <w:highlight w:val="none"/>
        </w:rPr>
        <w:t xml:space="preserve">4. Write a C++ program that takes a set of inputs. The type of input </w:t>
      </w:r>
      <w:r>
        <w:rPr>
          <w:rFonts w:ascii="Open Sans" w:hAnsi="Open Sans" w:cs="Open Sans" w:eastAsia="Open Sans"/>
          <w:b w:val="false"/>
          <w:highlight w:val="none"/>
        </w:rPr>
        <w:t xml:space="preserve">governs the kind of operation to be performed, i.e. concatenation for </w:t>
      </w:r>
      <w:r>
        <w:rPr>
          <w:rFonts w:ascii="Open Sans" w:hAnsi="Open Sans" w:cs="Open Sans" w:eastAsia="Open Sans"/>
          <w:b w:val="false"/>
          <w:highlight w:val="none"/>
        </w:rPr>
        <w:t xml:space="preserve">strings and addition for int or float. You need to write the class </w:t>
      </w:r>
      <w:r>
        <w:rPr>
          <w:rFonts w:ascii="Open Sans" w:hAnsi="Open Sans" w:cs="Open Sans" w:eastAsia="Open Sans"/>
          <w:b w:val="false"/>
          <w:highlight w:val="none"/>
        </w:rPr>
        <w:t xml:space="preserve">template AddElements which has a function add() for giving the sum </w:t>
      </w:r>
      <w:r>
        <w:rPr>
          <w:rFonts w:ascii="Open Sans" w:hAnsi="Open Sans" w:cs="Open Sans" w:eastAsia="Open Sans"/>
          <w:b w:val="false"/>
          <w:highlight w:val="none"/>
        </w:rPr>
        <w:t xml:space="preserve">of int or float elements. You also need to write a template </w:t>
      </w:r>
      <w:r>
        <w:rPr>
          <w:rFonts w:ascii="Open Sans" w:hAnsi="Open Sans" w:cs="Open Sans" w:eastAsia="Open Sans"/>
          <w:b w:val="false"/>
          <w:highlight w:val="none"/>
        </w:rPr>
        <w:t xml:space="preserve">specialization for the typed string with a function concatenate() to </w:t>
      </w:r>
      <w:r>
        <w:rPr>
          <w:rFonts w:ascii="Open Sans" w:hAnsi="Open Sans" w:cs="Open Sans" w:eastAsia="Open Sans"/>
          <w:b w:val="false"/>
          <w:highlight w:val="none"/>
        </w:rPr>
        <w:t xml:space="preserve">concatenate the second string to the first string.</w:t>
      </w:r>
      <w:r>
        <w:rPr>
          <w:rFonts w:ascii="Open Sans" w:hAnsi="Open Sans" w:cs="Open Sans" w:eastAsia="Open Sans"/>
          <w:b w:val="false"/>
          <w:highlight w:val="none"/>
        </w:rPr>
      </w:r>
      <w:r/>
    </w:p>
    <w:p>
      <w:pPr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t xml:space="preserve">CODE=&gt;</w:t>
      </w:r>
      <w:r>
        <w:rPr>
          <w:rFonts w:ascii="Open Sans" w:hAnsi="Open Sans" w:cs="Open Sans" w:eastAsia="Open Sans"/>
          <w:b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//Brijesh Rohit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&lt;iostream&gt;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using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namespace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template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template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&lt;&gt;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class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public: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=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concatenate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append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this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data2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choice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the type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1 : int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\t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2 : float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\t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3 : string)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choice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choice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first integer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second integer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"Result (Addition)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choice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first floating number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second floating number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float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"Result (Addition)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choice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first string 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"Enter second string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&gt;&gt;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AddElements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&gt;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ele2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"Result (Concatenation)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obj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.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concatenate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cout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"Invalid operation!!!"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&lt;&lt;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endl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>
              <w:rPr>
                <w:rFonts w:ascii="Open Sans" w:hAnsi="Open Sans" w:cs="Open Sans" w:eastAsia="Open Sans"/>
                <w:b/>
                <w:highlight w:val="none"/>
              </w:rPr>
            </w:r>
            <w:r/>
          </w:p>
        </w:tc>
      </w:tr>
    </w:tbl>
    <w:p>
      <w:pPr>
        <w:shd w:val="nil" w:color="auto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w:br w:type="page"/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shd w:val="nil" w:color="auto"/>
        <w:rPr>
          <w:rFonts w:ascii="Open Sans" w:hAnsi="Open Sans" w:cs="Open Sans" w:eastAsia="Open Sans"/>
          <w:b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</w:r>
      <w:r>
        <w:rPr>
          <w:rFonts w:ascii="Open Sans" w:hAnsi="Open Sans" w:cs="Open Sans" w:eastAsia="Open Sans"/>
          <w:b/>
          <w:highlight w:val="none"/>
        </w:rPr>
        <w:t xml:space="preserve">OUTPUT=&gt;</w:t>
      </w:r>
      <w:r>
        <w:rPr>
          <w:rFonts w:ascii="Open Sans" w:hAnsi="Open Sans" w:cs="Open Sans" w:eastAsia="Open Sans"/>
          <w:b/>
          <w:highlight w:val="none"/>
        </w:rPr>
      </w:r>
      <w:r/>
    </w:p>
    <w:p>
      <w:pPr>
        <w:rPr>
          <w:rFonts w:ascii="Open Sans" w:hAnsi="Open Sans" w:cs="Open Sans" w:eastAsia="Open Sans"/>
          <w:b w:val="false"/>
          <w:highlight w:val="none"/>
        </w:rPr>
      </w:pPr>
      <w:r>
        <w:rPr>
          <w:rFonts w:ascii="Open Sans" w:hAnsi="Open Sans" w:cs="Open Sans" w:eastAsia="Open Sans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40154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4966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5401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425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Open Sans" w:hAnsi="Open Sans" w:cs="Open Sans" w:eastAsia="Open Sans"/>
          <w:b/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2022-02-14T08:14:00Z</dcterms:modified>
</cp:coreProperties>
</file>