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EFE" w:rsidRDefault="00EF4428" w:rsidP="00EF4428">
      <w:pP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fldChar w:fldCharType="begin"/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instrText xml:space="preserve"> HYPERLINK "</w:instrText>
      </w:r>
      <w:r w:rsidRPr="00EF4428"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instrText>https://docs.jboss.org/hibernate/orm/3.5/reference/en/html/performance.html</w:instrTex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instrText xml:space="preserve">" </w:instrTex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fldChar w:fldCharType="separate"/>
      </w:r>
      <w:r w:rsidRPr="00481510">
        <w:rPr>
          <w:rStyle w:val="Hyperlink"/>
          <w:rFonts w:eastAsia="Times New Roman" w:cstheme="minorHAnsi"/>
          <w:b/>
          <w:bCs/>
          <w:sz w:val="24"/>
          <w:szCs w:val="24"/>
          <w:lang w:eastAsia="en-IN"/>
        </w:rPr>
        <w:t>https://docs.jboss.org/hibernate/orm/3.5/reference/en/html/performance.html</w:t>
      </w:r>
      <w:r>
        <w:rPr>
          <w:rFonts w:eastAsia="Times New Roman" w:cstheme="minorHAnsi"/>
          <w:b/>
          <w:bCs/>
          <w:color w:val="222222"/>
          <w:sz w:val="24"/>
          <w:szCs w:val="24"/>
          <w:u w:val="single"/>
          <w:lang w:eastAsia="en-IN"/>
        </w:rPr>
        <w:fldChar w:fldCharType="end"/>
      </w:r>
    </w:p>
    <w:p w:rsidR="00526430" w:rsidRDefault="00526430" w:rsidP="00526430">
      <w:pPr>
        <w:shd w:val="clear" w:color="auto" w:fill="FFFFFF"/>
        <w:jc w:val="center"/>
        <w:rPr>
          <w:rFonts w:ascii="Arial" w:hAnsi="Arial" w:cs="Arial"/>
          <w:color w:val="444444"/>
        </w:rPr>
      </w:pP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Cache Hibernate 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We know, file reading with </w:t>
      </w:r>
      <w:proofErr w:type="spellStart"/>
      <w:r>
        <w:rPr>
          <w:rFonts w:ascii="Arial" w:hAnsi="Arial" w:cs="Arial"/>
          <w:color w:val="444444"/>
        </w:rPr>
        <w:fldChar w:fldCharType="begin"/>
      </w:r>
      <w:r>
        <w:rPr>
          <w:rFonts w:ascii="Arial" w:hAnsi="Arial" w:cs="Arial"/>
          <w:color w:val="444444"/>
        </w:rPr>
        <w:instrText xml:space="preserve"> HYPERLINK "http://way2java.com/io/bufferedinputstream-and-bufferedoutputstream/" </w:instrText>
      </w:r>
      <w:r>
        <w:rPr>
          <w:rFonts w:ascii="Arial" w:hAnsi="Arial" w:cs="Arial"/>
          <w:color w:val="444444"/>
        </w:rPr>
        <w:fldChar w:fldCharType="separate"/>
      </w:r>
      <w:r>
        <w:rPr>
          <w:rStyle w:val="Hyperlink"/>
          <w:rFonts w:ascii="inherit" w:hAnsi="inherit" w:cs="Arial"/>
          <w:color w:val="63C6AE"/>
          <w:bdr w:val="none" w:sz="0" w:space="0" w:color="auto" w:frame="1"/>
        </w:rPr>
        <w:t>BufferedInputStream</w:t>
      </w:r>
      <w:proofErr w:type="spellEnd"/>
      <w:r>
        <w:rPr>
          <w:rFonts w:ascii="Arial" w:hAnsi="Arial" w:cs="Arial"/>
          <w:color w:val="444444"/>
        </w:rPr>
        <w:fldChar w:fldCharType="end"/>
      </w:r>
      <w:r>
        <w:rPr>
          <w:rFonts w:ascii="Arial" w:hAnsi="Arial" w:cs="Arial"/>
          <w:color w:val="444444"/>
        </w:rPr>
        <w:t> gives more performance (around 1500 times more) than </w:t>
      </w:r>
      <w:proofErr w:type="spellStart"/>
      <w:r>
        <w:rPr>
          <w:rFonts w:ascii="Arial" w:hAnsi="Arial" w:cs="Arial"/>
          <w:color w:val="444444"/>
        </w:rPr>
        <w:fldChar w:fldCharType="begin"/>
      </w:r>
      <w:r>
        <w:rPr>
          <w:rFonts w:ascii="Arial" w:hAnsi="Arial" w:cs="Arial"/>
          <w:color w:val="444444"/>
        </w:rPr>
        <w:instrText xml:space="preserve"> HYPERLINK "http://way2java.com/io/semantics-of-file-copying/" </w:instrText>
      </w:r>
      <w:r>
        <w:rPr>
          <w:rFonts w:ascii="Arial" w:hAnsi="Arial" w:cs="Arial"/>
          <w:color w:val="444444"/>
        </w:rPr>
        <w:fldChar w:fldCharType="separate"/>
      </w:r>
      <w:r>
        <w:rPr>
          <w:rStyle w:val="Hyperlink"/>
          <w:rFonts w:ascii="inherit" w:hAnsi="inherit" w:cs="Arial"/>
          <w:color w:val="63C6AE"/>
          <w:bdr w:val="none" w:sz="0" w:space="0" w:color="auto" w:frame="1"/>
        </w:rPr>
        <w:t>FileInputStream</w:t>
      </w:r>
      <w:proofErr w:type="spellEnd"/>
      <w:r>
        <w:rPr>
          <w:rFonts w:ascii="Arial" w:hAnsi="Arial" w:cs="Arial"/>
          <w:color w:val="444444"/>
        </w:rPr>
        <w:fldChar w:fldCharType="end"/>
      </w:r>
      <w:r>
        <w:rPr>
          <w:rFonts w:ascii="Arial" w:hAnsi="Arial" w:cs="Arial"/>
          <w:color w:val="444444"/>
        </w:rPr>
        <w:t>. It is due to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buffering</w:t>
      </w:r>
      <w:r>
        <w:rPr>
          <w:rFonts w:ascii="Arial" w:hAnsi="Arial" w:cs="Arial"/>
          <w:color w:val="444444"/>
        </w:rPr>
        <w:t xml:space="preserve"> effect. Same case with database accesses also. More the database hits, less the performance. To increase the database access performance, </w:t>
      </w:r>
      <w:proofErr w:type="gramStart"/>
      <w:r>
        <w:rPr>
          <w:rFonts w:ascii="Arial" w:hAnsi="Arial" w:cs="Arial"/>
          <w:color w:val="444444"/>
        </w:rPr>
        <w:t>Hibernate</w:t>
      </w:r>
      <w:proofErr w:type="gramEnd"/>
      <w:r>
        <w:rPr>
          <w:rFonts w:ascii="Arial" w:hAnsi="Arial" w:cs="Arial"/>
          <w:color w:val="444444"/>
        </w:rPr>
        <w:t xml:space="preserve"> comes with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caching mechanism</w:t>
      </w:r>
      <w:r>
        <w:rPr>
          <w:rFonts w:ascii="Arial" w:hAnsi="Arial" w:cs="Arial"/>
          <w:color w:val="444444"/>
        </w:rPr>
        <w:t> to give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high performance</w:t>
      </w:r>
      <w:r>
        <w:rPr>
          <w:rFonts w:ascii="Arial" w:hAnsi="Arial" w:cs="Arial"/>
          <w:color w:val="444444"/>
        </w:rPr>
        <w:t>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Especially, in Web applications, performance is a bottleneck due to database traffic.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Caching </w:t>
      </w:r>
      <w:r>
        <w:rPr>
          <w:rFonts w:ascii="Arial" w:hAnsi="Arial" w:cs="Arial"/>
          <w:color w:val="444444"/>
        </w:rPr>
        <w:t>is the most preferred technique to solve this problem.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Caching is nothing but some buffer where a record is stored when first time retrieved from the database.</w:t>
      </w:r>
      <w:r>
        <w:rPr>
          <w:rFonts w:ascii="Arial" w:hAnsi="Arial" w:cs="Arial"/>
          <w:color w:val="444444"/>
        </w:rPr>
        <w:t xml:space="preserve"> When second time needed the same record, </w:t>
      </w:r>
      <w:proofErr w:type="gramStart"/>
      <w:r>
        <w:rPr>
          <w:rFonts w:ascii="Arial" w:hAnsi="Arial" w:cs="Arial"/>
          <w:color w:val="444444"/>
        </w:rPr>
        <w:t>Hibernate</w:t>
      </w:r>
      <w:proofErr w:type="gramEnd"/>
      <w:r>
        <w:rPr>
          <w:rFonts w:ascii="Arial" w:hAnsi="Arial" w:cs="Arial"/>
          <w:color w:val="444444"/>
        </w:rPr>
        <w:t xml:space="preserve"> does not access the database and instead reads from the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cache</w:t>
      </w:r>
      <w:r>
        <w:rPr>
          <w:rFonts w:ascii="Arial" w:hAnsi="Arial" w:cs="Arial"/>
          <w:color w:val="444444"/>
        </w:rPr>
        <w:t>. This type of adjustment decreases the database hits. This is what Cache Hibernate is. Accessing cache is much faster than accessing the database.</w:t>
      </w:r>
    </w:p>
    <w:p w:rsidR="00526430" w:rsidRDefault="00526430" w:rsidP="00526430">
      <w:pPr>
        <w:pStyle w:val="Heading6"/>
        <w:shd w:val="clear" w:color="auto" w:fill="FFFFFF"/>
        <w:spacing w:before="0" w:line="360" w:lineRule="atLeast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Cache Hibernate implementations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Hibernate comes with two types of cache mechanism –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First-level cache</w:t>
      </w:r>
      <w:r>
        <w:rPr>
          <w:rFonts w:ascii="Arial" w:hAnsi="Arial" w:cs="Arial"/>
          <w:color w:val="444444"/>
        </w:rPr>
        <w:t> and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Second-level </w:t>
      </w:r>
      <w:proofErr w:type="gram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cache</w:t>
      </w:r>
      <w:r>
        <w:rPr>
          <w:rFonts w:ascii="Arial" w:hAnsi="Arial" w:cs="Arial"/>
          <w:color w:val="444444"/>
        </w:rPr>
        <w:t>.</w:t>
      </w:r>
      <w:r w:rsidR="009B4D9C">
        <w:rPr>
          <w:rFonts w:ascii="Arial" w:hAnsi="Arial" w:cs="Arial"/>
          <w:color w:val="444444"/>
        </w:rPr>
        <w:t>(</w:t>
      </w:r>
      <w:proofErr w:type="spellStart"/>
      <w:proofErr w:type="gramEnd"/>
      <w:r w:rsidR="009B4D9C">
        <w:rPr>
          <w:rFonts w:ascii="Arial" w:hAnsi="Arial" w:cs="Arial"/>
          <w:color w:val="444444"/>
        </w:rPr>
        <w:t>SessionFactory</w:t>
      </w:r>
      <w:proofErr w:type="spellEnd"/>
      <w:r w:rsidR="00CB4F1F">
        <w:rPr>
          <w:rFonts w:ascii="Arial" w:hAnsi="Arial" w:cs="Arial"/>
          <w:color w:val="444444"/>
        </w:rPr>
        <w:t>)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1. First-level cache with Session Object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First-level cache is associated with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</w:t>
      </w:r>
      <w:r>
        <w:rPr>
          <w:rFonts w:ascii="Arial" w:hAnsi="Arial" w:cs="Arial"/>
          <w:color w:val="444444"/>
        </w:rPr>
        <w:t> object. It is the default cache Hibernate uses (where programmer need not write any extra code).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noProof/>
          <w:color w:val="63C6AE"/>
          <w:bdr w:val="none" w:sz="0" w:space="0" w:color="auto" w:frame="1"/>
        </w:rPr>
        <w:drawing>
          <wp:inline distT="0" distB="0" distL="0" distR="0">
            <wp:extent cx="4305300" cy="1619250"/>
            <wp:effectExtent l="0" t="0" r="0" b="0"/>
            <wp:docPr id="6" name="Picture 6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How it works? Hibernate does not process each database hit separately and instead preserves the query in the buffer memory (associated with Session). </w:t>
      </w:r>
      <w:proofErr w:type="spellStart"/>
      <w:r>
        <w:rPr>
          <w:rFonts w:ascii="Arial" w:hAnsi="Arial" w:cs="Arial"/>
          <w:color w:val="444444"/>
        </w:rPr>
        <w:t>Infact</w:t>
      </w:r>
      <w:proofErr w:type="spellEnd"/>
      <w:r>
        <w:rPr>
          <w:rFonts w:ascii="Arial" w:hAnsi="Arial" w:cs="Arial"/>
          <w:color w:val="444444"/>
        </w:rPr>
        <w:t>, it writes one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 </w:t>
      </w:r>
      <w:proofErr w:type="spellStart"/>
      <w:proofErr w:type="gram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addBatch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) </w:t>
      </w:r>
      <w:r>
        <w:rPr>
          <w:rFonts w:ascii="Arial" w:hAnsi="Arial" w:cs="Arial"/>
          <w:color w:val="444444"/>
        </w:rPr>
        <w:t>statement and stores with the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 Session</w:t>
      </w:r>
      <w:r>
        <w:rPr>
          <w:rFonts w:ascii="Arial" w:hAnsi="Arial" w:cs="Arial"/>
          <w:color w:val="444444"/>
        </w:rPr>
        <w:t> object. When the transaction is committed or session is flushed, Hibernate executes all the queries, stored earlier, with </w:t>
      </w:r>
      <w:proofErr w:type="spellStart"/>
      <w:proofErr w:type="gram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executeBatch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)</w:t>
      </w:r>
      <w:r>
        <w:rPr>
          <w:rFonts w:ascii="Arial" w:hAnsi="Arial" w:cs="Arial"/>
          <w:color w:val="444444"/>
        </w:rPr>
        <w:t> statement. This obviously increases the performance.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Session cache is useful on a per-transaction basis. What does it mean? Let us see clearly. As the first level cache is associated with the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 </w:t>
      </w:r>
      <w:r>
        <w:rPr>
          <w:rFonts w:ascii="Arial" w:hAnsi="Arial" w:cs="Arial"/>
          <w:color w:val="444444"/>
        </w:rPr>
        <w:t>object, its scope is limited to one session only. If we fetch a record (better call as persistent object in Hibernate), say with </w:t>
      </w:r>
      <w:hyperlink r:id="rId7" w:history="1">
        <w:r>
          <w:rPr>
            <w:rStyle w:val="Hyperlink"/>
            <w:rFonts w:ascii="inherit" w:hAnsi="inherit" w:cs="Arial"/>
            <w:color w:val="63C6AE"/>
            <w:bdr w:val="none" w:sz="0" w:space="0" w:color="auto" w:frame="1"/>
          </w:rPr>
          <w:t>get()</w:t>
        </w:r>
      </w:hyperlink>
      <w:r>
        <w:rPr>
          <w:rFonts w:ascii="Arial" w:hAnsi="Arial" w:cs="Arial"/>
          <w:color w:val="444444"/>
        </w:rPr>
        <w:t> method, from the database, it is stored with the Session cache. If the same record is fetched again second time, database hit is not made as it gets from the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</w:t>
      </w:r>
      <w:r>
        <w:rPr>
          <w:rFonts w:ascii="Arial" w:hAnsi="Arial" w:cs="Arial"/>
          <w:color w:val="444444"/>
        </w:rPr>
        <w:t> cache. This you can see in the Console screen in the coming programs. If you fetch the same record with another 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 </w:t>
      </w:r>
      <w:r>
        <w:rPr>
          <w:rFonts w:ascii="Arial" w:hAnsi="Arial" w:cs="Arial"/>
          <w:color w:val="444444"/>
        </w:rPr>
        <w:t>object, database hit is made.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2. Second-level cache with 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SessionFactory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Object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Second-level cache always associates with the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SessionFactor</w:t>
      </w:r>
      <w:r>
        <w:rPr>
          <w:rFonts w:ascii="Arial" w:hAnsi="Arial" w:cs="Arial"/>
          <w:color w:val="444444"/>
        </w:rPr>
        <w:t>y</w:t>
      </w:r>
      <w:proofErr w:type="spellEnd"/>
      <w:r>
        <w:rPr>
          <w:rFonts w:ascii="Arial" w:hAnsi="Arial" w:cs="Arial"/>
          <w:color w:val="444444"/>
        </w:rPr>
        <w:t xml:space="preserve"> object. While running the transactions, whatever records (or persistent objects) the session object fetches from the database are preserved in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SessionFactory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cache (buffer)</w:t>
      </w:r>
      <w:r>
        <w:rPr>
          <w:rFonts w:ascii="Arial" w:hAnsi="Arial" w:cs="Arial"/>
          <w:color w:val="444444"/>
        </w:rPr>
        <w:t xml:space="preserve">. These records are available not only to the current Session </w:t>
      </w:r>
      <w:proofErr w:type="gramStart"/>
      <w:r>
        <w:rPr>
          <w:rFonts w:ascii="Arial" w:hAnsi="Arial" w:cs="Arial"/>
          <w:color w:val="444444"/>
        </w:rPr>
        <w:t>object</w:t>
      </w:r>
      <w:proofErr w:type="gramEnd"/>
      <w:r>
        <w:rPr>
          <w:rFonts w:ascii="Arial" w:hAnsi="Arial" w:cs="Arial"/>
          <w:color w:val="444444"/>
        </w:rPr>
        <w:t xml:space="preserve"> but all Session objects created from </w:t>
      </w:r>
      <w:proofErr w:type="spellStart"/>
      <w:r>
        <w:rPr>
          <w:rFonts w:ascii="Arial" w:hAnsi="Arial" w:cs="Arial"/>
          <w:color w:val="444444"/>
        </w:rPr>
        <w:t>SessionFactory</w:t>
      </w:r>
      <w:proofErr w:type="spellEnd"/>
      <w:r>
        <w:rPr>
          <w:rFonts w:ascii="Arial" w:hAnsi="Arial" w:cs="Arial"/>
          <w:color w:val="444444"/>
        </w:rPr>
        <w:t xml:space="preserve"> object. Any Session object requires the same record again, the </w:t>
      </w:r>
      <w:r>
        <w:rPr>
          <w:rFonts w:ascii="Arial" w:hAnsi="Arial" w:cs="Arial"/>
          <w:color w:val="444444"/>
        </w:rPr>
        <w:lastRenderedPageBreak/>
        <w:t>database is not hit and instead reads from the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SessionFactory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cache</w:t>
      </w:r>
      <w:r>
        <w:rPr>
          <w:rFonts w:ascii="Arial" w:hAnsi="Arial" w:cs="Arial"/>
          <w:color w:val="444444"/>
        </w:rPr>
        <w:t>. This we can prove later in the client program.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inherit" w:hAnsi="inherit" w:cs="Arial"/>
          <w:noProof/>
          <w:color w:val="63C6AE"/>
          <w:bdr w:val="none" w:sz="0" w:space="0" w:color="auto" w:frame="1"/>
        </w:rPr>
        <w:drawing>
          <wp:inline distT="0" distB="0" distL="0" distR="0">
            <wp:extent cx="4438650" cy="1454150"/>
            <wp:effectExtent l="0" t="0" r="0" b="0"/>
            <wp:docPr id="5" name="Picture 5" descr="Cache Hiberna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che Hibernat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 entire applications can access the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SessionFactory</w:t>
      </w:r>
      <w:proofErr w:type="spellEnd"/>
      <w:r>
        <w:rPr>
          <w:rFonts w:ascii="Arial" w:hAnsi="Arial" w:cs="Arial"/>
          <w:color w:val="444444"/>
        </w:rPr>
        <w:t> cache. It is like 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ServletContext</w:t>
      </w:r>
      <w:proofErr w:type="spellEnd"/>
      <w:r>
        <w:rPr>
          <w:rFonts w:ascii="Arial" w:hAnsi="Arial" w:cs="Arial"/>
          <w:color w:val="444444"/>
        </w:rPr>
        <w:t> in case of servlets. If you would like the object data should be available to all the threads in the client program, the best choice is second-level cache.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Hibernate comes with four open-source cache implementations to support second-level caching.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</w:t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. 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EHCache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(Easy Hibernate Cache)</w:t>
      </w:r>
      <w:r>
        <w:rPr>
          <w:rFonts w:ascii="inherit" w:hAnsi="inherit" w:cs="Arial"/>
          <w:b/>
          <w:bCs/>
          <w:color w:val="444444"/>
          <w:bdr w:val="none" w:sz="0" w:space="0" w:color="auto" w:frame="1"/>
        </w:rPr>
        <w:br/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2. 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OSCache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(Open Symphony Cache)</w:t>
      </w:r>
      <w:r>
        <w:rPr>
          <w:rFonts w:ascii="inherit" w:hAnsi="inherit" w:cs="Arial"/>
          <w:b/>
          <w:bCs/>
          <w:color w:val="444444"/>
          <w:bdr w:val="none" w:sz="0" w:space="0" w:color="auto" w:frame="1"/>
        </w:rPr>
        <w:br/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3. Swarm Cache</w:t>
      </w:r>
      <w:r>
        <w:rPr>
          <w:rFonts w:ascii="inherit" w:hAnsi="inherit" w:cs="Arial"/>
          <w:b/>
          <w:bCs/>
          <w:color w:val="444444"/>
          <w:bdr w:val="none" w:sz="0" w:space="0" w:color="auto" w:frame="1"/>
        </w:rPr>
        <w:br/>
      </w:r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4. </w:t>
      </w:r>
      <w:proofErr w:type="spellStart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>JBoss</w:t>
      </w:r>
      <w:proofErr w:type="spellEnd"/>
      <w:r>
        <w:rPr>
          <w:rStyle w:val="Strong"/>
          <w:rFonts w:ascii="inherit" w:hAnsi="inherit" w:cs="Arial"/>
          <w:color w:val="444444"/>
          <w:bdr w:val="none" w:sz="0" w:space="0" w:color="auto" w:frame="1"/>
        </w:rPr>
        <w:t xml:space="preserve"> Tree Cache.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Each style differs in their performance, memory usage and support for different properties supported by servers like clustering etc.</w:t>
      </w:r>
    </w:p>
    <w:p w:rsidR="00526430" w:rsidRDefault="00526430" w:rsidP="0052643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</w:rPr>
      </w:pPr>
      <w:bookmarkStart w:id="0" w:name="_GoBack"/>
      <w:bookmarkEnd w:id="0"/>
    </w:p>
    <w:sectPr w:rsidR="0052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66E30"/>
    <w:multiLevelType w:val="multilevel"/>
    <w:tmpl w:val="62D4EF70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46213"/>
    <w:multiLevelType w:val="multilevel"/>
    <w:tmpl w:val="62D4EF70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07CF3"/>
    <w:multiLevelType w:val="multilevel"/>
    <w:tmpl w:val="62D4EF70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9009F"/>
    <w:multiLevelType w:val="multilevel"/>
    <w:tmpl w:val="12CE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44870"/>
    <w:multiLevelType w:val="multilevel"/>
    <w:tmpl w:val="4586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03C9A"/>
    <w:multiLevelType w:val="multilevel"/>
    <w:tmpl w:val="3C86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821A3"/>
    <w:multiLevelType w:val="multilevel"/>
    <w:tmpl w:val="2EE8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F39BD"/>
    <w:multiLevelType w:val="hybridMultilevel"/>
    <w:tmpl w:val="A5DEB182"/>
    <w:lvl w:ilvl="0" w:tplc="D71282A4">
      <w:start w:val="1"/>
      <w:numFmt w:val="decimal"/>
      <w:lvlText w:val="%1&gt;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3AFF05FB"/>
    <w:multiLevelType w:val="hybridMultilevel"/>
    <w:tmpl w:val="25104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51E3C"/>
    <w:multiLevelType w:val="multilevel"/>
    <w:tmpl w:val="4F98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3E0A13"/>
    <w:multiLevelType w:val="multilevel"/>
    <w:tmpl w:val="6700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533C57"/>
    <w:multiLevelType w:val="multilevel"/>
    <w:tmpl w:val="62D4EF70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11"/>
    <w:rsid w:val="000710B1"/>
    <w:rsid w:val="000A35C0"/>
    <w:rsid w:val="001338FB"/>
    <w:rsid w:val="00162615"/>
    <w:rsid w:val="001D5596"/>
    <w:rsid w:val="001E4D66"/>
    <w:rsid w:val="00213C5F"/>
    <w:rsid w:val="002B1872"/>
    <w:rsid w:val="00363A01"/>
    <w:rsid w:val="003C4B85"/>
    <w:rsid w:val="00406E3A"/>
    <w:rsid w:val="00414BFB"/>
    <w:rsid w:val="00483565"/>
    <w:rsid w:val="00526430"/>
    <w:rsid w:val="005506C0"/>
    <w:rsid w:val="00643196"/>
    <w:rsid w:val="006F2E76"/>
    <w:rsid w:val="006F6B7A"/>
    <w:rsid w:val="00744C8B"/>
    <w:rsid w:val="00747180"/>
    <w:rsid w:val="00747DAE"/>
    <w:rsid w:val="00787F11"/>
    <w:rsid w:val="007923F5"/>
    <w:rsid w:val="008062CF"/>
    <w:rsid w:val="008651F8"/>
    <w:rsid w:val="008E6732"/>
    <w:rsid w:val="008F26D7"/>
    <w:rsid w:val="00927211"/>
    <w:rsid w:val="009B4D9C"/>
    <w:rsid w:val="00AA14B3"/>
    <w:rsid w:val="00AF404D"/>
    <w:rsid w:val="00BC2A86"/>
    <w:rsid w:val="00C34E5E"/>
    <w:rsid w:val="00CB4F1F"/>
    <w:rsid w:val="00D77C0A"/>
    <w:rsid w:val="00E05EFE"/>
    <w:rsid w:val="00E06B0F"/>
    <w:rsid w:val="00E32DBF"/>
    <w:rsid w:val="00E70C7B"/>
    <w:rsid w:val="00EF4428"/>
    <w:rsid w:val="00F23419"/>
    <w:rsid w:val="00FB7D35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311F"/>
  <w15:chartTrackingRefBased/>
  <w15:docId w15:val="{B2910073-265E-4EFD-97A6-47A5337B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2643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87F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7F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7D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D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2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2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rayon-r">
    <w:name w:val="crayon-r"/>
    <w:basedOn w:val="DefaultParagraphFont"/>
    <w:rsid w:val="00526430"/>
  </w:style>
  <w:style w:type="character" w:customStyle="1" w:styleId="crayon-h">
    <w:name w:val="crayon-h"/>
    <w:basedOn w:val="DefaultParagraphFont"/>
    <w:rsid w:val="00526430"/>
  </w:style>
  <w:style w:type="character" w:customStyle="1" w:styleId="crayon-v">
    <w:name w:val="crayon-v"/>
    <w:basedOn w:val="DefaultParagraphFont"/>
    <w:rsid w:val="00526430"/>
  </w:style>
  <w:style w:type="character" w:customStyle="1" w:styleId="crayon-sy">
    <w:name w:val="crayon-sy"/>
    <w:basedOn w:val="DefaultParagraphFont"/>
    <w:rsid w:val="00526430"/>
  </w:style>
  <w:style w:type="character" w:customStyle="1" w:styleId="crayon-m">
    <w:name w:val="crayon-m"/>
    <w:basedOn w:val="DefaultParagraphFont"/>
    <w:rsid w:val="00526430"/>
  </w:style>
  <w:style w:type="character" w:customStyle="1" w:styleId="crayon-t">
    <w:name w:val="crayon-t"/>
    <w:basedOn w:val="DefaultParagraphFont"/>
    <w:rsid w:val="00526430"/>
  </w:style>
  <w:style w:type="character" w:customStyle="1" w:styleId="crayon-e">
    <w:name w:val="crayon-e"/>
    <w:basedOn w:val="DefaultParagraphFont"/>
    <w:rsid w:val="00526430"/>
  </w:style>
  <w:style w:type="character" w:customStyle="1" w:styleId="crayon-i">
    <w:name w:val="crayon-i"/>
    <w:basedOn w:val="DefaultParagraphFont"/>
    <w:rsid w:val="00526430"/>
  </w:style>
  <w:style w:type="character" w:customStyle="1" w:styleId="crayon-o">
    <w:name w:val="crayon-o"/>
    <w:basedOn w:val="DefaultParagraphFont"/>
    <w:rsid w:val="00526430"/>
  </w:style>
  <w:style w:type="character" w:customStyle="1" w:styleId="crayon-s">
    <w:name w:val="crayon-s"/>
    <w:basedOn w:val="DefaultParagraphFont"/>
    <w:rsid w:val="00526430"/>
  </w:style>
  <w:style w:type="character" w:customStyle="1" w:styleId="crayon-cn">
    <w:name w:val="crayon-cn"/>
    <w:basedOn w:val="DefaultParagraphFont"/>
    <w:rsid w:val="00526430"/>
  </w:style>
  <w:style w:type="character" w:customStyle="1" w:styleId="crayon-st">
    <w:name w:val="crayon-st"/>
    <w:basedOn w:val="DefaultParagraphFont"/>
    <w:rsid w:val="0052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0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5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48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77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2973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20" w:color="63C6AE"/>
            <w:bottom w:val="none" w:sz="0" w:space="11" w:color="auto"/>
            <w:right w:val="none" w:sz="0" w:space="23" w:color="auto"/>
          </w:divBdr>
        </w:div>
        <w:div w:id="1148013066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20" w:color="63C6AE"/>
            <w:bottom w:val="none" w:sz="0" w:space="11" w:color="auto"/>
            <w:right w:val="none" w:sz="0" w:space="23" w:color="auto"/>
          </w:divBdr>
        </w:div>
        <w:div w:id="1830900857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20" w:color="63C6AE"/>
            <w:bottom w:val="none" w:sz="0" w:space="11" w:color="auto"/>
            <w:right w:val="none" w:sz="0" w:space="23" w:color="auto"/>
          </w:divBdr>
        </w:div>
        <w:div w:id="889269616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20" w:color="63C6AE"/>
            <w:bottom w:val="none" w:sz="0" w:space="11" w:color="auto"/>
            <w:right w:val="none" w:sz="0" w:space="23" w:color="auto"/>
          </w:divBdr>
        </w:div>
        <w:div w:id="800729316">
          <w:blockQuote w:val="1"/>
          <w:marLeft w:val="0"/>
          <w:marRight w:val="0"/>
          <w:marTop w:val="0"/>
          <w:marBottom w:val="300"/>
          <w:divBdr>
            <w:top w:val="none" w:sz="0" w:space="23" w:color="auto"/>
            <w:left w:val="single" w:sz="24" w:space="20" w:color="63C6AE"/>
            <w:bottom w:val="none" w:sz="0" w:space="11" w:color="auto"/>
            <w:right w:val="none" w:sz="0" w:space="23" w:color="auto"/>
          </w:divBdr>
        </w:div>
        <w:div w:id="11791245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y2java.com/wp-content/uploads/2013/12/image4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ay2java.com/hibernate/hibernate-get-load-delete-and-update-metho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ay2java.com/wp-content/uploads/2013/12/image41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8</cp:revision>
  <dcterms:created xsi:type="dcterms:W3CDTF">2018-11-23T08:08:00Z</dcterms:created>
  <dcterms:modified xsi:type="dcterms:W3CDTF">2019-01-10T06:11:00Z</dcterms:modified>
</cp:coreProperties>
</file>