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430" w:rsidRDefault="0042127E" w:rsidP="0042127E">
      <w:pPr>
        <w:rPr>
          <w:rFonts w:eastAsia="Times New Roman" w:cstheme="minorHAnsi"/>
          <w:b/>
          <w:bCs/>
          <w:color w:val="222222"/>
          <w:sz w:val="24"/>
          <w:szCs w:val="24"/>
          <w:u w:val="single"/>
          <w:lang w:eastAsia="en-IN"/>
        </w:rPr>
      </w:pPr>
      <w:r>
        <w:rPr>
          <w:rFonts w:eastAsia="Times New Roman" w:cstheme="minorHAnsi"/>
          <w:b/>
          <w:bCs/>
          <w:color w:val="222222"/>
          <w:sz w:val="24"/>
          <w:szCs w:val="24"/>
          <w:u w:val="single"/>
          <w:lang w:eastAsia="en-IN"/>
        </w:rPr>
        <w:fldChar w:fldCharType="begin"/>
      </w:r>
      <w:r>
        <w:rPr>
          <w:rFonts w:eastAsia="Times New Roman" w:cstheme="minorHAnsi"/>
          <w:b/>
          <w:bCs/>
          <w:color w:val="222222"/>
          <w:sz w:val="24"/>
          <w:szCs w:val="24"/>
          <w:u w:val="single"/>
          <w:lang w:eastAsia="en-IN"/>
        </w:rPr>
        <w:instrText xml:space="preserve"> HYPERLINK "</w:instrText>
      </w:r>
      <w:r w:rsidRPr="0042127E">
        <w:rPr>
          <w:rFonts w:eastAsia="Times New Roman" w:cstheme="minorHAnsi"/>
          <w:b/>
          <w:bCs/>
          <w:color w:val="222222"/>
          <w:sz w:val="24"/>
          <w:szCs w:val="24"/>
          <w:u w:val="single"/>
          <w:lang w:eastAsia="en-IN"/>
        </w:rPr>
        <w:instrText>https://docs.jboss.org/hibernate/orm/4.2/devguide/en-US/html/ch02.html</w:instrText>
      </w:r>
      <w:r>
        <w:rPr>
          <w:rFonts w:eastAsia="Times New Roman" w:cstheme="minorHAnsi"/>
          <w:b/>
          <w:bCs/>
          <w:color w:val="222222"/>
          <w:sz w:val="24"/>
          <w:szCs w:val="24"/>
          <w:u w:val="single"/>
          <w:lang w:eastAsia="en-IN"/>
        </w:rPr>
        <w:instrText xml:space="preserve">" </w:instrText>
      </w:r>
      <w:r>
        <w:rPr>
          <w:rFonts w:eastAsia="Times New Roman" w:cstheme="minorHAnsi"/>
          <w:b/>
          <w:bCs/>
          <w:color w:val="222222"/>
          <w:sz w:val="24"/>
          <w:szCs w:val="24"/>
          <w:u w:val="single"/>
          <w:lang w:eastAsia="en-IN"/>
        </w:rPr>
        <w:fldChar w:fldCharType="separate"/>
      </w:r>
      <w:r w:rsidRPr="00481510">
        <w:rPr>
          <w:rStyle w:val="Hyperlink"/>
          <w:rFonts w:eastAsia="Times New Roman" w:cstheme="minorHAnsi"/>
          <w:b/>
          <w:bCs/>
          <w:sz w:val="24"/>
          <w:szCs w:val="24"/>
          <w:lang w:eastAsia="en-IN"/>
        </w:rPr>
        <w:t>https://docs.jboss.org/hibernate/orm/4.2/devguide/en-US/html/ch02.html</w:t>
      </w:r>
      <w:r>
        <w:rPr>
          <w:rFonts w:eastAsia="Times New Roman" w:cstheme="minorHAnsi"/>
          <w:b/>
          <w:bCs/>
          <w:color w:val="222222"/>
          <w:sz w:val="24"/>
          <w:szCs w:val="24"/>
          <w:u w:val="single"/>
          <w:lang w:eastAsia="en-IN"/>
        </w:rPr>
        <w:fldChar w:fldCharType="end"/>
      </w:r>
    </w:p>
    <w:p w:rsidR="00D1407B" w:rsidRDefault="00D1407B" w:rsidP="00D1407B">
      <w:pPr>
        <w:pStyle w:val="Heading3"/>
        <w:shd w:val="clear" w:color="auto" w:fill="FFFFFF"/>
        <w:spacing w:before="375" w:beforeAutospacing="0" w:after="150" w:afterAutospacing="0" w:line="240" w:lineRule="atLeast"/>
        <w:textAlignment w:val="baseline"/>
        <w:rPr>
          <w:rFonts w:ascii="Helvetica" w:hAnsi="Helvetica" w:cs="Helvetica"/>
          <w:b w:val="0"/>
          <w:bCs w:val="0"/>
          <w:color w:val="333333"/>
          <w:sz w:val="36"/>
          <w:szCs w:val="36"/>
        </w:rPr>
      </w:pPr>
      <w:r>
        <w:rPr>
          <w:rFonts w:ascii="Helvetica" w:hAnsi="Helvetica" w:cs="Helvetica"/>
          <w:b w:val="0"/>
          <w:bCs w:val="0"/>
          <w:color w:val="333333"/>
          <w:sz w:val="36"/>
          <w:szCs w:val="36"/>
        </w:rPr>
        <w:t>Hibernate Transactions</w:t>
      </w:r>
    </w:p>
    <w:p w:rsidR="00D1407B" w:rsidRDefault="00D1407B" w:rsidP="00D1407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A </w:t>
      </w:r>
      <w:r>
        <w:rPr>
          <w:rFonts w:ascii="Tahoma" w:hAnsi="Tahoma" w:cs="Tahoma"/>
          <w:color w:val="333333"/>
          <w:sz w:val="23"/>
          <w:szCs w:val="23"/>
          <w:u w:val="single"/>
          <w:bdr w:val="none" w:sz="0" w:space="0" w:color="auto" w:frame="1"/>
        </w:rPr>
        <w:t>Transaction</w:t>
      </w:r>
      <w:r>
        <w:rPr>
          <w:rFonts w:ascii="Tahoma" w:hAnsi="Tahoma" w:cs="Tahoma"/>
          <w:color w:val="333333"/>
          <w:sz w:val="23"/>
          <w:szCs w:val="23"/>
        </w:rPr>
        <w:t> is a unit of work in which all the operations must be executed or none of them. To understand the importance of transaction, think of an example which applies on all of us i.e. Transferring Amount from one account to another as this operation includes the below two steps:</w:t>
      </w:r>
    </w:p>
    <w:p w:rsidR="00D1407B" w:rsidRDefault="00D1407B" w:rsidP="00D1407B">
      <w:pPr>
        <w:numPr>
          <w:ilvl w:val="0"/>
          <w:numId w:val="13"/>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Deduct the balance from the sender’s bank account</w:t>
      </w:r>
    </w:p>
    <w:p w:rsidR="00D1407B" w:rsidRDefault="00D1407B" w:rsidP="00D1407B">
      <w:pPr>
        <w:numPr>
          <w:ilvl w:val="0"/>
          <w:numId w:val="13"/>
        </w:numPr>
        <w:shd w:val="clear" w:color="auto" w:fill="FFFFFF"/>
        <w:spacing w:after="75" w:line="240" w:lineRule="auto"/>
        <w:ind w:left="300"/>
        <w:textAlignment w:val="baseline"/>
        <w:rPr>
          <w:rFonts w:ascii="Tahoma" w:hAnsi="Tahoma" w:cs="Tahoma"/>
          <w:color w:val="333333"/>
          <w:sz w:val="23"/>
          <w:szCs w:val="23"/>
        </w:rPr>
      </w:pPr>
      <w:r>
        <w:rPr>
          <w:rFonts w:ascii="Tahoma" w:hAnsi="Tahoma" w:cs="Tahoma"/>
          <w:color w:val="333333"/>
          <w:sz w:val="23"/>
          <w:szCs w:val="23"/>
        </w:rPr>
        <w:t>Add the amount to the receiver’s bank account</w:t>
      </w:r>
    </w:p>
    <w:p w:rsidR="00D1407B" w:rsidRDefault="00D1407B" w:rsidP="00D1407B">
      <w:pPr>
        <w:shd w:val="clear" w:color="auto" w:fill="F1F1F1"/>
        <w:spacing w:after="0" w:line="270" w:lineRule="atLeast"/>
        <w:jc w:val="center"/>
        <w:textAlignment w:val="baseline"/>
        <w:rPr>
          <w:rFonts w:ascii="Tahoma" w:hAnsi="Tahoma" w:cs="Tahoma"/>
          <w:color w:val="333333"/>
          <w:sz w:val="23"/>
          <w:szCs w:val="23"/>
        </w:rPr>
      </w:pPr>
      <w:r>
        <w:rPr>
          <w:rFonts w:ascii="Tahoma" w:hAnsi="Tahoma" w:cs="Tahoma"/>
          <w:noProof/>
          <w:color w:val="333333"/>
          <w:sz w:val="23"/>
          <w:szCs w:val="23"/>
        </w:rPr>
        <w:drawing>
          <wp:inline distT="0" distB="0" distL="0" distR="0">
            <wp:extent cx="5734050" cy="217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178050"/>
                    </a:xfrm>
                    <a:prstGeom prst="rect">
                      <a:avLst/>
                    </a:prstGeom>
                    <a:noFill/>
                    <a:ln>
                      <a:noFill/>
                    </a:ln>
                  </pic:spPr>
                </pic:pic>
              </a:graphicData>
            </a:graphic>
          </wp:inline>
        </w:drawing>
      </w:r>
    </w:p>
    <w:p w:rsidR="00D1407B" w:rsidRDefault="00D1407B" w:rsidP="00D1407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2: Lifecycle of an Atomic Unit of Work (i.e. A Transaction)</w:t>
      </w:r>
    </w:p>
    <w:p w:rsidR="00D1407B" w:rsidRDefault="00D1407B" w:rsidP="00D1407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Now think a situation where the amount is deducted from sender’s account but is not delivered to receiver’s account due to some errors. Such issues are managed by the transaction management where both steps are performed in a single unit. In the case of a failure, the transaction should be roll-backed.</w:t>
      </w:r>
    </w:p>
    <w:p w:rsidR="00D1407B" w:rsidRDefault="00D1407B" w:rsidP="00D1407B">
      <w:pPr>
        <w:pStyle w:val="Heading4"/>
        <w:shd w:val="clear" w:color="auto" w:fill="FFFFFF"/>
        <w:spacing w:before="375" w:after="150" w:line="240" w:lineRule="atLeast"/>
        <w:textAlignment w:val="baseline"/>
        <w:rPr>
          <w:rFonts w:ascii="Helvetica" w:hAnsi="Helvetica" w:cs="Helvetica"/>
          <w:color w:val="333333"/>
          <w:sz w:val="27"/>
          <w:szCs w:val="27"/>
        </w:rPr>
      </w:pPr>
      <w:r>
        <w:rPr>
          <w:rFonts w:ascii="Helvetica" w:hAnsi="Helvetica" w:cs="Helvetica"/>
          <w:b/>
          <w:bCs/>
          <w:color w:val="333333"/>
          <w:sz w:val="27"/>
          <w:szCs w:val="27"/>
        </w:rPr>
        <w:t>1.2.1 Hibernate Transactions Properties</w:t>
      </w:r>
    </w:p>
    <w:p w:rsidR="00D1407B" w:rsidRDefault="00D1407B" w:rsidP="00D1407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 xml:space="preserve">Every Transaction follows some transaction </w:t>
      </w:r>
      <w:proofErr w:type="gramStart"/>
      <w:r>
        <w:rPr>
          <w:rFonts w:ascii="Tahoma" w:hAnsi="Tahoma" w:cs="Tahoma"/>
          <w:color w:val="333333"/>
          <w:sz w:val="23"/>
          <w:szCs w:val="23"/>
        </w:rPr>
        <w:t>properties</w:t>
      </w:r>
      <w:proofErr w:type="gramEnd"/>
      <w:r>
        <w:rPr>
          <w:rFonts w:ascii="Tahoma" w:hAnsi="Tahoma" w:cs="Tahoma"/>
          <w:color w:val="333333"/>
          <w:sz w:val="23"/>
          <w:szCs w:val="23"/>
        </w:rPr>
        <w:t xml:space="preserve"> and these are called as </w:t>
      </w:r>
      <w:r>
        <w:rPr>
          <w:rStyle w:val="Strong"/>
          <w:rFonts w:ascii="Tahoma" w:hAnsi="Tahoma" w:cs="Tahoma"/>
          <w:color w:val="333333"/>
          <w:sz w:val="23"/>
          <w:szCs w:val="23"/>
          <w:bdr w:val="none" w:sz="0" w:space="0" w:color="auto" w:frame="1"/>
        </w:rPr>
        <w:t>ACID</w:t>
      </w:r>
      <w:r>
        <w:rPr>
          <w:rFonts w:ascii="Tahoma" w:hAnsi="Tahoma" w:cs="Tahoma"/>
          <w:color w:val="333333"/>
          <w:sz w:val="23"/>
          <w:szCs w:val="23"/>
        </w:rPr>
        <w:t> properties. ACID stands for </w:t>
      </w:r>
      <w:r>
        <w:rPr>
          <w:rFonts w:ascii="Tahoma" w:hAnsi="Tahoma" w:cs="Tahoma"/>
          <w:color w:val="333333"/>
          <w:sz w:val="23"/>
          <w:szCs w:val="23"/>
          <w:u w:val="single"/>
          <w:bdr w:val="none" w:sz="0" w:space="0" w:color="auto" w:frame="1"/>
        </w:rPr>
        <w:t>Atomicity</w:t>
      </w:r>
      <w:r>
        <w:rPr>
          <w:rFonts w:ascii="Tahoma" w:hAnsi="Tahoma" w:cs="Tahoma"/>
          <w:color w:val="333333"/>
          <w:sz w:val="23"/>
          <w:szCs w:val="23"/>
        </w:rPr>
        <w:t>, </w:t>
      </w:r>
      <w:r>
        <w:rPr>
          <w:rFonts w:ascii="Tahoma" w:hAnsi="Tahoma" w:cs="Tahoma"/>
          <w:color w:val="333333"/>
          <w:sz w:val="23"/>
          <w:szCs w:val="23"/>
          <w:u w:val="single"/>
          <w:bdr w:val="none" w:sz="0" w:space="0" w:color="auto" w:frame="1"/>
        </w:rPr>
        <w:t>Consistency</w:t>
      </w:r>
      <w:r>
        <w:rPr>
          <w:rFonts w:ascii="Tahoma" w:hAnsi="Tahoma" w:cs="Tahoma"/>
          <w:color w:val="333333"/>
          <w:sz w:val="23"/>
          <w:szCs w:val="23"/>
        </w:rPr>
        <w:t>, </w:t>
      </w:r>
      <w:r>
        <w:rPr>
          <w:rFonts w:ascii="Tahoma" w:hAnsi="Tahoma" w:cs="Tahoma"/>
          <w:color w:val="333333"/>
          <w:sz w:val="23"/>
          <w:szCs w:val="23"/>
          <w:u w:val="single"/>
          <w:bdr w:val="none" w:sz="0" w:space="0" w:color="auto" w:frame="1"/>
        </w:rPr>
        <w:t>Isolation</w:t>
      </w:r>
      <w:r>
        <w:rPr>
          <w:rFonts w:ascii="Tahoma" w:hAnsi="Tahoma" w:cs="Tahoma"/>
          <w:color w:val="333333"/>
          <w:sz w:val="23"/>
          <w:szCs w:val="23"/>
        </w:rPr>
        <w:t>, and </w:t>
      </w:r>
      <w:r>
        <w:rPr>
          <w:rFonts w:ascii="Tahoma" w:hAnsi="Tahoma" w:cs="Tahoma"/>
          <w:color w:val="333333"/>
          <w:sz w:val="23"/>
          <w:szCs w:val="23"/>
          <w:u w:val="single"/>
          <w:bdr w:val="none" w:sz="0" w:space="0" w:color="auto" w:frame="1"/>
        </w:rPr>
        <w:t>Durability</w:t>
      </w:r>
      <w:r>
        <w:rPr>
          <w:rFonts w:ascii="Tahoma" w:hAnsi="Tahoma" w:cs="Tahoma"/>
          <w:color w:val="333333"/>
          <w:sz w:val="23"/>
          <w:szCs w:val="23"/>
        </w:rPr>
        <w:t>.</w:t>
      </w:r>
    </w:p>
    <w:p w:rsidR="00D1407B" w:rsidRDefault="00D312B0" w:rsidP="00D1407B">
      <w:pPr>
        <w:shd w:val="clear" w:color="auto" w:fill="F1F1F1"/>
        <w:spacing w:line="270" w:lineRule="atLeast"/>
        <w:jc w:val="center"/>
        <w:textAlignment w:val="baseline"/>
        <w:rPr>
          <w:rFonts w:ascii="Tahoma" w:hAnsi="Tahoma" w:cs="Tahoma"/>
          <w:color w:val="333333"/>
          <w:sz w:val="23"/>
          <w:szCs w:val="23"/>
        </w:rPr>
      </w:pPr>
      <w:r>
        <w:rPr>
          <w:rFonts w:ascii="Tahoma" w:hAnsi="Tahoma" w:cs="Tahoma"/>
          <w:noProof/>
          <w:color w:val="333333"/>
          <w:sz w:val="23"/>
          <w:szCs w:val="23"/>
        </w:rPr>
        <w:drawing>
          <wp:inline distT="0" distB="0" distL="0" distR="0">
            <wp:extent cx="5727700" cy="20574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057400"/>
                    </a:xfrm>
                    <a:prstGeom prst="rect">
                      <a:avLst/>
                    </a:prstGeom>
                    <a:noFill/>
                    <a:ln>
                      <a:noFill/>
                    </a:ln>
                  </pic:spPr>
                </pic:pic>
              </a:graphicData>
            </a:graphic>
          </wp:inline>
        </w:drawing>
      </w:r>
      <w:bookmarkStart w:id="0" w:name="_GoBack"/>
      <w:bookmarkEnd w:id="0"/>
    </w:p>
    <w:p w:rsidR="00D1407B" w:rsidRDefault="00D1407B" w:rsidP="00D1407B">
      <w:pPr>
        <w:pStyle w:val="wp-caption-text"/>
        <w:shd w:val="clear" w:color="auto" w:fill="F1F1F1"/>
        <w:spacing w:before="75" w:beforeAutospacing="0" w:after="75" w:afterAutospacing="0" w:line="270" w:lineRule="atLeast"/>
        <w:ind w:left="75" w:right="75"/>
        <w:jc w:val="center"/>
        <w:textAlignment w:val="baseline"/>
        <w:rPr>
          <w:rFonts w:ascii="Tahoma" w:hAnsi="Tahoma" w:cs="Tahoma"/>
          <w:color w:val="888888"/>
          <w:sz w:val="23"/>
          <w:szCs w:val="23"/>
        </w:rPr>
      </w:pPr>
      <w:r>
        <w:rPr>
          <w:rFonts w:ascii="Tahoma" w:hAnsi="Tahoma" w:cs="Tahoma"/>
          <w:color w:val="888888"/>
          <w:sz w:val="23"/>
          <w:szCs w:val="23"/>
        </w:rPr>
        <w:t>Fig. 3: Transaction Management ACID Properties</w:t>
      </w:r>
    </w:p>
    <w:p w:rsidR="00D1407B" w:rsidRDefault="00D1407B" w:rsidP="00D1407B">
      <w:pPr>
        <w:numPr>
          <w:ilvl w:val="0"/>
          <w:numId w:val="14"/>
        </w:numPr>
        <w:shd w:val="clear" w:color="auto" w:fill="FFFFFF"/>
        <w:spacing w:after="0" w:line="240" w:lineRule="auto"/>
        <w:ind w:left="300"/>
        <w:textAlignment w:val="baseline"/>
        <w:rPr>
          <w:rFonts w:ascii="Tahoma" w:hAnsi="Tahoma" w:cs="Tahoma"/>
          <w:color w:val="333333"/>
          <w:sz w:val="23"/>
          <w:szCs w:val="23"/>
        </w:rPr>
      </w:pPr>
      <w:r>
        <w:rPr>
          <w:rStyle w:val="Strong"/>
          <w:rFonts w:ascii="Tahoma" w:hAnsi="Tahoma" w:cs="Tahoma"/>
          <w:color w:val="333333"/>
          <w:sz w:val="23"/>
          <w:szCs w:val="23"/>
          <w:bdr w:val="none" w:sz="0" w:space="0" w:color="auto" w:frame="1"/>
        </w:rPr>
        <w:t>Atomicity</w:t>
      </w:r>
      <w:r>
        <w:rPr>
          <w:rFonts w:ascii="Tahoma" w:hAnsi="Tahoma" w:cs="Tahoma"/>
          <w:color w:val="333333"/>
          <w:sz w:val="23"/>
          <w:szCs w:val="23"/>
        </w:rPr>
        <w:t xml:space="preserve">: Is defined as either all operations can be </w:t>
      </w:r>
      <w:proofErr w:type="gramStart"/>
      <w:r>
        <w:rPr>
          <w:rFonts w:ascii="Tahoma" w:hAnsi="Tahoma" w:cs="Tahoma"/>
          <w:color w:val="333333"/>
          <w:sz w:val="23"/>
          <w:szCs w:val="23"/>
        </w:rPr>
        <w:t>done</w:t>
      </w:r>
      <w:proofErr w:type="gramEnd"/>
      <w:r>
        <w:rPr>
          <w:rFonts w:ascii="Tahoma" w:hAnsi="Tahoma" w:cs="Tahoma"/>
          <w:color w:val="333333"/>
          <w:sz w:val="23"/>
          <w:szCs w:val="23"/>
        </w:rPr>
        <w:t xml:space="preserve"> or all operation can be undone</w:t>
      </w:r>
    </w:p>
    <w:p w:rsidR="00D1407B" w:rsidRDefault="00D1407B" w:rsidP="00D1407B">
      <w:pPr>
        <w:numPr>
          <w:ilvl w:val="0"/>
          <w:numId w:val="14"/>
        </w:numPr>
        <w:shd w:val="clear" w:color="auto" w:fill="FFFFFF"/>
        <w:spacing w:after="0" w:line="240" w:lineRule="auto"/>
        <w:ind w:left="300"/>
        <w:textAlignment w:val="baseline"/>
        <w:rPr>
          <w:rFonts w:ascii="Tahoma" w:hAnsi="Tahoma" w:cs="Tahoma"/>
          <w:color w:val="333333"/>
          <w:sz w:val="23"/>
          <w:szCs w:val="23"/>
        </w:rPr>
      </w:pPr>
      <w:r>
        <w:rPr>
          <w:rStyle w:val="Strong"/>
          <w:rFonts w:ascii="Tahoma" w:hAnsi="Tahoma" w:cs="Tahoma"/>
          <w:color w:val="333333"/>
          <w:sz w:val="23"/>
          <w:szCs w:val="23"/>
          <w:bdr w:val="none" w:sz="0" w:space="0" w:color="auto" w:frame="1"/>
        </w:rPr>
        <w:lastRenderedPageBreak/>
        <w:t>Consistency</w:t>
      </w:r>
      <w:r>
        <w:rPr>
          <w:rFonts w:ascii="Tahoma" w:hAnsi="Tahoma" w:cs="Tahoma"/>
          <w:color w:val="333333"/>
          <w:sz w:val="23"/>
          <w:szCs w:val="23"/>
        </w:rPr>
        <w:t>: After a transaction is completed successfully, the data in the datastore should be a reliable data. This reliable data is also called as consistent data</w:t>
      </w:r>
    </w:p>
    <w:p w:rsidR="00D1407B" w:rsidRDefault="00D1407B" w:rsidP="00D1407B">
      <w:pPr>
        <w:numPr>
          <w:ilvl w:val="0"/>
          <w:numId w:val="14"/>
        </w:numPr>
        <w:shd w:val="clear" w:color="auto" w:fill="FFFFFF"/>
        <w:spacing w:after="0" w:line="240" w:lineRule="auto"/>
        <w:ind w:left="300"/>
        <w:textAlignment w:val="baseline"/>
        <w:rPr>
          <w:rFonts w:ascii="Tahoma" w:hAnsi="Tahoma" w:cs="Tahoma"/>
          <w:color w:val="333333"/>
          <w:sz w:val="23"/>
          <w:szCs w:val="23"/>
        </w:rPr>
      </w:pPr>
      <w:r>
        <w:rPr>
          <w:rStyle w:val="Strong"/>
          <w:rFonts w:ascii="Tahoma" w:hAnsi="Tahoma" w:cs="Tahoma"/>
          <w:color w:val="333333"/>
          <w:sz w:val="23"/>
          <w:szCs w:val="23"/>
          <w:bdr w:val="none" w:sz="0" w:space="0" w:color="auto" w:frame="1"/>
        </w:rPr>
        <w:t>Isolation</w:t>
      </w:r>
      <w:r>
        <w:rPr>
          <w:rFonts w:ascii="Tahoma" w:hAnsi="Tahoma" w:cs="Tahoma"/>
          <w:color w:val="333333"/>
          <w:sz w:val="23"/>
          <w:szCs w:val="23"/>
        </w:rPr>
        <w:t>: If two transactions are going on the same data then one transaction will not disturb the other transaction</w:t>
      </w:r>
    </w:p>
    <w:p w:rsidR="00D1407B" w:rsidRDefault="00D1407B" w:rsidP="00D1407B">
      <w:pPr>
        <w:numPr>
          <w:ilvl w:val="0"/>
          <w:numId w:val="14"/>
        </w:numPr>
        <w:shd w:val="clear" w:color="auto" w:fill="FFFFFF"/>
        <w:spacing w:after="0" w:line="240" w:lineRule="auto"/>
        <w:ind w:left="300"/>
        <w:textAlignment w:val="baseline"/>
        <w:rPr>
          <w:rFonts w:ascii="Tahoma" w:hAnsi="Tahoma" w:cs="Tahoma"/>
          <w:color w:val="333333"/>
          <w:sz w:val="23"/>
          <w:szCs w:val="23"/>
        </w:rPr>
      </w:pPr>
      <w:r>
        <w:rPr>
          <w:rStyle w:val="Strong"/>
          <w:rFonts w:ascii="Tahoma" w:hAnsi="Tahoma" w:cs="Tahoma"/>
          <w:color w:val="333333"/>
          <w:sz w:val="23"/>
          <w:szCs w:val="23"/>
          <w:bdr w:val="none" w:sz="0" w:space="0" w:color="auto" w:frame="1"/>
        </w:rPr>
        <w:t>Durability</w:t>
      </w:r>
      <w:r>
        <w:rPr>
          <w:rFonts w:ascii="Tahoma" w:hAnsi="Tahoma" w:cs="Tahoma"/>
          <w:color w:val="333333"/>
          <w:sz w:val="23"/>
          <w:szCs w:val="23"/>
        </w:rPr>
        <w:t>: After a transaction is completed, the data in the datastore will be permanent until another transaction is going to be performed on that data</w:t>
      </w:r>
    </w:p>
    <w:p w:rsidR="00D1407B" w:rsidRDefault="00D1407B" w:rsidP="00D1407B">
      <w:pPr>
        <w:pStyle w:val="Heading4"/>
        <w:shd w:val="clear" w:color="auto" w:fill="FFFFFF"/>
        <w:spacing w:before="375" w:after="150" w:line="240" w:lineRule="atLeast"/>
        <w:textAlignment w:val="baseline"/>
        <w:rPr>
          <w:rFonts w:ascii="Helvetica" w:hAnsi="Helvetica" w:cs="Helvetica"/>
          <w:color w:val="333333"/>
          <w:sz w:val="27"/>
          <w:szCs w:val="27"/>
        </w:rPr>
      </w:pPr>
      <w:r>
        <w:rPr>
          <w:rFonts w:ascii="Helvetica" w:hAnsi="Helvetica" w:cs="Helvetica"/>
          <w:b/>
          <w:bCs/>
          <w:color w:val="333333"/>
          <w:sz w:val="27"/>
          <w:szCs w:val="27"/>
        </w:rPr>
        <w:t>1.2.2 Hibernate Transactions Interface</w:t>
      </w:r>
    </w:p>
    <w:p w:rsidR="00D1407B" w:rsidRDefault="00D1407B" w:rsidP="00D1407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In Hibernate framework, we have </w:t>
      </w:r>
      <w:r>
        <w:rPr>
          <w:rFonts w:ascii="Tahoma" w:hAnsi="Tahoma" w:cs="Tahoma"/>
          <w:color w:val="333333"/>
          <w:sz w:val="23"/>
          <w:szCs w:val="23"/>
          <w:u w:val="single"/>
          <w:bdr w:val="none" w:sz="0" w:space="0" w:color="auto" w:frame="1"/>
        </w:rPr>
        <w:t>Transaction</w:t>
      </w:r>
      <w:r>
        <w:rPr>
          <w:rFonts w:ascii="Tahoma" w:hAnsi="Tahoma" w:cs="Tahoma"/>
          <w:color w:val="333333"/>
          <w:sz w:val="23"/>
          <w:szCs w:val="23"/>
        </w:rPr>
        <w:t> interface that defines the unit of work. It maintains the abstraction from the transaction implementation (JTA, JDBC). A Transaction is associated with Hibernate Session and instantiated by calling the </w:t>
      </w:r>
      <w:proofErr w:type="spellStart"/>
      <w:r>
        <w:rPr>
          <w:rStyle w:val="HTMLCode"/>
          <w:rFonts w:ascii="Lucida Console" w:hAnsi="Lucida Console"/>
          <w:color w:val="666666"/>
          <w:sz w:val="17"/>
          <w:szCs w:val="17"/>
          <w:bdr w:val="single" w:sz="6" w:space="2" w:color="E1E1E1" w:frame="1"/>
        </w:rPr>
        <w:t>sessionObj.beginTransaction</w:t>
      </w:r>
      <w:proofErr w:type="spellEnd"/>
      <w:r>
        <w:rPr>
          <w:rStyle w:val="HTMLCode"/>
          <w:rFonts w:ascii="Lucida Console" w:hAnsi="Lucida Console"/>
          <w:color w:val="666666"/>
          <w:sz w:val="17"/>
          <w:szCs w:val="17"/>
          <w:bdr w:val="single" w:sz="6" w:space="2" w:color="E1E1E1" w:frame="1"/>
        </w:rPr>
        <w:t>()</w:t>
      </w:r>
      <w:r>
        <w:rPr>
          <w:rFonts w:ascii="Tahoma" w:hAnsi="Tahoma" w:cs="Tahoma"/>
          <w:color w:val="333333"/>
          <w:sz w:val="23"/>
          <w:szCs w:val="23"/>
        </w:rPr>
        <w:t>. The methods of Transaction interface are as follows:</w:t>
      </w:r>
    </w:p>
    <w:tbl>
      <w:tblPr>
        <w:tblW w:w="12270" w:type="dxa"/>
        <w:tblCellSpacing w:w="15" w:type="dxa"/>
        <w:tblBorders>
          <w:top w:val="single" w:sz="6" w:space="0" w:color="DFDFDF"/>
          <w:left w:val="single" w:sz="6" w:space="0" w:color="DFDFDF"/>
          <w:bottom w:val="single" w:sz="6" w:space="0" w:color="DFDFDF"/>
          <w:right w:val="single" w:sz="6" w:space="0" w:color="DFDFDF"/>
        </w:tblBorders>
        <w:shd w:val="clear" w:color="auto" w:fill="F9F9F9"/>
        <w:tblCellMar>
          <w:left w:w="0" w:type="dxa"/>
          <w:right w:w="0" w:type="dxa"/>
        </w:tblCellMar>
        <w:tblLook w:val="04A0" w:firstRow="1" w:lastRow="0" w:firstColumn="1" w:lastColumn="0" w:noHBand="0" w:noVBand="1"/>
      </w:tblPr>
      <w:tblGrid>
        <w:gridCol w:w="3759"/>
        <w:gridCol w:w="2941"/>
        <w:gridCol w:w="5570"/>
      </w:tblGrid>
      <w:tr w:rsidR="00D1407B" w:rsidTr="00D1407B">
        <w:trPr>
          <w:tblHeade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Strong"/>
                <w:rFonts w:ascii="Arial" w:hAnsi="Arial" w:cs="Arial"/>
                <w:color w:val="555555"/>
                <w:sz w:val="18"/>
                <w:szCs w:val="18"/>
                <w:bdr w:val="none" w:sz="0" w:space="0" w:color="auto" w:frame="1"/>
              </w:rPr>
              <w:t>Name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Strong"/>
                <w:rFonts w:ascii="Arial" w:hAnsi="Arial" w:cs="Arial"/>
                <w:color w:val="555555"/>
                <w:sz w:val="18"/>
                <w:szCs w:val="18"/>
                <w:bdr w:val="none" w:sz="0" w:space="0" w:color="auto" w:frame="1"/>
              </w:rPr>
              <w:t>Description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Strong"/>
                <w:rFonts w:ascii="Arial" w:hAnsi="Arial" w:cs="Arial"/>
                <w:color w:val="555555"/>
                <w:sz w:val="18"/>
                <w:szCs w:val="18"/>
                <w:bdr w:val="none" w:sz="0" w:space="0" w:color="auto" w:frame="1"/>
              </w:rPr>
              <w:t>Syntax</w:t>
            </w:r>
          </w:p>
        </w:tc>
      </w:tr>
      <w:tr w:rsidR="00D1407B" w:rsidTr="00D1407B">
        <w:trP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proofErr w:type="gramStart"/>
            <w:r>
              <w:rPr>
                <w:rFonts w:ascii="Arial" w:hAnsi="Arial" w:cs="Arial"/>
                <w:color w:val="555555"/>
                <w:sz w:val="18"/>
                <w:szCs w:val="18"/>
              </w:rPr>
              <w:t>begin(</w:t>
            </w:r>
            <w:proofErr w:type="gramEnd"/>
            <w:r>
              <w:rPr>
                <w:rFonts w:ascii="Arial" w:hAnsi="Arial" w:cs="Arial"/>
                <w:color w:val="555555"/>
                <w:sz w:val="18"/>
                <w:szCs w:val="18"/>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Fonts w:ascii="Arial" w:hAnsi="Arial" w:cs="Arial"/>
                <w:color w:val="555555"/>
                <w:sz w:val="18"/>
                <w:szCs w:val="18"/>
              </w:rPr>
              <w:t>It starts a new transaction.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void </w:t>
            </w:r>
            <w:proofErr w:type="gramStart"/>
            <w:r>
              <w:rPr>
                <w:rStyle w:val="HTMLCode"/>
                <w:rFonts w:ascii="Lucida Console" w:eastAsiaTheme="minorHAnsi" w:hAnsi="Lucida Console"/>
                <w:color w:val="666666"/>
                <w:sz w:val="17"/>
                <w:szCs w:val="17"/>
                <w:bdr w:val="single" w:sz="6" w:space="2" w:color="E1E1E1" w:frame="1"/>
              </w:rPr>
              <w:t>begin(</w:t>
            </w:r>
            <w:proofErr w:type="gramEnd"/>
            <w:r>
              <w:rPr>
                <w:rStyle w:val="HTMLCode"/>
                <w:rFonts w:ascii="Lucida Console" w:eastAsiaTheme="minorHAnsi" w:hAnsi="Lucida Console"/>
                <w:color w:val="666666"/>
                <w:sz w:val="17"/>
                <w:szCs w:val="17"/>
                <w:bdr w:val="single" w:sz="6" w:space="2" w:color="E1E1E1" w:frame="1"/>
              </w:rPr>
              <w:t xml:space="preserve">) throws </w:t>
            </w:r>
            <w:proofErr w:type="spellStart"/>
            <w:r>
              <w:rPr>
                <w:rStyle w:val="HTMLCode"/>
                <w:rFonts w:ascii="Lucida Console" w:eastAsiaTheme="minorHAnsi" w:hAnsi="Lucida Console"/>
                <w:color w:val="666666"/>
                <w:sz w:val="17"/>
                <w:szCs w:val="17"/>
                <w:bdr w:val="single" w:sz="6" w:space="2" w:color="E1E1E1" w:frame="1"/>
              </w:rPr>
              <w:t>HibernateException</w:t>
            </w:r>
            <w:proofErr w:type="spellEnd"/>
          </w:p>
        </w:tc>
      </w:tr>
      <w:tr w:rsidR="00D1407B" w:rsidTr="00D1407B">
        <w:trP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proofErr w:type="gramStart"/>
            <w:r>
              <w:rPr>
                <w:rFonts w:ascii="Arial" w:hAnsi="Arial" w:cs="Arial"/>
                <w:color w:val="555555"/>
                <w:sz w:val="18"/>
                <w:szCs w:val="18"/>
              </w:rPr>
              <w:t>commit(</w:t>
            </w:r>
            <w:proofErr w:type="gramEnd"/>
            <w:r>
              <w:rPr>
                <w:rFonts w:ascii="Arial" w:hAnsi="Arial" w:cs="Arial"/>
                <w:color w:val="555555"/>
                <w:sz w:val="18"/>
                <w:szCs w:val="18"/>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Fonts w:ascii="Arial" w:hAnsi="Arial" w:cs="Arial"/>
                <w:color w:val="555555"/>
                <w:sz w:val="18"/>
                <w:szCs w:val="18"/>
              </w:rPr>
              <w:t>It ends the transaction and flushes the associated session.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void </w:t>
            </w:r>
            <w:proofErr w:type="gramStart"/>
            <w:r>
              <w:rPr>
                <w:rStyle w:val="HTMLCode"/>
                <w:rFonts w:ascii="Lucida Console" w:eastAsiaTheme="minorHAnsi" w:hAnsi="Lucida Console"/>
                <w:color w:val="666666"/>
                <w:sz w:val="17"/>
                <w:szCs w:val="17"/>
                <w:bdr w:val="single" w:sz="6" w:space="2" w:color="E1E1E1" w:frame="1"/>
              </w:rPr>
              <w:t>rollback(</w:t>
            </w:r>
            <w:proofErr w:type="gramEnd"/>
            <w:r>
              <w:rPr>
                <w:rStyle w:val="HTMLCode"/>
                <w:rFonts w:ascii="Lucida Console" w:eastAsiaTheme="minorHAnsi" w:hAnsi="Lucida Console"/>
                <w:color w:val="666666"/>
                <w:sz w:val="17"/>
                <w:szCs w:val="17"/>
                <w:bdr w:val="single" w:sz="6" w:space="2" w:color="E1E1E1" w:frame="1"/>
              </w:rPr>
              <w:t xml:space="preserve">) throws </w:t>
            </w:r>
            <w:proofErr w:type="spellStart"/>
            <w:r>
              <w:rPr>
                <w:rStyle w:val="HTMLCode"/>
                <w:rFonts w:ascii="Lucida Console" w:eastAsiaTheme="minorHAnsi" w:hAnsi="Lucida Console"/>
                <w:color w:val="666666"/>
                <w:sz w:val="17"/>
                <w:szCs w:val="17"/>
                <w:bdr w:val="single" w:sz="6" w:space="2" w:color="E1E1E1" w:frame="1"/>
              </w:rPr>
              <w:t>HibernateException</w:t>
            </w:r>
            <w:proofErr w:type="spellEnd"/>
          </w:p>
        </w:tc>
      </w:tr>
      <w:tr w:rsidR="00D1407B" w:rsidTr="00D1407B">
        <w:trP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proofErr w:type="gramStart"/>
            <w:r>
              <w:rPr>
                <w:rFonts w:ascii="Arial" w:hAnsi="Arial" w:cs="Arial"/>
                <w:color w:val="555555"/>
                <w:sz w:val="18"/>
                <w:szCs w:val="18"/>
              </w:rPr>
              <w:t>rollback(</w:t>
            </w:r>
            <w:proofErr w:type="gramEnd"/>
            <w:r>
              <w:rPr>
                <w:rFonts w:ascii="Arial" w:hAnsi="Arial" w:cs="Arial"/>
                <w:color w:val="555555"/>
                <w:sz w:val="18"/>
                <w:szCs w:val="18"/>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Fonts w:ascii="Arial" w:hAnsi="Arial" w:cs="Arial"/>
                <w:color w:val="555555"/>
                <w:sz w:val="18"/>
                <w:szCs w:val="18"/>
              </w:rPr>
              <w:t>It rolls back the current transaction.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void </w:t>
            </w:r>
            <w:proofErr w:type="gramStart"/>
            <w:r>
              <w:rPr>
                <w:rStyle w:val="HTMLCode"/>
                <w:rFonts w:ascii="Lucida Console" w:eastAsiaTheme="minorHAnsi" w:hAnsi="Lucida Console"/>
                <w:color w:val="666666"/>
                <w:sz w:val="17"/>
                <w:szCs w:val="17"/>
                <w:bdr w:val="single" w:sz="6" w:space="2" w:color="E1E1E1" w:frame="1"/>
              </w:rPr>
              <w:t>rollback(</w:t>
            </w:r>
            <w:proofErr w:type="gramEnd"/>
            <w:r>
              <w:rPr>
                <w:rStyle w:val="HTMLCode"/>
                <w:rFonts w:ascii="Lucida Console" w:eastAsiaTheme="minorHAnsi" w:hAnsi="Lucida Console"/>
                <w:color w:val="666666"/>
                <w:sz w:val="17"/>
                <w:szCs w:val="17"/>
                <w:bdr w:val="single" w:sz="6" w:space="2" w:color="E1E1E1" w:frame="1"/>
              </w:rPr>
              <w:t xml:space="preserve">)throws </w:t>
            </w:r>
            <w:proofErr w:type="spellStart"/>
            <w:r>
              <w:rPr>
                <w:rStyle w:val="HTMLCode"/>
                <w:rFonts w:ascii="Lucida Console" w:eastAsiaTheme="minorHAnsi" w:hAnsi="Lucida Console"/>
                <w:color w:val="666666"/>
                <w:sz w:val="17"/>
                <w:szCs w:val="17"/>
                <w:bdr w:val="single" w:sz="6" w:space="2" w:color="E1E1E1" w:frame="1"/>
              </w:rPr>
              <w:t>HibernateException</w:t>
            </w:r>
            <w:proofErr w:type="spellEnd"/>
          </w:p>
        </w:tc>
      </w:tr>
      <w:tr w:rsidR="00D1407B" w:rsidTr="00D1407B">
        <w:trP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proofErr w:type="spellStart"/>
            <w:proofErr w:type="gramStart"/>
            <w:r>
              <w:rPr>
                <w:rFonts w:ascii="Arial" w:hAnsi="Arial" w:cs="Arial"/>
                <w:color w:val="555555"/>
                <w:sz w:val="18"/>
                <w:szCs w:val="18"/>
              </w:rPr>
              <w:t>setTimeout</w:t>
            </w:r>
            <w:proofErr w:type="spellEnd"/>
            <w:r>
              <w:rPr>
                <w:rFonts w:ascii="Arial" w:hAnsi="Arial" w:cs="Arial"/>
                <w:color w:val="555555"/>
                <w:sz w:val="18"/>
                <w:szCs w:val="18"/>
              </w:rPr>
              <w:t>(</w:t>
            </w:r>
            <w:proofErr w:type="spellStart"/>
            <w:proofErr w:type="gramEnd"/>
            <w:r>
              <w:rPr>
                <w:rFonts w:ascii="Arial" w:hAnsi="Arial" w:cs="Arial"/>
                <w:color w:val="555555"/>
                <w:sz w:val="18"/>
                <w:szCs w:val="18"/>
              </w:rPr>
              <w:t>int</w:t>
            </w:r>
            <w:proofErr w:type="spellEnd"/>
            <w:r>
              <w:rPr>
                <w:rFonts w:ascii="Arial" w:hAnsi="Arial" w:cs="Arial"/>
                <w:color w:val="555555"/>
                <w:sz w:val="18"/>
                <w:szCs w:val="18"/>
              </w:rPr>
              <w:t xml:space="preserve"> seconds)</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Fonts w:ascii="Arial" w:hAnsi="Arial" w:cs="Arial"/>
                <w:color w:val="555555"/>
                <w:sz w:val="18"/>
                <w:szCs w:val="18"/>
              </w:rPr>
              <w:t xml:space="preserve">It set the transaction timeout for any transaction started by a subsequent call to </w:t>
            </w:r>
            <w:proofErr w:type="gramStart"/>
            <w:r>
              <w:rPr>
                <w:rFonts w:ascii="Arial" w:hAnsi="Arial" w:cs="Arial"/>
                <w:color w:val="555555"/>
                <w:sz w:val="18"/>
                <w:szCs w:val="18"/>
              </w:rPr>
              <w:t>begin(</w:t>
            </w:r>
            <w:proofErr w:type="gramEnd"/>
            <w:r>
              <w:rPr>
                <w:rFonts w:ascii="Arial" w:hAnsi="Arial" w:cs="Arial"/>
                <w:color w:val="555555"/>
                <w:sz w:val="18"/>
                <w:szCs w:val="18"/>
              </w:rPr>
              <w:t>) on this instance.</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void </w:t>
            </w:r>
            <w:proofErr w:type="spellStart"/>
            <w:proofErr w:type="gramStart"/>
            <w:r>
              <w:rPr>
                <w:rStyle w:val="HTMLCode"/>
                <w:rFonts w:ascii="Lucida Console" w:eastAsiaTheme="minorHAnsi" w:hAnsi="Lucida Console"/>
                <w:color w:val="666666"/>
                <w:sz w:val="17"/>
                <w:szCs w:val="17"/>
                <w:bdr w:val="single" w:sz="6" w:space="2" w:color="E1E1E1" w:frame="1"/>
              </w:rPr>
              <w:t>setTimeout</w:t>
            </w:r>
            <w:proofErr w:type="spellEnd"/>
            <w:r>
              <w:rPr>
                <w:rStyle w:val="HTMLCode"/>
                <w:rFonts w:ascii="Lucida Console" w:eastAsiaTheme="minorHAnsi" w:hAnsi="Lucida Console"/>
                <w:color w:val="666666"/>
                <w:sz w:val="17"/>
                <w:szCs w:val="17"/>
                <w:bdr w:val="single" w:sz="6" w:space="2" w:color="E1E1E1" w:frame="1"/>
              </w:rPr>
              <w:t>(</w:t>
            </w:r>
            <w:proofErr w:type="spellStart"/>
            <w:proofErr w:type="gramEnd"/>
            <w:r>
              <w:rPr>
                <w:rStyle w:val="HTMLCode"/>
                <w:rFonts w:ascii="Lucida Console" w:eastAsiaTheme="minorHAnsi" w:hAnsi="Lucida Console"/>
                <w:color w:val="666666"/>
                <w:sz w:val="17"/>
                <w:szCs w:val="17"/>
                <w:bdr w:val="single" w:sz="6" w:space="2" w:color="E1E1E1" w:frame="1"/>
              </w:rPr>
              <w:t>int</w:t>
            </w:r>
            <w:proofErr w:type="spellEnd"/>
            <w:r>
              <w:rPr>
                <w:rStyle w:val="HTMLCode"/>
                <w:rFonts w:ascii="Lucida Console" w:eastAsiaTheme="minorHAnsi" w:hAnsi="Lucida Console"/>
                <w:color w:val="666666"/>
                <w:sz w:val="17"/>
                <w:szCs w:val="17"/>
                <w:bdr w:val="single" w:sz="6" w:space="2" w:color="E1E1E1" w:frame="1"/>
              </w:rPr>
              <w:t xml:space="preserve"> seconds) throws </w:t>
            </w:r>
            <w:proofErr w:type="spellStart"/>
            <w:r>
              <w:rPr>
                <w:rStyle w:val="HTMLCode"/>
                <w:rFonts w:ascii="Lucida Console" w:eastAsiaTheme="minorHAnsi" w:hAnsi="Lucida Console"/>
                <w:color w:val="666666"/>
                <w:sz w:val="17"/>
                <w:szCs w:val="17"/>
                <w:bdr w:val="single" w:sz="6" w:space="2" w:color="E1E1E1" w:frame="1"/>
              </w:rPr>
              <w:t>HibernateException</w:t>
            </w:r>
            <w:proofErr w:type="spellEnd"/>
          </w:p>
        </w:tc>
      </w:tr>
      <w:tr w:rsidR="00D1407B" w:rsidTr="00D1407B">
        <w:trP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proofErr w:type="spellStart"/>
            <w:proofErr w:type="gramStart"/>
            <w:r>
              <w:rPr>
                <w:rFonts w:ascii="Arial" w:hAnsi="Arial" w:cs="Arial"/>
                <w:color w:val="555555"/>
                <w:sz w:val="18"/>
                <w:szCs w:val="18"/>
              </w:rPr>
              <w:t>isActive</w:t>
            </w:r>
            <w:proofErr w:type="spellEnd"/>
            <w:r>
              <w:rPr>
                <w:rFonts w:ascii="Arial" w:hAnsi="Arial" w:cs="Arial"/>
                <w:color w:val="555555"/>
                <w:sz w:val="18"/>
                <w:szCs w:val="18"/>
              </w:rPr>
              <w:t>(</w:t>
            </w:r>
            <w:proofErr w:type="gramEnd"/>
            <w:r>
              <w:rPr>
                <w:rFonts w:ascii="Arial" w:hAnsi="Arial" w:cs="Arial"/>
                <w:color w:val="555555"/>
                <w:sz w:val="18"/>
                <w:szCs w:val="18"/>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Fonts w:ascii="Arial" w:hAnsi="Arial" w:cs="Arial"/>
                <w:color w:val="555555"/>
                <w:sz w:val="18"/>
                <w:szCs w:val="18"/>
              </w:rPr>
              <w:t>It checks if this transaction is still active or not.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w:t>
            </w:r>
            <w:proofErr w:type="spellStart"/>
            <w:r>
              <w:rPr>
                <w:rStyle w:val="HTMLCode"/>
                <w:rFonts w:ascii="Lucida Console" w:eastAsiaTheme="minorHAnsi" w:hAnsi="Lucida Console"/>
                <w:color w:val="666666"/>
                <w:sz w:val="17"/>
                <w:szCs w:val="17"/>
                <w:bdr w:val="single" w:sz="6" w:space="2" w:color="E1E1E1" w:frame="1"/>
              </w:rPr>
              <w:t>boolean</w:t>
            </w:r>
            <w:proofErr w:type="spellEnd"/>
            <w:r>
              <w:rPr>
                <w:rStyle w:val="HTMLCode"/>
                <w:rFonts w:ascii="Lucida Console" w:eastAsiaTheme="minorHAnsi" w:hAnsi="Lucida Console"/>
                <w:color w:val="666666"/>
                <w:sz w:val="17"/>
                <w:szCs w:val="17"/>
                <w:bdr w:val="single" w:sz="6" w:space="2" w:color="E1E1E1" w:frame="1"/>
              </w:rPr>
              <w:t xml:space="preserve"> </w:t>
            </w:r>
            <w:proofErr w:type="spellStart"/>
            <w:proofErr w:type="gramStart"/>
            <w:r>
              <w:rPr>
                <w:rStyle w:val="HTMLCode"/>
                <w:rFonts w:ascii="Lucida Console" w:eastAsiaTheme="minorHAnsi" w:hAnsi="Lucida Console"/>
                <w:color w:val="666666"/>
                <w:sz w:val="17"/>
                <w:szCs w:val="17"/>
                <w:bdr w:val="single" w:sz="6" w:space="2" w:color="E1E1E1" w:frame="1"/>
              </w:rPr>
              <w:t>isActive</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 xml:space="preserve">)throws </w:t>
            </w:r>
            <w:proofErr w:type="spellStart"/>
            <w:r>
              <w:rPr>
                <w:rStyle w:val="HTMLCode"/>
                <w:rFonts w:ascii="Lucida Console" w:eastAsiaTheme="minorHAnsi" w:hAnsi="Lucida Console"/>
                <w:color w:val="666666"/>
                <w:sz w:val="17"/>
                <w:szCs w:val="17"/>
                <w:bdr w:val="single" w:sz="6" w:space="2" w:color="E1E1E1" w:frame="1"/>
              </w:rPr>
              <w:t>HibernateException</w:t>
            </w:r>
            <w:proofErr w:type="spellEnd"/>
          </w:p>
        </w:tc>
      </w:tr>
      <w:tr w:rsidR="00D1407B" w:rsidTr="00D1407B">
        <w:trP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proofErr w:type="spellStart"/>
            <w:proofErr w:type="gramStart"/>
            <w:r>
              <w:rPr>
                <w:rFonts w:ascii="Arial" w:hAnsi="Arial" w:cs="Arial"/>
                <w:color w:val="555555"/>
                <w:sz w:val="18"/>
                <w:szCs w:val="18"/>
              </w:rPr>
              <w:t>wasRolledBack</w:t>
            </w:r>
            <w:proofErr w:type="spellEnd"/>
            <w:r>
              <w:rPr>
                <w:rFonts w:ascii="Arial" w:hAnsi="Arial" w:cs="Arial"/>
                <w:color w:val="555555"/>
                <w:sz w:val="18"/>
                <w:szCs w:val="18"/>
              </w:rPr>
              <w:t>(</w:t>
            </w:r>
            <w:proofErr w:type="gramEnd"/>
            <w:r>
              <w:rPr>
                <w:rFonts w:ascii="Arial" w:hAnsi="Arial" w:cs="Arial"/>
                <w:color w:val="555555"/>
                <w:sz w:val="18"/>
                <w:szCs w:val="18"/>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Fonts w:ascii="Arial" w:hAnsi="Arial" w:cs="Arial"/>
                <w:color w:val="555555"/>
                <w:sz w:val="18"/>
                <w:szCs w:val="18"/>
              </w:rPr>
              <w:t>It checks if this transaction roll backed successfully or not.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w:t>
            </w:r>
            <w:proofErr w:type="spellStart"/>
            <w:r>
              <w:rPr>
                <w:rStyle w:val="HTMLCode"/>
                <w:rFonts w:ascii="Lucida Console" w:eastAsiaTheme="minorHAnsi" w:hAnsi="Lucida Console"/>
                <w:color w:val="666666"/>
                <w:sz w:val="17"/>
                <w:szCs w:val="17"/>
                <w:bdr w:val="single" w:sz="6" w:space="2" w:color="E1E1E1" w:frame="1"/>
              </w:rPr>
              <w:t>boolean</w:t>
            </w:r>
            <w:proofErr w:type="spellEnd"/>
            <w:r>
              <w:rPr>
                <w:rStyle w:val="HTMLCode"/>
                <w:rFonts w:ascii="Lucida Console" w:eastAsiaTheme="minorHAnsi" w:hAnsi="Lucida Console"/>
                <w:color w:val="666666"/>
                <w:sz w:val="17"/>
                <w:szCs w:val="17"/>
                <w:bdr w:val="single" w:sz="6" w:space="2" w:color="E1E1E1" w:frame="1"/>
              </w:rPr>
              <w:t xml:space="preserve"> </w:t>
            </w:r>
            <w:proofErr w:type="spellStart"/>
            <w:proofErr w:type="gramStart"/>
            <w:r>
              <w:rPr>
                <w:rStyle w:val="HTMLCode"/>
                <w:rFonts w:ascii="Lucida Console" w:eastAsiaTheme="minorHAnsi" w:hAnsi="Lucida Console"/>
                <w:color w:val="666666"/>
                <w:sz w:val="17"/>
                <w:szCs w:val="17"/>
                <w:bdr w:val="single" w:sz="6" w:space="2" w:color="E1E1E1" w:frame="1"/>
              </w:rPr>
              <w:t>wasRolledBack</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 xml:space="preserve">)throws </w:t>
            </w:r>
            <w:proofErr w:type="spellStart"/>
            <w:r>
              <w:rPr>
                <w:rStyle w:val="HTMLCode"/>
                <w:rFonts w:ascii="Lucida Console" w:eastAsiaTheme="minorHAnsi" w:hAnsi="Lucida Console"/>
                <w:color w:val="666666"/>
                <w:sz w:val="17"/>
                <w:szCs w:val="17"/>
                <w:bdr w:val="single" w:sz="6" w:space="2" w:color="E1E1E1" w:frame="1"/>
              </w:rPr>
              <w:t>HibernateException</w:t>
            </w:r>
            <w:proofErr w:type="spellEnd"/>
          </w:p>
        </w:tc>
      </w:tr>
      <w:tr w:rsidR="00D1407B" w:rsidTr="00D1407B">
        <w:trP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proofErr w:type="spellStart"/>
            <w:proofErr w:type="gramStart"/>
            <w:r>
              <w:rPr>
                <w:rFonts w:ascii="Arial" w:hAnsi="Arial" w:cs="Arial"/>
                <w:color w:val="555555"/>
                <w:sz w:val="18"/>
                <w:szCs w:val="18"/>
              </w:rPr>
              <w:t>wasCommitted</w:t>
            </w:r>
            <w:proofErr w:type="spellEnd"/>
            <w:r>
              <w:rPr>
                <w:rFonts w:ascii="Arial" w:hAnsi="Arial" w:cs="Arial"/>
                <w:color w:val="555555"/>
                <w:sz w:val="18"/>
                <w:szCs w:val="18"/>
              </w:rPr>
              <w:t>(</w:t>
            </w:r>
            <w:proofErr w:type="gramEnd"/>
            <w:r>
              <w:rPr>
                <w:rFonts w:ascii="Arial" w:hAnsi="Arial" w:cs="Arial"/>
                <w:color w:val="555555"/>
                <w:sz w:val="18"/>
                <w:szCs w:val="18"/>
              </w:rPr>
              <w: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Fonts w:ascii="Arial" w:hAnsi="Arial" w:cs="Arial"/>
                <w:color w:val="555555"/>
                <w:sz w:val="18"/>
                <w:szCs w:val="18"/>
              </w:rPr>
              <w:t>It checks if this transaction committed successfully or not.</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w:t>
            </w:r>
            <w:proofErr w:type="spellStart"/>
            <w:r>
              <w:rPr>
                <w:rStyle w:val="HTMLCode"/>
                <w:rFonts w:ascii="Lucida Console" w:eastAsiaTheme="minorHAnsi" w:hAnsi="Lucida Console"/>
                <w:color w:val="666666"/>
                <w:sz w:val="17"/>
                <w:szCs w:val="17"/>
                <w:bdr w:val="single" w:sz="6" w:space="2" w:color="E1E1E1" w:frame="1"/>
              </w:rPr>
              <w:t>boolean</w:t>
            </w:r>
            <w:proofErr w:type="spellEnd"/>
            <w:r>
              <w:rPr>
                <w:rStyle w:val="HTMLCode"/>
                <w:rFonts w:ascii="Lucida Console" w:eastAsiaTheme="minorHAnsi" w:hAnsi="Lucida Console"/>
                <w:color w:val="666666"/>
                <w:sz w:val="17"/>
                <w:szCs w:val="17"/>
                <w:bdr w:val="single" w:sz="6" w:space="2" w:color="E1E1E1" w:frame="1"/>
              </w:rPr>
              <w:t xml:space="preserve"> </w:t>
            </w:r>
            <w:proofErr w:type="spellStart"/>
            <w:proofErr w:type="gramStart"/>
            <w:r>
              <w:rPr>
                <w:rStyle w:val="HTMLCode"/>
                <w:rFonts w:ascii="Lucida Console" w:eastAsiaTheme="minorHAnsi" w:hAnsi="Lucida Console"/>
                <w:color w:val="666666"/>
                <w:sz w:val="17"/>
                <w:szCs w:val="17"/>
                <w:bdr w:val="single" w:sz="6" w:space="2" w:color="E1E1E1" w:frame="1"/>
              </w:rPr>
              <w:t>wasCommitted</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 xml:space="preserve">)throws </w:t>
            </w:r>
            <w:proofErr w:type="spellStart"/>
            <w:r>
              <w:rPr>
                <w:rStyle w:val="HTMLCode"/>
                <w:rFonts w:ascii="Lucida Console" w:eastAsiaTheme="minorHAnsi" w:hAnsi="Lucida Console"/>
                <w:color w:val="666666"/>
                <w:sz w:val="17"/>
                <w:szCs w:val="17"/>
                <w:bdr w:val="single" w:sz="6" w:space="2" w:color="E1E1E1" w:frame="1"/>
              </w:rPr>
              <w:t>HibernateException</w:t>
            </w:r>
            <w:proofErr w:type="spellEnd"/>
          </w:p>
        </w:tc>
      </w:tr>
      <w:tr w:rsidR="00D1407B" w:rsidTr="00D1407B">
        <w:trPr>
          <w:tblCellSpacing w:w="15" w:type="dxa"/>
        </w:trPr>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proofErr w:type="spellStart"/>
            <w:proofErr w:type="gramStart"/>
            <w:r>
              <w:rPr>
                <w:rFonts w:ascii="Arial" w:hAnsi="Arial" w:cs="Arial"/>
                <w:color w:val="555555"/>
                <w:sz w:val="18"/>
                <w:szCs w:val="18"/>
              </w:rPr>
              <w:t>registerSynchronization</w:t>
            </w:r>
            <w:proofErr w:type="spellEnd"/>
            <w:r>
              <w:rPr>
                <w:rFonts w:ascii="Arial" w:hAnsi="Arial" w:cs="Arial"/>
                <w:color w:val="555555"/>
                <w:sz w:val="18"/>
                <w:szCs w:val="18"/>
              </w:rPr>
              <w:t>(</w:t>
            </w:r>
            <w:proofErr w:type="gramEnd"/>
            <w:r>
              <w:rPr>
                <w:rFonts w:ascii="Arial" w:hAnsi="Arial" w:cs="Arial"/>
                <w:color w:val="555555"/>
                <w:sz w:val="18"/>
                <w:szCs w:val="18"/>
              </w:rPr>
              <w:t>Synchronization synchronization)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Fonts w:ascii="Arial" w:hAnsi="Arial" w:cs="Arial"/>
                <w:color w:val="555555"/>
                <w:sz w:val="18"/>
                <w:szCs w:val="18"/>
              </w:rPr>
              <w:t xml:space="preserve">It registers a user synchronization </w:t>
            </w:r>
            <w:proofErr w:type="spellStart"/>
            <w:r>
              <w:rPr>
                <w:rFonts w:ascii="Arial" w:hAnsi="Arial" w:cs="Arial"/>
                <w:color w:val="555555"/>
                <w:sz w:val="18"/>
                <w:szCs w:val="18"/>
              </w:rPr>
              <w:t>callback</w:t>
            </w:r>
            <w:proofErr w:type="spellEnd"/>
            <w:r>
              <w:rPr>
                <w:rFonts w:ascii="Arial" w:hAnsi="Arial" w:cs="Arial"/>
                <w:color w:val="555555"/>
                <w:sz w:val="18"/>
                <w:szCs w:val="18"/>
              </w:rPr>
              <w:t xml:space="preserve"> for this transaction.</w:t>
            </w:r>
          </w:p>
        </w:tc>
        <w:tc>
          <w:tcPr>
            <w:tcW w:w="0" w:type="auto"/>
            <w:tcBorders>
              <w:top w:val="single" w:sz="6" w:space="0" w:color="FFFFFF"/>
              <w:left w:val="nil"/>
              <w:bottom w:val="single" w:sz="6" w:space="0" w:color="DFDFDF"/>
              <w:right w:val="nil"/>
            </w:tcBorders>
            <w:shd w:val="clear" w:color="auto" w:fill="F9F9F9"/>
            <w:tcMar>
              <w:top w:w="60" w:type="dxa"/>
              <w:left w:w="105" w:type="dxa"/>
              <w:bottom w:w="60" w:type="dxa"/>
              <w:right w:w="105" w:type="dxa"/>
            </w:tcMar>
            <w:hideMark/>
          </w:tcPr>
          <w:p w:rsidR="00D1407B" w:rsidRDefault="00D1407B">
            <w:pPr>
              <w:rPr>
                <w:rFonts w:ascii="Arial" w:hAnsi="Arial" w:cs="Arial"/>
                <w:color w:val="555555"/>
                <w:sz w:val="18"/>
                <w:szCs w:val="18"/>
              </w:rPr>
            </w:pPr>
            <w:r>
              <w:rPr>
                <w:rStyle w:val="HTMLCode"/>
                <w:rFonts w:ascii="Lucida Console" w:eastAsiaTheme="minorHAnsi" w:hAnsi="Lucida Console"/>
                <w:color w:val="666666"/>
                <w:sz w:val="17"/>
                <w:szCs w:val="17"/>
                <w:bdr w:val="single" w:sz="6" w:space="2" w:color="E1E1E1" w:frame="1"/>
              </w:rPr>
              <w:t xml:space="preserve">public </w:t>
            </w:r>
            <w:proofErr w:type="spellStart"/>
            <w:r>
              <w:rPr>
                <w:rStyle w:val="HTMLCode"/>
                <w:rFonts w:ascii="Lucida Console" w:eastAsiaTheme="minorHAnsi" w:hAnsi="Lucida Console"/>
                <w:color w:val="666666"/>
                <w:sz w:val="17"/>
                <w:szCs w:val="17"/>
                <w:bdr w:val="single" w:sz="6" w:space="2" w:color="E1E1E1" w:frame="1"/>
              </w:rPr>
              <w:t>boolean</w:t>
            </w:r>
            <w:proofErr w:type="spellEnd"/>
            <w:r>
              <w:rPr>
                <w:rStyle w:val="HTMLCode"/>
                <w:rFonts w:ascii="Lucida Console" w:eastAsiaTheme="minorHAnsi" w:hAnsi="Lucida Console"/>
                <w:color w:val="666666"/>
                <w:sz w:val="17"/>
                <w:szCs w:val="17"/>
                <w:bdr w:val="single" w:sz="6" w:space="2" w:color="E1E1E1" w:frame="1"/>
              </w:rPr>
              <w:t xml:space="preserve"> </w:t>
            </w:r>
            <w:proofErr w:type="spellStart"/>
            <w:proofErr w:type="gramStart"/>
            <w:r>
              <w:rPr>
                <w:rStyle w:val="HTMLCode"/>
                <w:rFonts w:ascii="Lucida Console" w:eastAsiaTheme="minorHAnsi" w:hAnsi="Lucida Console"/>
                <w:color w:val="666666"/>
                <w:sz w:val="17"/>
                <w:szCs w:val="17"/>
                <w:bdr w:val="single" w:sz="6" w:space="2" w:color="E1E1E1" w:frame="1"/>
              </w:rPr>
              <w:t>registerSynchronization</w:t>
            </w:r>
            <w:proofErr w:type="spellEnd"/>
            <w:r>
              <w:rPr>
                <w:rStyle w:val="HTMLCode"/>
                <w:rFonts w:ascii="Lucida Console" w:eastAsiaTheme="minorHAnsi" w:hAnsi="Lucida Console"/>
                <w:color w:val="666666"/>
                <w:sz w:val="17"/>
                <w:szCs w:val="17"/>
                <w:bdr w:val="single" w:sz="6" w:space="2" w:color="E1E1E1" w:frame="1"/>
              </w:rPr>
              <w:t>(</w:t>
            </w:r>
            <w:proofErr w:type="gramEnd"/>
            <w:r>
              <w:rPr>
                <w:rStyle w:val="HTMLCode"/>
                <w:rFonts w:ascii="Lucida Console" w:eastAsiaTheme="minorHAnsi" w:hAnsi="Lucida Console"/>
                <w:color w:val="666666"/>
                <w:sz w:val="17"/>
                <w:szCs w:val="17"/>
                <w:bdr w:val="single" w:sz="6" w:space="2" w:color="E1E1E1" w:frame="1"/>
              </w:rPr>
              <w:t xml:space="preserve">Synchronization synchronization)throws </w:t>
            </w:r>
            <w:proofErr w:type="spellStart"/>
            <w:r>
              <w:rPr>
                <w:rStyle w:val="HTMLCode"/>
                <w:rFonts w:ascii="Lucida Console" w:eastAsiaTheme="minorHAnsi" w:hAnsi="Lucida Console"/>
                <w:color w:val="666666"/>
                <w:sz w:val="17"/>
                <w:szCs w:val="17"/>
                <w:bdr w:val="single" w:sz="6" w:space="2" w:color="E1E1E1" w:frame="1"/>
              </w:rPr>
              <w:t>HibernateException</w:t>
            </w:r>
            <w:proofErr w:type="spellEnd"/>
          </w:p>
        </w:tc>
      </w:tr>
    </w:tbl>
    <w:p w:rsidR="00D1407B" w:rsidRDefault="00D1407B" w:rsidP="00D1407B">
      <w:pPr>
        <w:pStyle w:val="Heading4"/>
        <w:shd w:val="clear" w:color="auto" w:fill="FFFFFF"/>
        <w:spacing w:before="375" w:after="150" w:line="240" w:lineRule="atLeast"/>
        <w:textAlignment w:val="baseline"/>
        <w:rPr>
          <w:rFonts w:ascii="Helvetica" w:hAnsi="Helvetica" w:cs="Helvetica"/>
          <w:color w:val="333333"/>
          <w:sz w:val="27"/>
          <w:szCs w:val="27"/>
        </w:rPr>
      </w:pPr>
      <w:r>
        <w:rPr>
          <w:rFonts w:ascii="Helvetica" w:hAnsi="Helvetica" w:cs="Helvetica"/>
          <w:b/>
          <w:bCs/>
          <w:color w:val="333333"/>
          <w:sz w:val="27"/>
          <w:szCs w:val="27"/>
        </w:rPr>
        <w:t>1.2.3 Hibernate Transaction Management Basic Structure</w:t>
      </w:r>
    </w:p>
    <w:p w:rsidR="00D1407B" w:rsidRDefault="00D1407B" w:rsidP="00D1407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This is the basic structure that Hibernate programs should have, concerning Transaction Handling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D1407B" w:rsidTr="00D1407B">
        <w:trPr>
          <w:tblCellSpacing w:w="15" w:type="dxa"/>
        </w:trPr>
        <w:tc>
          <w:tcPr>
            <w:tcW w:w="0" w:type="auto"/>
            <w:vAlign w:val="center"/>
            <w:hideMark/>
          </w:tcPr>
          <w:p w:rsidR="00D1407B" w:rsidRDefault="00D1407B">
            <w:pPr>
              <w:rPr>
                <w:rFonts w:ascii="Times New Roman" w:hAnsi="Times New Roman" w:cs="Times New Roman"/>
                <w:color w:val="333333"/>
                <w:sz w:val="24"/>
                <w:szCs w:val="24"/>
              </w:rPr>
            </w:pPr>
            <w:r>
              <w:rPr>
                <w:rStyle w:val="HTMLCode"/>
                <w:rFonts w:eastAsiaTheme="minorHAnsi"/>
                <w:color w:val="666666"/>
              </w:rPr>
              <w:t>01</w:t>
            </w:r>
          </w:p>
        </w:tc>
        <w:tc>
          <w:tcPr>
            <w:tcW w:w="12300" w:type="dxa"/>
            <w:vAlign w:val="center"/>
            <w:hideMark/>
          </w:tcPr>
          <w:p w:rsidR="00D1407B" w:rsidRDefault="00D1407B">
            <w:pPr>
              <w:rPr>
                <w:color w:val="333333"/>
              </w:rPr>
            </w:pPr>
            <w:r>
              <w:rPr>
                <w:rStyle w:val="HTMLCode"/>
                <w:rFonts w:eastAsiaTheme="minorHAnsi"/>
                <w:color w:val="333333"/>
              </w:rPr>
              <w:t xml:space="preserve">Transaction </w:t>
            </w:r>
            <w:proofErr w:type="spellStart"/>
            <w:r>
              <w:rPr>
                <w:rStyle w:val="HTMLCode"/>
                <w:rFonts w:eastAsiaTheme="minorHAnsi"/>
                <w:color w:val="333333"/>
              </w:rPr>
              <w:t>transObj</w:t>
            </w:r>
            <w:proofErr w:type="spellEnd"/>
            <w:r>
              <w:rPr>
                <w:rStyle w:val="HTMLCode"/>
                <w:rFonts w:eastAsiaTheme="minorHAnsi"/>
                <w:color w:val="333333"/>
              </w:rPr>
              <w:t xml:space="preserve"> = null;</w:t>
            </w:r>
          </w:p>
        </w:tc>
      </w:tr>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lastRenderedPageBreak/>
              <w:t>02</w:t>
            </w:r>
          </w:p>
        </w:tc>
        <w:tc>
          <w:tcPr>
            <w:tcW w:w="12300" w:type="dxa"/>
            <w:vAlign w:val="center"/>
            <w:hideMark/>
          </w:tcPr>
          <w:p w:rsidR="00D1407B" w:rsidRDefault="00D1407B">
            <w:pPr>
              <w:rPr>
                <w:color w:val="333333"/>
              </w:rPr>
            </w:pPr>
            <w:r>
              <w:rPr>
                <w:rStyle w:val="HTMLCode"/>
                <w:rFonts w:eastAsiaTheme="minorHAnsi"/>
                <w:color w:val="333333"/>
              </w:rPr>
              <w:t xml:space="preserve">Session </w:t>
            </w:r>
            <w:proofErr w:type="spellStart"/>
            <w:r>
              <w:rPr>
                <w:rStyle w:val="HTMLCode"/>
                <w:rFonts w:eastAsiaTheme="minorHAnsi"/>
                <w:color w:val="333333"/>
              </w:rPr>
              <w:t>sessionObj</w:t>
            </w:r>
            <w:proofErr w:type="spellEnd"/>
            <w:r>
              <w:rPr>
                <w:rStyle w:val="HTMLCode"/>
                <w:rFonts w:eastAsiaTheme="minorHAnsi"/>
                <w:color w:val="333333"/>
              </w:rPr>
              <w:t xml:space="preserve"> = null;</w:t>
            </w:r>
          </w:p>
        </w:tc>
      </w:tr>
    </w:tbl>
    <w:p w:rsidR="00D1407B" w:rsidRDefault="00D1407B" w:rsidP="00D1407B">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03</w:t>
            </w:r>
          </w:p>
        </w:tc>
        <w:tc>
          <w:tcPr>
            <w:tcW w:w="12300" w:type="dxa"/>
            <w:vAlign w:val="center"/>
            <w:hideMark/>
          </w:tcPr>
          <w:p w:rsidR="00D1407B" w:rsidRDefault="00D1407B">
            <w:pPr>
              <w:rPr>
                <w:color w:val="333333"/>
              </w:rPr>
            </w:pPr>
            <w:r>
              <w:rPr>
                <w:rStyle w:val="HTMLCode"/>
                <w:rFonts w:eastAsiaTheme="minorHAnsi"/>
                <w:color w:val="333333"/>
              </w:rPr>
              <w:t>try</w:t>
            </w:r>
            <w:r>
              <w:rPr>
                <w:color w:val="333333"/>
              </w:rPr>
              <w:t xml:space="preserve"> </w:t>
            </w:r>
            <w:r>
              <w:rPr>
                <w:rStyle w:val="HTMLCode"/>
                <w:rFonts w:eastAsiaTheme="minorHAnsi"/>
                <w:color w:val="333333"/>
              </w:rPr>
              <w:t>{</w:t>
            </w:r>
          </w:p>
        </w:tc>
      </w:tr>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04</w:t>
            </w:r>
          </w:p>
        </w:tc>
        <w:tc>
          <w:tcPr>
            <w:tcW w:w="12300" w:type="dxa"/>
            <w:vAlign w:val="center"/>
            <w:hideMark/>
          </w:tcPr>
          <w:p w:rsidR="00D1407B" w:rsidRDefault="00D1407B">
            <w:pPr>
              <w:rPr>
                <w:color w:val="333333"/>
              </w:rPr>
            </w:pPr>
            <w:r>
              <w:rPr>
                <w:rStyle w:val="HTMLCode"/>
                <w:rFonts w:eastAsiaTheme="minorHAnsi"/>
                <w:color w:val="666666"/>
              </w:rPr>
              <w:t>    </w:t>
            </w:r>
            <w:proofErr w:type="spellStart"/>
            <w:r>
              <w:rPr>
                <w:rStyle w:val="HTMLCode"/>
                <w:rFonts w:eastAsiaTheme="minorHAnsi"/>
                <w:color w:val="333333"/>
              </w:rPr>
              <w:t>sessionObj</w:t>
            </w:r>
            <w:proofErr w:type="spellEnd"/>
            <w:r>
              <w:rPr>
                <w:rStyle w:val="HTMLCode"/>
                <w:rFonts w:eastAsiaTheme="minorHAnsi"/>
                <w:color w:val="333333"/>
              </w:rPr>
              <w:t xml:space="preserve"> = </w:t>
            </w:r>
            <w:proofErr w:type="spellStart"/>
            <w:r>
              <w:rPr>
                <w:rStyle w:val="HTMLCode"/>
                <w:rFonts w:eastAsiaTheme="minorHAnsi"/>
                <w:color w:val="333333"/>
              </w:rPr>
              <w:t>HibernateUtil.buildSessionFactory</w:t>
            </w:r>
            <w:proofErr w:type="spellEnd"/>
            <w:r>
              <w:rPr>
                <w:rStyle w:val="HTMLCode"/>
                <w:rFonts w:eastAsiaTheme="minorHAnsi"/>
                <w:color w:val="333333"/>
              </w:rPr>
              <w:t>(</w:t>
            </w:r>
            <w:proofErr w:type="gramStart"/>
            <w:r>
              <w:rPr>
                <w:rStyle w:val="HTMLCode"/>
                <w:rFonts w:eastAsiaTheme="minorHAnsi"/>
                <w:color w:val="333333"/>
              </w:rPr>
              <w:t>).</w:t>
            </w:r>
            <w:proofErr w:type="spellStart"/>
            <w:r>
              <w:rPr>
                <w:rStyle w:val="HTMLCode"/>
                <w:rFonts w:eastAsiaTheme="minorHAnsi"/>
                <w:color w:val="333333"/>
              </w:rPr>
              <w:t>openSession</w:t>
            </w:r>
            <w:proofErr w:type="spellEnd"/>
            <w:proofErr w:type="gramEnd"/>
            <w:r>
              <w:rPr>
                <w:rStyle w:val="HTMLCode"/>
                <w:rFonts w:eastAsiaTheme="minorHAnsi"/>
                <w:color w:val="333333"/>
              </w:rPr>
              <w:t>();</w:t>
            </w:r>
          </w:p>
        </w:tc>
      </w:tr>
    </w:tbl>
    <w:p w:rsidR="00D1407B" w:rsidRDefault="00D1407B" w:rsidP="00D1407B">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05</w:t>
            </w:r>
          </w:p>
        </w:tc>
        <w:tc>
          <w:tcPr>
            <w:tcW w:w="12300" w:type="dxa"/>
            <w:vAlign w:val="center"/>
            <w:hideMark/>
          </w:tcPr>
          <w:p w:rsidR="00D1407B" w:rsidRDefault="00D1407B">
            <w:pPr>
              <w:rPr>
                <w:color w:val="333333"/>
              </w:rPr>
            </w:pPr>
            <w:r>
              <w:rPr>
                <w:rStyle w:val="HTMLCode"/>
                <w:rFonts w:eastAsiaTheme="minorHAnsi"/>
                <w:color w:val="666666"/>
              </w:rPr>
              <w:t>    </w:t>
            </w:r>
            <w:proofErr w:type="spellStart"/>
            <w:r>
              <w:rPr>
                <w:rStyle w:val="HTMLCode"/>
                <w:rFonts w:eastAsiaTheme="minorHAnsi"/>
                <w:color w:val="333333"/>
              </w:rPr>
              <w:t>transObj</w:t>
            </w:r>
            <w:proofErr w:type="spellEnd"/>
            <w:r>
              <w:rPr>
                <w:rStyle w:val="HTMLCode"/>
                <w:rFonts w:eastAsiaTheme="minorHAnsi"/>
                <w:color w:val="333333"/>
              </w:rPr>
              <w:t xml:space="preserve"> = </w:t>
            </w:r>
            <w:proofErr w:type="spellStart"/>
            <w:r>
              <w:rPr>
                <w:rStyle w:val="HTMLCode"/>
                <w:rFonts w:eastAsiaTheme="minorHAnsi"/>
                <w:color w:val="333333"/>
              </w:rPr>
              <w:t>sessionObj.beginTransaction</w:t>
            </w:r>
            <w:proofErr w:type="spellEnd"/>
            <w:r>
              <w:rPr>
                <w:rStyle w:val="HTMLCode"/>
                <w:rFonts w:eastAsiaTheme="minorHAnsi"/>
                <w:color w:val="333333"/>
              </w:rPr>
              <w:t>();</w:t>
            </w:r>
          </w:p>
        </w:tc>
      </w:tr>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06</w:t>
            </w:r>
          </w:p>
        </w:tc>
        <w:tc>
          <w:tcPr>
            <w:tcW w:w="12300" w:type="dxa"/>
            <w:vAlign w:val="center"/>
            <w:hideMark/>
          </w:tcPr>
          <w:p w:rsidR="00D1407B" w:rsidRDefault="00D1407B">
            <w:pPr>
              <w:rPr>
                <w:color w:val="333333"/>
              </w:rPr>
            </w:pPr>
            <w:r>
              <w:rPr>
                <w:color w:val="333333"/>
              </w:rPr>
              <w:t> </w:t>
            </w:r>
          </w:p>
        </w:tc>
      </w:tr>
    </w:tbl>
    <w:p w:rsidR="00D1407B" w:rsidRDefault="00D1407B" w:rsidP="00D1407B">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07</w:t>
            </w:r>
          </w:p>
        </w:tc>
        <w:tc>
          <w:tcPr>
            <w:tcW w:w="12300" w:type="dxa"/>
            <w:vAlign w:val="center"/>
            <w:hideMark/>
          </w:tcPr>
          <w:p w:rsidR="00D1407B" w:rsidRDefault="00D1407B">
            <w:pPr>
              <w:rPr>
                <w:color w:val="333333"/>
              </w:rPr>
            </w:pPr>
            <w:r>
              <w:rPr>
                <w:rStyle w:val="HTMLCode"/>
                <w:rFonts w:eastAsiaTheme="minorHAnsi"/>
                <w:color w:val="666666"/>
              </w:rPr>
              <w:t>    </w:t>
            </w:r>
            <w:r>
              <w:rPr>
                <w:rStyle w:val="HTMLCode"/>
                <w:rFonts w:eastAsiaTheme="minorHAnsi"/>
                <w:color w:val="333333"/>
              </w:rPr>
              <w:t>//Perform Some Operation Here</w:t>
            </w:r>
          </w:p>
        </w:tc>
      </w:tr>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08</w:t>
            </w:r>
          </w:p>
        </w:tc>
        <w:tc>
          <w:tcPr>
            <w:tcW w:w="12300" w:type="dxa"/>
            <w:vAlign w:val="center"/>
            <w:hideMark/>
          </w:tcPr>
          <w:p w:rsidR="00D1407B" w:rsidRDefault="00D1407B">
            <w:pPr>
              <w:rPr>
                <w:color w:val="333333"/>
              </w:rPr>
            </w:pPr>
            <w:r>
              <w:rPr>
                <w:rStyle w:val="HTMLCode"/>
                <w:rFonts w:eastAsiaTheme="minorHAnsi"/>
                <w:color w:val="666666"/>
              </w:rPr>
              <w:t>    </w:t>
            </w:r>
            <w:proofErr w:type="spellStart"/>
            <w:r>
              <w:rPr>
                <w:rStyle w:val="HTMLCode"/>
                <w:rFonts w:eastAsiaTheme="minorHAnsi"/>
                <w:color w:val="333333"/>
              </w:rPr>
              <w:t>transObj.commit</w:t>
            </w:r>
            <w:proofErr w:type="spellEnd"/>
            <w:r>
              <w:rPr>
                <w:rStyle w:val="HTMLCode"/>
                <w:rFonts w:eastAsiaTheme="minorHAnsi"/>
                <w:color w:val="333333"/>
              </w:rPr>
              <w:t>();</w:t>
            </w:r>
          </w:p>
        </w:tc>
      </w:tr>
    </w:tbl>
    <w:p w:rsidR="00D1407B" w:rsidRDefault="00D1407B" w:rsidP="00D1407B">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09</w:t>
            </w:r>
          </w:p>
        </w:tc>
        <w:tc>
          <w:tcPr>
            <w:tcW w:w="12300" w:type="dxa"/>
            <w:vAlign w:val="center"/>
            <w:hideMark/>
          </w:tcPr>
          <w:p w:rsidR="00D1407B" w:rsidRDefault="00D1407B">
            <w:pPr>
              <w:rPr>
                <w:color w:val="333333"/>
              </w:rPr>
            </w:pPr>
            <w:r>
              <w:rPr>
                <w:rStyle w:val="HTMLCode"/>
                <w:rFonts w:eastAsiaTheme="minorHAnsi"/>
                <w:color w:val="333333"/>
              </w:rPr>
              <w:t>} catch</w:t>
            </w:r>
            <w:r>
              <w:rPr>
                <w:color w:val="333333"/>
              </w:rPr>
              <w:t xml:space="preserve"> </w:t>
            </w:r>
            <w:r>
              <w:rPr>
                <w:rStyle w:val="HTMLCode"/>
                <w:rFonts w:eastAsiaTheme="minorHAnsi"/>
                <w:color w:val="333333"/>
              </w:rPr>
              <w:t>(</w:t>
            </w:r>
            <w:proofErr w:type="spellStart"/>
            <w:r>
              <w:rPr>
                <w:rStyle w:val="HTMLCode"/>
                <w:rFonts w:eastAsiaTheme="minorHAnsi"/>
                <w:color w:val="333333"/>
              </w:rPr>
              <w:t>HibernateException</w:t>
            </w:r>
            <w:proofErr w:type="spellEnd"/>
            <w:r>
              <w:rPr>
                <w:rStyle w:val="HTMLCode"/>
                <w:rFonts w:eastAsiaTheme="minorHAnsi"/>
                <w:color w:val="333333"/>
              </w:rPr>
              <w:t xml:space="preserve"> </w:t>
            </w:r>
            <w:proofErr w:type="spellStart"/>
            <w:r>
              <w:rPr>
                <w:rStyle w:val="HTMLCode"/>
                <w:rFonts w:eastAsiaTheme="minorHAnsi"/>
                <w:color w:val="333333"/>
              </w:rPr>
              <w:t>exObj</w:t>
            </w:r>
            <w:proofErr w:type="spellEnd"/>
            <w:r>
              <w:rPr>
                <w:rStyle w:val="HTMLCode"/>
                <w:rFonts w:eastAsiaTheme="minorHAnsi"/>
                <w:color w:val="333333"/>
              </w:rPr>
              <w:t>) {</w:t>
            </w:r>
          </w:p>
        </w:tc>
      </w:tr>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10</w:t>
            </w:r>
          </w:p>
        </w:tc>
        <w:tc>
          <w:tcPr>
            <w:tcW w:w="12300" w:type="dxa"/>
            <w:vAlign w:val="center"/>
            <w:hideMark/>
          </w:tcPr>
          <w:p w:rsidR="00D1407B" w:rsidRDefault="00D1407B">
            <w:pPr>
              <w:rPr>
                <w:color w:val="333333"/>
              </w:rPr>
            </w:pPr>
            <w:r>
              <w:rPr>
                <w:rStyle w:val="HTMLCode"/>
                <w:rFonts w:eastAsiaTheme="minorHAnsi"/>
                <w:color w:val="666666"/>
              </w:rPr>
              <w:t>    </w:t>
            </w:r>
            <w:r>
              <w:rPr>
                <w:rStyle w:val="HTMLCode"/>
                <w:rFonts w:eastAsiaTheme="minorHAnsi"/>
                <w:color w:val="333333"/>
              </w:rPr>
              <w:t>if(</w:t>
            </w:r>
            <w:proofErr w:type="spellStart"/>
            <w:proofErr w:type="gramStart"/>
            <w:r>
              <w:rPr>
                <w:rStyle w:val="HTMLCode"/>
                <w:rFonts w:eastAsiaTheme="minorHAnsi"/>
                <w:color w:val="333333"/>
              </w:rPr>
              <w:t>transObj</w:t>
            </w:r>
            <w:proofErr w:type="spellEnd"/>
            <w:r>
              <w:rPr>
                <w:rStyle w:val="HTMLCode"/>
                <w:rFonts w:eastAsiaTheme="minorHAnsi"/>
                <w:color w:val="333333"/>
              </w:rPr>
              <w:t>!=</w:t>
            </w:r>
            <w:proofErr w:type="gramEnd"/>
            <w:r>
              <w:rPr>
                <w:rStyle w:val="HTMLCode"/>
                <w:rFonts w:eastAsiaTheme="minorHAnsi"/>
                <w:color w:val="333333"/>
              </w:rPr>
              <w:t>null){</w:t>
            </w:r>
          </w:p>
        </w:tc>
      </w:tr>
    </w:tbl>
    <w:p w:rsidR="00D1407B" w:rsidRDefault="00D1407B" w:rsidP="00D1407B">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11</w:t>
            </w:r>
          </w:p>
        </w:tc>
        <w:tc>
          <w:tcPr>
            <w:tcW w:w="12300" w:type="dxa"/>
            <w:vAlign w:val="center"/>
            <w:hideMark/>
          </w:tcPr>
          <w:p w:rsidR="00D1407B" w:rsidRDefault="00D1407B">
            <w:pPr>
              <w:rPr>
                <w:color w:val="333333"/>
              </w:rPr>
            </w:pPr>
            <w:r>
              <w:rPr>
                <w:rStyle w:val="HTMLCode"/>
                <w:rFonts w:eastAsiaTheme="minorHAnsi"/>
                <w:color w:val="666666"/>
              </w:rPr>
              <w:t>        </w:t>
            </w:r>
            <w:proofErr w:type="spellStart"/>
            <w:r>
              <w:rPr>
                <w:rStyle w:val="HTMLCode"/>
                <w:rFonts w:eastAsiaTheme="minorHAnsi"/>
                <w:color w:val="333333"/>
              </w:rPr>
              <w:t>transObj.rollback</w:t>
            </w:r>
            <w:proofErr w:type="spellEnd"/>
            <w:r>
              <w:rPr>
                <w:rStyle w:val="HTMLCode"/>
                <w:rFonts w:eastAsiaTheme="minorHAnsi"/>
                <w:color w:val="333333"/>
              </w:rPr>
              <w:t>();</w:t>
            </w:r>
          </w:p>
        </w:tc>
      </w:tr>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12</w:t>
            </w:r>
          </w:p>
        </w:tc>
        <w:tc>
          <w:tcPr>
            <w:tcW w:w="12300" w:type="dxa"/>
            <w:vAlign w:val="center"/>
            <w:hideMark/>
          </w:tcPr>
          <w:p w:rsidR="00D1407B" w:rsidRDefault="00D1407B">
            <w:pPr>
              <w:rPr>
                <w:color w:val="333333"/>
              </w:rPr>
            </w:pPr>
            <w:r>
              <w:rPr>
                <w:rStyle w:val="HTMLCode"/>
                <w:rFonts w:eastAsiaTheme="minorHAnsi"/>
                <w:color w:val="666666"/>
              </w:rPr>
              <w:t>    </w:t>
            </w:r>
            <w:r>
              <w:rPr>
                <w:rStyle w:val="HTMLCode"/>
                <w:rFonts w:eastAsiaTheme="minorHAnsi"/>
                <w:color w:val="333333"/>
              </w:rPr>
              <w:t>}</w:t>
            </w:r>
          </w:p>
        </w:tc>
      </w:tr>
    </w:tbl>
    <w:p w:rsidR="00D1407B" w:rsidRDefault="00D1407B" w:rsidP="00D1407B">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13</w:t>
            </w:r>
          </w:p>
        </w:tc>
        <w:tc>
          <w:tcPr>
            <w:tcW w:w="12300" w:type="dxa"/>
            <w:vAlign w:val="center"/>
            <w:hideMark/>
          </w:tcPr>
          <w:p w:rsidR="00D1407B" w:rsidRDefault="00D1407B">
            <w:pPr>
              <w:rPr>
                <w:color w:val="333333"/>
              </w:rPr>
            </w:pPr>
            <w:r>
              <w:rPr>
                <w:rStyle w:val="HTMLCode"/>
                <w:rFonts w:eastAsiaTheme="minorHAnsi"/>
                <w:color w:val="666666"/>
              </w:rPr>
              <w:t>    </w:t>
            </w:r>
            <w:proofErr w:type="spellStart"/>
            <w:r>
              <w:rPr>
                <w:rStyle w:val="HTMLCode"/>
                <w:rFonts w:eastAsiaTheme="minorHAnsi"/>
                <w:color w:val="333333"/>
              </w:rPr>
              <w:t>exObj.printStackTrace</w:t>
            </w:r>
            <w:proofErr w:type="spellEnd"/>
            <w:r>
              <w:rPr>
                <w:rStyle w:val="HTMLCode"/>
                <w:rFonts w:eastAsiaTheme="minorHAnsi"/>
                <w:color w:val="333333"/>
              </w:rPr>
              <w:t xml:space="preserve">(); </w:t>
            </w:r>
          </w:p>
        </w:tc>
      </w:tr>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14</w:t>
            </w:r>
          </w:p>
        </w:tc>
        <w:tc>
          <w:tcPr>
            <w:tcW w:w="12300" w:type="dxa"/>
            <w:vAlign w:val="center"/>
            <w:hideMark/>
          </w:tcPr>
          <w:p w:rsidR="00D1407B" w:rsidRDefault="00D1407B">
            <w:pPr>
              <w:rPr>
                <w:color w:val="333333"/>
              </w:rPr>
            </w:pPr>
            <w:r>
              <w:rPr>
                <w:rStyle w:val="HTMLCode"/>
                <w:rFonts w:eastAsiaTheme="minorHAnsi"/>
                <w:color w:val="333333"/>
              </w:rPr>
              <w:t>} finally</w:t>
            </w:r>
            <w:r>
              <w:rPr>
                <w:color w:val="333333"/>
              </w:rPr>
              <w:t xml:space="preserve"> </w:t>
            </w:r>
            <w:r>
              <w:rPr>
                <w:rStyle w:val="HTMLCode"/>
                <w:rFonts w:eastAsiaTheme="minorHAnsi"/>
                <w:color w:val="333333"/>
              </w:rPr>
              <w:t>{</w:t>
            </w:r>
          </w:p>
        </w:tc>
      </w:tr>
    </w:tbl>
    <w:p w:rsidR="00D1407B" w:rsidRDefault="00D1407B" w:rsidP="00D1407B">
      <w:pPr>
        <w:rPr>
          <w:vanish/>
          <w:color w:val="333333"/>
          <w:sz w:val="23"/>
          <w:szCs w:val="2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0"/>
      </w:tblGrid>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15</w:t>
            </w:r>
          </w:p>
        </w:tc>
        <w:tc>
          <w:tcPr>
            <w:tcW w:w="12300" w:type="dxa"/>
            <w:vAlign w:val="center"/>
            <w:hideMark/>
          </w:tcPr>
          <w:p w:rsidR="00D1407B" w:rsidRDefault="00D1407B">
            <w:pPr>
              <w:rPr>
                <w:color w:val="333333"/>
              </w:rPr>
            </w:pPr>
            <w:r>
              <w:rPr>
                <w:rStyle w:val="HTMLCode"/>
                <w:rFonts w:eastAsiaTheme="minorHAnsi"/>
                <w:color w:val="666666"/>
              </w:rPr>
              <w:t>    </w:t>
            </w:r>
            <w:proofErr w:type="spellStart"/>
            <w:r>
              <w:rPr>
                <w:rStyle w:val="HTMLCode"/>
                <w:rFonts w:eastAsiaTheme="minorHAnsi"/>
                <w:color w:val="333333"/>
              </w:rPr>
              <w:t>sessionObj.close</w:t>
            </w:r>
            <w:proofErr w:type="spellEnd"/>
            <w:r>
              <w:rPr>
                <w:rStyle w:val="HTMLCode"/>
                <w:rFonts w:eastAsiaTheme="minorHAnsi"/>
                <w:color w:val="333333"/>
              </w:rPr>
              <w:t xml:space="preserve">(); </w:t>
            </w:r>
          </w:p>
        </w:tc>
      </w:tr>
      <w:tr w:rsidR="00D1407B" w:rsidTr="00D1407B">
        <w:trPr>
          <w:tblCellSpacing w:w="15" w:type="dxa"/>
        </w:trPr>
        <w:tc>
          <w:tcPr>
            <w:tcW w:w="0" w:type="auto"/>
            <w:vAlign w:val="center"/>
            <w:hideMark/>
          </w:tcPr>
          <w:p w:rsidR="00D1407B" w:rsidRDefault="00D1407B">
            <w:pPr>
              <w:rPr>
                <w:color w:val="333333"/>
                <w:sz w:val="24"/>
                <w:szCs w:val="24"/>
              </w:rPr>
            </w:pPr>
            <w:r>
              <w:rPr>
                <w:rStyle w:val="HTMLCode"/>
                <w:rFonts w:eastAsiaTheme="minorHAnsi"/>
                <w:color w:val="666666"/>
              </w:rPr>
              <w:t>16</w:t>
            </w:r>
          </w:p>
        </w:tc>
        <w:tc>
          <w:tcPr>
            <w:tcW w:w="12300" w:type="dxa"/>
            <w:vAlign w:val="center"/>
            <w:hideMark/>
          </w:tcPr>
          <w:p w:rsidR="00D1407B" w:rsidRDefault="00D1407B">
            <w:pPr>
              <w:rPr>
                <w:color w:val="333333"/>
              </w:rPr>
            </w:pPr>
            <w:r>
              <w:rPr>
                <w:rStyle w:val="HTMLCode"/>
                <w:rFonts w:eastAsiaTheme="minorHAnsi"/>
                <w:color w:val="333333"/>
              </w:rPr>
              <w:t>}</w:t>
            </w:r>
          </w:p>
        </w:tc>
      </w:tr>
    </w:tbl>
    <w:p w:rsidR="00D1407B" w:rsidRDefault="00D1407B" w:rsidP="00D1407B">
      <w:pPr>
        <w:pStyle w:val="NormalWeb"/>
        <w:shd w:val="clear" w:color="auto" w:fill="FFFFFF"/>
        <w:spacing w:before="0" w:beforeAutospacing="0" w:after="0" w:afterAutospacing="0"/>
        <w:textAlignment w:val="baseline"/>
        <w:rPr>
          <w:rFonts w:ascii="Tahoma" w:hAnsi="Tahoma" w:cs="Tahoma"/>
          <w:color w:val="333333"/>
          <w:sz w:val="23"/>
          <w:szCs w:val="23"/>
        </w:rPr>
      </w:pPr>
      <w:r>
        <w:rPr>
          <w:rFonts w:ascii="Tahoma" w:hAnsi="Tahoma" w:cs="Tahoma"/>
          <w:color w:val="333333"/>
          <w:sz w:val="23"/>
          <w:szCs w:val="23"/>
        </w:rPr>
        <w:t>Whenever a </w:t>
      </w:r>
      <w:proofErr w:type="spellStart"/>
      <w:r>
        <w:rPr>
          <w:rStyle w:val="HTMLCode"/>
          <w:rFonts w:ascii="Lucida Console" w:hAnsi="Lucida Console"/>
          <w:color w:val="666666"/>
          <w:sz w:val="17"/>
          <w:szCs w:val="17"/>
          <w:bdr w:val="single" w:sz="6" w:space="2" w:color="E1E1E1" w:frame="1"/>
        </w:rPr>
        <w:t>HibernateException</w:t>
      </w:r>
      <w:proofErr w:type="spellEnd"/>
      <w:r>
        <w:rPr>
          <w:rFonts w:ascii="Tahoma" w:hAnsi="Tahoma" w:cs="Tahoma"/>
          <w:color w:val="333333"/>
          <w:sz w:val="23"/>
          <w:szCs w:val="23"/>
        </w:rPr>
        <w:t> happens we call </w:t>
      </w:r>
      <w:proofErr w:type="gramStart"/>
      <w:r>
        <w:rPr>
          <w:rStyle w:val="HTMLCode"/>
          <w:rFonts w:ascii="Lucida Console" w:hAnsi="Lucida Console"/>
          <w:color w:val="666666"/>
          <w:sz w:val="17"/>
          <w:szCs w:val="17"/>
          <w:bdr w:val="single" w:sz="6" w:space="2" w:color="E1E1E1" w:frame="1"/>
        </w:rPr>
        <w:t>rollback(</w:t>
      </w:r>
      <w:proofErr w:type="gramEnd"/>
      <w:r>
        <w:rPr>
          <w:rStyle w:val="HTMLCode"/>
          <w:rFonts w:ascii="Lucida Console" w:hAnsi="Lucida Console"/>
          <w:color w:val="666666"/>
          <w:sz w:val="17"/>
          <w:szCs w:val="17"/>
          <w:bdr w:val="single" w:sz="6" w:space="2" w:color="E1E1E1" w:frame="1"/>
        </w:rPr>
        <w:t>)</w:t>
      </w:r>
      <w:r>
        <w:rPr>
          <w:rFonts w:ascii="Tahoma" w:hAnsi="Tahoma" w:cs="Tahoma"/>
          <w:color w:val="333333"/>
          <w:sz w:val="23"/>
          <w:szCs w:val="23"/>
        </w:rPr>
        <w:t xml:space="preserve"> method that forces the rollback of the transaction. This means that every operation of that specific transaction that occurred before the exception, will be </w:t>
      </w:r>
      <w:proofErr w:type="spellStart"/>
      <w:r>
        <w:rPr>
          <w:rFonts w:ascii="Tahoma" w:hAnsi="Tahoma" w:cs="Tahoma"/>
          <w:color w:val="333333"/>
          <w:sz w:val="23"/>
          <w:szCs w:val="23"/>
        </w:rPr>
        <w:t>canceled</w:t>
      </w:r>
      <w:proofErr w:type="spellEnd"/>
      <w:r>
        <w:rPr>
          <w:rFonts w:ascii="Tahoma" w:hAnsi="Tahoma" w:cs="Tahoma"/>
          <w:color w:val="333333"/>
          <w:sz w:val="23"/>
          <w:szCs w:val="23"/>
        </w:rPr>
        <w:t xml:space="preserve"> and the database will return to its state before these operations took place.</w:t>
      </w:r>
    </w:p>
    <w:p w:rsidR="0042127E" w:rsidRPr="0042127E" w:rsidRDefault="0042127E" w:rsidP="0042127E"/>
    <w:sectPr w:rsidR="0042127E" w:rsidRPr="00421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66E30"/>
    <w:multiLevelType w:val="multilevel"/>
    <w:tmpl w:val="62D4EF70"/>
    <w:lvl w:ilvl="0">
      <w:start w:val="1"/>
      <w:numFmt w:val="decimal"/>
      <w:lvlText w:val="%1&gt;"/>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46213"/>
    <w:multiLevelType w:val="multilevel"/>
    <w:tmpl w:val="62D4EF70"/>
    <w:lvl w:ilvl="0">
      <w:start w:val="1"/>
      <w:numFmt w:val="decimal"/>
      <w:lvlText w:val="%1&gt;"/>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07CF3"/>
    <w:multiLevelType w:val="multilevel"/>
    <w:tmpl w:val="62D4EF70"/>
    <w:lvl w:ilvl="0">
      <w:start w:val="1"/>
      <w:numFmt w:val="decimal"/>
      <w:lvlText w:val="%1&gt;"/>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9009F"/>
    <w:multiLevelType w:val="multilevel"/>
    <w:tmpl w:val="12CEE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44870"/>
    <w:multiLevelType w:val="multilevel"/>
    <w:tmpl w:val="4586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03C9A"/>
    <w:multiLevelType w:val="multilevel"/>
    <w:tmpl w:val="3C866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8821A3"/>
    <w:multiLevelType w:val="multilevel"/>
    <w:tmpl w:val="2EE8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8F39BD"/>
    <w:multiLevelType w:val="hybridMultilevel"/>
    <w:tmpl w:val="A5DEB182"/>
    <w:lvl w:ilvl="0" w:tplc="D71282A4">
      <w:start w:val="1"/>
      <w:numFmt w:val="decimal"/>
      <w:lvlText w:val="%1&gt;"/>
      <w:lvlJc w:val="left"/>
      <w:pPr>
        <w:ind w:left="928" w:hanging="360"/>
      </w:pPr>
      <w:rPr>
        <w:rFonts w:hint="default"/>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8" w15:restartNumberingAfterBreak="0">
    <w:nsid w:val="3AFF05FB"/>
    <w:multiLevelType w:val="hybridMultilevel"/>
    <w:tmpl w:val="25104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245737"/>
    <w:multiLevelType w:val="multilevel"/>
    <w:tmpl w:val="406C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51E3C"/>
    <w:multiLevelType w:val="multilevel"/>
    <w:tmpl w:val="4F980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3E0A13"/>
    <w:multiLevelType w:val="multilevel"/>
    <w:tmpl w:val="6700E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533C57"/>
    <w:multiLevelType w:val="multilevel"/>
    <w:tmpl w:val="62D4EF70"/>
    <w:lvl w:ilvl="0">
      <w:start w:val="1"/>
      <w:numFmt w:val="decimal"/>
      <w:lvlText w:val="%1&gt;"/>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60B3A"/>
    <w:multiLevelType w:val="multilevel"/>
    <w:tmpl w:val="E2546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2"/>
  </w:num>
  <w:num w:numId="4">
    <w:abstractNumId w:val="0"/>
  </w:num>
  <w:num w:numId="5">
    <w:abstractNumId w:val="6"/>
  </w:num>
  <w:num w:numId="6">
    <w:abstractNumId w:val="11"/>
  </w:num>
  <w:num w:numId="7">
    <w:abstractNumId w:val="1"/>
  </w:num>
  <w:num w:numId="8">
    <w:abstractNumId w:val="12"/>
  </w:num>
  <w:num w:numId="9">
    <w:abstractNumId w:val="3"/>
  </w:num>
  <w:num w:numId="10">
    <w:abstractNumId w:val="5"/>
  </w:num>
  <w:num w:numId="11">
    <w:abstractNumId w:val="4"/>
  </w:num>
  <w:num w:numId="12">
    <w:abstractNumId w:val="10"/>
  </w:num>
  <w:num w:numId="13">
    <w:abstractNumId w:val="9"/>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F11"/>
    <w:rsid w:val="000710B1"/>
    <w:rsid w:val="000A35C0"/>
    <w:rsid w:val="001338FB"/>
    <w:rsid w:val="00162615"/>
    <w:rsid w:val="001D5596"/>
    <w:rsid w:val="001E4D66"/>
    <w:rsid w:val="002B1872"/>
    <w:rsid w:val="00363A01"/>
    <w:rsid w:val="003C4B85"/>
    <w:rsid w:val="00406E3A"/>
    <w:rsid w:val="00414BFB"/>
    <w:rsid w:val="0042127E"/>
    <w:rsid w:val="00476B26"/>
    <w:rsid w:val="00483565"/>
    <w:rsid w:val="00526430"/>
    <w:rsid w:val="005506C0"/>
    <w:rsid w:val="00643196"/>
    <w:rsid w:val="006F2E76"/>
    <w:rsid w:val="006F6B7A"/>
    <w:rsid w:val="00744C8B"/>
    <w:rsid w:val="00747180"/>
    <w:rsid w:val="00747DAE"/>
    <w:rsid w:val="00787F11"/>
    <w:rsid w:val="008062CF"/>
    <w:rsid w:val="008651F8"/>
    <w:rsid w:val="008E6732"/>
    <w:rsid w:val="008F26D7"/>
    <w:rsid w:val="00927211"/>
    <w:rsid w:val="00AA14B3"/>
    <w:rsid w:val="00AF404D"/>
    <w:rsid w:val="00BC2A86"/>
    <w:rsid w:val="00C34E5E"/>
    <w:rsid w:val="00D1407B"/>
    <w:rsid w:val="00D312B0"/>
    <w:rsid w:val="00D77C0A"/>
    <w:rsid w:val="00E05EFE"/>
    <w:rsid w:val="00E06B0F"/>
    <w:rsid w:val="00E32DBF"/>
    <w:rsid w:val="00E70C7B"/>
    <w:rsid w:val="00EF4428"/>
    <w:rsid w:val="00F23419"/>
    <w:rsid w:val="00FB7D35"/>
    <w:rsid w:val="00FE75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43D0"/>
  <w15:chartTrackingRefBased/>
  <w15:docId w15:val="{B2910073-265E-4EFD-97A6-47A5337BE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87F1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140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526430"/>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7F11"/>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526430"/>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7F11"/>
    <w:pPr>
      <w:ind w:left="720"/>
      <w:contextualSpacing/>
    </w:pPr>
  </w:style>
  <w:style w:type="character" w:styleId="Strong">
    <w:name w:val="Strong"/>
    <w:basedOn w:val="DefaultParagraphFont"/>
    <w:uiPriority w:val="22"/>
    <w:qFormat/>
    <w:rsid w:val="00787F11"/>
    <w:rPr>
      <w:b/>
      <w:bCs/>
    </w:rPr>
  </w:style>
  <w:style w:type="character" w:styleId="HTMLCode">
    <w:name w:val="HTML Code"/>
    <w:basedOn w:val="DefaultParagraphFont"/>
    <w:uiPriority w:val="99"/>
    <w:semiHidden/>
    <w:unhideWhenUsed/>
    <w:rsid w:val="00747DAE"/>
    <w:rPr>
      <w:rFonts w:ascii="Courier New" w:eastAsia="Times New Roman" w:hAnsi="Courier New" w:cs="Courier New"/>
      <w:sz w:val="20"/>
      <w:szCs w:val="20"/>
    </w:rPr>
  </w:style>
  <w:style w:type="character" w:styleId="Hyperlink">
    <w:name w:val="Hyperlink"/>
    <w:basedOn w:val="DefaultParagraphFont"/>
    <w:uiPriority w:val="99"/>
    <w:unhideWhenUsed/>
    <w:rsid w:val="00747DAE"/>
    <w:rPr>
      <w:color w:val="0000FF"/>
      <w:u w:val="single"/>
    </w:rPr>
  </w:style>
  <w:style w:type="character" w:styleId="UnresolvedMention">
    <w:name w:val="Unresolved Mention"/>
    <w:basedOn w:val="DefaultParagraphFont"/>
    <w:uiPriority w:val="99"/>
    <w:semiHidden/>
    <w:unhideWhenUsed/>
    <w:rsid w:val="00EF4428"/>
    <w:rPr>
      <w:color w:val="808080"/>
      <w:shd w:val="clear" w:color="auto" w:fill="E6E6E6"/>
    </w:rPr>
  </w:style>
  <w:style w:type="paragraph" w:styleId="NormalWeb">
    <w:name w:val="Normal (Web)"/>
    <w:basedOn w:val="Normal"/>
    <w:uiPriority w:val="99"/>
    <w:unhideWhenUsed/>
    <w:rsid w:val="005264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526430"/>
  </w:style>
  <w:style w:type="character" w:customStyle="1" w:styleId="crayon-h">
    <w:name w:val="crayon-h"/>
    <w:basedOn w:val="DefaultParagraphFont"/>
    <w:rsid w:val="00526430"/>
  </w:style>
  <w:style w:type="character" w:customStyle="1" w:styleId="crayon-v">
    <w:name w:val="crayon-v"/>
    <w:basedOn w:val="DefaultParagraphFont"/>
    <w:rsid w:val="00526430"/>
  </w:style>
  <w:style w:type="character" w:customStyle="1" w:styleId="crayon-sy">
    <w:name w:val="crayon-sy"/>
    <w:basedOn w:val="DefaultParagraphFont"/>
    <w:rsid w:val="00526430"/>
  </w:style>
  <w:style w:type="character" w:customStyle="1" w:styleId="crayon-m">
    <w:name w:val="crayon-m"/>
    <w:basedOn w:val="DefaultParagraphFont"/>
    <w:rsid w:val="00526430"/>
  </w:style>
  <w:style w:type="character" w:customStyle="1" w:styleId="crayon-t">
    <w:name w:val="crayon-t"/>
    <w:basedOn w:val="DefaultParagraphFont"/>
    <w:rsid w:val="00526430"/>
  </w:style>
  <w:style w:type="character" w:customStyle="1" w:styleId="crayon-e">
    <w:name w:val="crayon-e"/>
    <w:basedOn w:val="DefaultParagraphFont"/>
    <w:rsid w:val="00526430"/>
  </w:style>
  <w:style w:type="character" w:customStyle="1" w:styleId="crayon-i">
    <w:name w:val="crayon-i"/>
    <w:basedOn w:val="DefaultParagraphFont"/>
    <w:rsid w:val="00526430"/>
  </w:style>
  <w:style w:type="character" w:customStyle="1" w:styleId="crayon-o">
    <w:name w:val="crayon-o"/>
    <w:basedOn w:val="DefaultParagraphFont"/>
    <w:rsid w:val="00526430"/>
  </w:style>
  <w:style w:type="character" w:customStyle="1" w:styleId="crayon-s">
    <w:name w:val="crayon-s"/>
    <w:basedOn w:val="DefaultParagraphFont"/>
    <w:rsid w:val="00526430"/>
  </w:style>
  <w:style w:type="character" w:customStyle="1" w:styleId="crayon-cn">
    <w:name w:val="crayon-cn"/>
    <w:basedOn w:val="DefaultParagraphFont"/>
    <w:rsid w:val="00526430"/>
  </w:style>
  <w:style w:type="character" w:customStyle="1" w:styleId="crayon-st">
    <w:name w:val="crayon-st"/>
    <w:basedOn w:val="DefaultParagraphFont"/>
    <w:rsid w:val="00526430"/>
  </w:style>
  <w:style w:type="character" w:customStyle="1" w:styleId="Heading4Char">
    <w:name w:val="Heading 4 Char"/>
    <w:basedOn w:val="DefaultParagraphFont"/>
    <w:link w:val="Heading4"/>
    <w:uiPriority w:val="9"/>
    <w:semiHidden/>
    <w:rsid w:val="00D1407B"/>
    <w:rPr>
      <w:rFonts w:asciiTheme="majorHAnsi" w:eastAsiaTheme="majorEastAsia" w:hAnsiTheme="majorHAnsi" w:cstheme="majorBidi"/>
      <w:i/>
      <w:iCs/>
      <w:color w:val="2F5496" w:themeColor="accent1" w:themeShade="BF"/>
    </w:rPr>
  </w:style>
  <w:style w:type="paragraph" w:customStyle="1" w:styleId="wp-caption-text">
    <w:name w:val="wp-caption-text"/>
    <w:basedOn w:val="Normal"/>
    <w:rsid w:val="00D1407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12142">
      <w:bodyDiv w:val="1"/>
      <w:marLeft w:val="0"/>
      <w:marRight w:val="0"/>
      <w:marTop w:val="0"/>
      <w:marBottom w:val="0"/>
      <w:divBdr>
        <w:top w:val="none" w:sz="0" w:space="0" w:color="auto"/>
        <w:left w:val="none" w:sz="0" w:space="0" w:color="auto"/>
        <w:bottom w:val="none" w:sz="0" w:space="0" w:color="auto"/>
        <w:right w:val="none" w:sz="0" w:space="0" w:color="auto"/>
      </w:divBdr>
    </w:div>
    <w:div w:id="191961158">
      <w:bodyDiv w:val="1"/>
      <w:marLeft w:val="0"/>
      <w:marRight w:val="0"/>
      <w:marTop w:val="0"/>
      <w:marBottom w:val="0"/>
      <w:divBdr>
        <w:top w:val="none" w:sz="0" w:space="0" w:color="auto"/>
        <w:left w:val="none" w:sz="0" w:space="0" w:color="auto"/>
        <w:bottom w:val="none" w:sz="0" w:space="0" w:color="auto"/>
        <w:right w:val="none" w:sz="0" w:space="0" w:color="auto"/>
      </w:divBdr>
    </w:div>
    <w:div w:id="236748626">
      <w:bodyDiv w:val="1"/>
      <w:marLeft w:val="0"/>
      <w:marRight w:val="0"/>
      <w:marTop w:val="0"/>
      <w:marBottom w:val="0"/>
      <w:divBdr>
        <w:top w:val="none" w:sz="0" w:space="0" w:color="auto"/>
        <w:left w:val="none" w:sz="0" w:space="0" w:color="auto"/>
        <w:bottom w:val="none" w:sz="0" w:space="0" w:color="auto"/>
        <w:right w:val="none" w:sz="0" w:space="0" w:color="auto"/>
      </w:divBdr>
    </w:div>
    <w:div w:id="265577790">
      <w:bodyDiv w:val="1"/>
      <w:marLeft w:val="0"/>
      <w:marRight w:val="0"/>
      <w:marTop w:val="0"/>
      <w:marBottom w:val="0"/>
      <w:divBdr>
        <w:top w:val="none" w:sz="0" w:space="0" w:color="auto"/>
        <w:left w:val="none" w:sz="0" w:space="0" w:color="auto"/>
        <w:bottom w:val="none" w:sz="0" w:space="0" w:color="auto"/>
        <w:right w:val="none" w:sz="0" w:space="0" w:color="auto"/>
      </w:divBdr>
    </w:div>
    <w:div w:id="366368427">
      <w:bodyDiv w:val="1"/>
      <w:marLeft w:val="0"/>
      <w:marRight w:val="0"/>
      <w:marTop w:val="0"/>
      <w:marBottom w:val="0"/>
      <w:divBdr>
        <w:top w:val="none" w:sz="0" w:space="0" w:color="auto"/>
        <w:left w:val="none" w:sz="0" w:space="0" w:color="auto"/>
        <w:bottom w:val="none" w:sz="0" w:space="0" w:color="auto"/>
        <w:right w:val="none" w:sz="0" w:space="0" w:color="auto"/>
      </w:divBdr>
    </w:div>
    <w:div w:id="482426740">
      <w:bodyDiv w:val="1"/>
      <w:marLeft w:val="0"/>
      <w:marRight w:val="0"/>
      <w:marTop w:val="0"/>
      <w:marBottom w:val="0"/>
      <w:divBdr>
        <w:top w:val="none" w:sz="0" w:space="0" w:color="auto"/>
        <w:left w:val="none" w:sz="0" w:space="0" w:color="auto"/>
        <w:bottom w:val="none" w:sz="0" w:space="0" w:color="auto"/>
        <w:right w:val="none" w:sz="0" w:space="0" w:color="auto"/>
      </w:divBdr>
    </w:div>
    <w:div w:id="513108434">
      <w:bodyDiv w:val="1"/>
      <w:marLeft w:val="0"/>
      <w:marRight w:val="0"/>
      <w:marTop w:val="0"/>
      <w:marBottom w:val="0"/>
      <w:divBdr>
        <w:top w:val="none" w:sz="0" w:space="0" w:color="auto"/>
        <w:left w:val="none" w:sz="0" w:space="0" w:color="auto"/>
        <w:bottom w:val="none" w:sz="0" w:space="0" w:color="auto"/>
        <w:right w:val="none" w:sz="0" w:space="0" w:color="auto"/>
      </w:divBdr>
    </w:div>
    <w:div w:id="537933966">
      <w:bodyDiv w:val="1"/>
      <w:marLeft w:val="0"/>
      <w:marRight w:val="0"/>
      <w:marTop w:val="0"/>
      <w:marBottom w:val="0"/>
      <w:divBdr>
        <w:top w:val="none" w:sz="0" w:space="0" w:color="auto"/>
        <w:left w:val="none" w:sz="0" w:space="0" w:color="auto"/>
        <w:bottom w:val="none" w:sz="0" w:space="0" w:color="auto"/>
        <w:right w:val="none" w:sz="0" w:space="0" w:color="auto"/>
      </w:divBdr>
    </w:div>
    <w:div w:id="738138498">
      <w:bodyDiv w:val="1"/>
      <w:marLeft w:val="0"/>
      <w:marRight w:val="0"/>
      <w:marTop w:val="0"/>
      <w:marBottom w:val="0"/>
      <w:divBdr>
        <w:top w:val="none" w:sz="0" w:space="0" w:color="auto"/>
        <w:left w:val="none" w:sz="0" w:space="0" w:color="auto"/>
        <w:bottom w:val="none" w:sz="0" w:space="0" w:color="auto"/>
        <w:right w:val="none" w:sz="0" w:space="0" w:color="auto"/>
      </w:divBdr>
      <w:divsChild>
        <w:div w:id="798188436">
          <w:marLeft w:val="0"/>
          <w:marRight w:val="0"/>
          <w:marTop w:val="0"/>
          <w:marBottom w:val="300"/>
          <w:divBdr>
            <w:top w:val="none" w:sz="0" w:space="0" w:color="auto"/>
            <w:left w:val="none" w:sz="0" w:space="0" w:color="auto"/>
            <w:bottom w:val="none" w:sz="0" w:space="0" w:color="auto"/>
            <w:right w:val="none" w:sz="0" w:space="0" w:color="auto"/>
          </w:divBdr>
        </w:div>
        <w:div w:id="1015765882">
          <w:marLeft w:val="0"/>
          <w:marRight w:val="0"/>
          <w:marTop w:val="0"/>
          <w:marBottom w:val="300"/>
          <w:divBdr>
            <w:top w:val="none" w:sz="0" w:space="0" w:color="auto"/>
            <w:left w:val="none" w:sz="0" w:space="0" w:color="auto"/>
            <w:bottom w:val="none" w:sz="0" w:space="0" w:color="auto"/>
            <w:right w:val="none" w:sz="0" w:space="0" w:color="auto"/>
          </w:divBdr>
        </w:div>
        <w:div w:id="26032860">
          <w:marLeft w:val="0"/>
          <w:marRight w:val="0"/>
          <w:marTop w:val="0"/>
          <w:marBottom w:val="0"/>
          <w:divBdr>
            <w:top w:val="none" w:sz="0" w:space="0" w:color="auto"/>
            <w:left w:val="none" w:sz="0" w:space="0" w:color="auto"/>
            <w:bottom w:val="none" w:sz="0" w:space="0" w:color="auto"/>
            <w:right w:val="none" w:sz="0" w:space="0" w:color="auto"/>
          </w:divBdr>
          <w:divsChild>
            <w:div w:id="724179846">
              <w:marLeft w:val="0"/>
              <w:marRight w:val="0"/>
              <w:marTop w:val="0"/>
              <w:marBottom w:val="0"/>
              <w:divBdr>
                <w:top w:val="none" w:sz="0" w:space="0" w:color="auto"/>
                <w:left w:val="none" w:sz="0" w:space="0" w:color="auto"/>
                <w:bottom w:val="none" w:sz="0" w:space="0" w:color="auto"/>
                <w:right w:val="none" w:sz="0" w:space="0" w:color="auto"/>
              </w:divBdr>
              <w:divsChild>
                <w:div w:id="1256281036">
                  <w:marLeft w:val="0"/>
                  <w:marRight w:val="0"/>
                  <w:marTop w:val="0"/>
                  <w:marBottom w:val="0"/>
                  <w:divBdr>
                    <w:top w:val="none" w:sz="0" w:space="0" w:color="auto"/>
                    <w:left w:val="none" w:sz="0" w:space="0" w:color="auto"/>
                    <w:bottom w:val="none" w:sz="0" w:space="0" w:color="auto"/>
                    <w:right w:val="none" w:sz="0" w:space="0" w:color="auto"/>
                  </w:divBdr>
                </w:div>
                <w:div w:id="494999507">
                  <w:marLeft w:val="0"/>
                  <w:marRight w:val="0"/>
                  <w:marTop w:val="0"/>
                  <w:marBottom w:val="0"/>
                  <w:divBdr>
                    <w:top w:val="none" w:sz="0" w:space="0" w:color="auto"/>
                    <w:left w:val="none" w:sz="0" w:space="0" w:color="auto"/>
                    <w:bottom w:val="none" w:sz="0" w:space="0" w:color="auto"/>
                    <w:right w:val="none" w:sz="0" w:space="0" w:color="auto"/>
                  </w:divBdr>
                </w:div>
                <w:div w:id="413208356">
                  <w:marLeft w:val="0"/>
                  <w:marRight w:val="0"/>
                  <w:marTop w:val="0"/>
                  <w:marBottom w:val="0"/>
                  <w:divBdr>
                    <w:top w:val="none" w:sz="0" w:space="0" w:color="auto"/>
                    <w:left w:val="none" w:sz="0" w:space="0" w:color="auto"/>
                    <w:bottom w:val="none" w:sz="0" w:space="0" w:color="auto"/>
                    <w:right w:val="none" w:sz="0" w:space="0" w:color="auto"/>
                  </w:divBdr>
                </w:div>
                <w:div w:id="968239801">
                  <w:marLeft w:val="0"/>
                  <w:marRight w:val="0"/>
                  <w:marTop w:val="0"/>
                  <w:marBottom w:val="0"/>
                  <w:divBdr>
                    <w:top w:val="none" w:sz="0" w:space="0" w:color="auto"/>
                    <w:left w:val="none" w:sz="0" w:space="0" w:color="auto"/>
                    <w:bottom w:val="none" w:sz="0" w:space="0" w:color="auto"/>
                    <w:right w:val="none" w:sz="0" w:space="0" w:color="auto"/>
                  </w:divBdr>
                </w:div>
                <w:div w:id="1298297016">
                  <w:marLeft w:val="0"/>
                  <w:marRight w:val="0"/>
                  <w:marTop w:val="0"/>
                  <w:marBottom w:val="0"/>
                  <w:divBdr>
                    <w:top w:val="none" w:sz="0" w:space="0" w:color="auto"/>
                    <w:left w:val="none" w:sz="0" w:space="0" w:color="auto"/>
                    <w:bottom w:val="none" w:sz="0" w:space="0" w:color="auto"/>
                    <w:right w:val="none" w:sz="0" w:space="0" w:color="auto"/>
                  </w:divBdr>
                </w:div>
                <w:div w:id="1620331891">
                  <w:marLeft w:val="0"/>
                  <w:marRight w:val="0"/>
                  <w:marTop w:val="0"/>
                  <w:marBottom w:val="0"/>
                  <w:divBdr>
                    <w:top w:val="none" w:sz="0" w:space="0" w:color="auto"/>
                    <w:left w:val="none" w:sz="0" w:space="0" w:color="auto"/>
                    <w:bottom w:val="none" w:sz="0" w:space="0" w:color="auto"/>
                    <w:right w:val="none" w:sz="0" w:space="0" w:color="auto"/>
                  </w:divBdr>
                </w:div>
                <w:div w:id="1337075919">
                  <w:marLeft w:val="0"/>
                  <w:marRight w:val="0"/>
                  <w:marTop w:val="0"/>
                  <w:marBottom w:val="0"/>
                  <w:divBdr>
                    <w:top w:val="none" w:sz="0" w:space="0" w:color="auto"/>
                    <w:left w:val="none" w:sz="0" w:space="0" w:color="auto"/>
                    <w:bottom w:val="none" w:sz="0" w:space="0" w:color="auto"/>
                    <w:right w:val="none" w:sz="0" w:space="0" w:color="auto"/>
                  </w:divBdr>
                </w:div>
                <w:div w:id="9959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78737">
      <w:bodyDiv w:val="1"/>
      <w:marLeft w:val="0"/>
      <w:marRight w:val="0"/>
      <w:marTop w:val="0"/>
      <w:marBottom w:val="0"/>
      <w:divBdr>
        <w:top w:val="none" w:sz="0" w:space="0" w:color="auto"/>
        <w:left w:val="none" w:sz="0" w:space="0" w:color="auto"/>
        <w:bottom w:val="none" w:sz="0" w:space="0" w:color="auto"/>
        <w:right w:val="none" w:sz="0" w:space="0" w:color="auto"/>
      </w:divBdr>
    </w:div>
    <w:div w:id="1011446227">
      <w:bodyDiv w:val="1"/>
      <w:marLeft w:val="0"/>
      <w:marRight w:val="0"/>
      <w:marTop w:val="0"/>
      <w:marBottom w:val="0"/>
      <w:divBdr>
        <w:top w:val="none" w:sz="0" w:space="0" w:color="auto"/>
        <w:left w:val="none" w:sz="0" w:space="0" w:color="auto"/>
        <w:bottom w:val="none" w:sz="0" w:space="0" w:color="auto"/>
        <w:right w:val="none" w:sz="0" w:space="0" w:color="auto"/>
      </w:divBdr>
    </w:div>
    <w:div w:id="1029264064">
      <w:bodyDiv w:val="1"/>
      <w:marLeft w:val="0"/>
      <w:marRight w:val="0"/>
      <w:marTop w:val="0"/>
      <w:marBottom w:val="0"/>
      <w:divBdr>
        <w:top w:val="none" w:sz="0" w:space="0" w:color="auto"/>
        <w:left w:val="none" w:sz="0" w:space="0" w:color="auto"/>
        <w:bottom w:val="none" w:sz="0" w:space="0" w:color="auto"/>
        <w:right w:val="none" w:sz="0" w:space="0" w:color="auto"/>
      </w:divBdr>
    </w:div>
    <w:div w:id="1225095696">
      <w:bodyDiv w:val="1"/>
      <w:marLeft w:val="0"/>
      <w:marRight w:val="0"/>
      <w:marTop w:val="0"/>
      <w:marBottom w:val="0"/>
      <w:divBdr>
        <w:top w:val="none" w:sz="0" w:space="0" w:color="auto"/>
        <w:left w:val="none" w:sz="0" w:space="0" w:color="auto"/>
        <w:bottom w:val="none" w:sz="0" w:space="0" w:color="auto"/>
        <w:right w:val="none" w:sz="0" w:space="0" w:color="auto"/>
      </w:divBdr>
    </w:div>
    <w:div w:id="1378507399">
      <w:bodyDiv w:val="1"/>
      <w:marLeft w:val="0"/>
      <w:marRight w:val="0"/>
      <w:marTop w:val="0"/>
      <w:marBottom w:val="0"/>
      <w:divBdr>
        <w:top w:val="none" w:sz="0" w:space="0" w:color="auto"/>
        <w:left w:val="none" w:sz="0" w:space="0" w:color="auto"/>
        <w:bottom w:val="none" w:sz="0" w:space="0" w:color="auto"/>
        <w:right w:val="none" w:sz="0" w:space="0" w:color="auto"/>
      </w:divBdr>
      <w:divsChild>
        <w:div w:id="869998064">
          <w:marLeft w:val="0"/>
          <w:marRight w:val="0"/>
          <w:marTop w:val="180"/>
          <w:marBottom w:val="180"/>
          <w:divBdr>
            <w:top w:val="none" w:sz="0" w:space="0" w:color="auto"/>
            <w:left w:val="none" w:sz="0" w:space="0" w:color="auto"/>
            <w:bottom w:val="none" w:sz="0" w:space="0" w:color="auto"/>
            <w:right w:val="none" w:sz="0" w:space="0" w:color="auto"/>
          </w:divBdr>
        </w:div>
        <w:div w:id="1357346559">
          <w:marLeft w:val="0"/>
          <w:marRight w:val="0"/>
          <w:marTop w:val="180"/>
          <w:marBottom w:val="180"/>
          <w:divBdr>
            <w:top w:val="none" w:sz="0" w:space="0" w:color="auto"/>
            <w:left w:val="none" w:sz="0" w:space="0" w:color="auto"/>
            <w:bottom w:val="none" w:sz="0" w:space="0" w:color="auto"/>
            <w:right w:val="none" w:sz="0" w:space="0" w:color="auto"/>
          </w:divBdr>
        </w:div>
        <w:div w:id="1204633552">
          <w:marLeft w:val="0"/>
          <w:marRight w:val="0"/>
          <w:marTop w:val="180"/>
          <w:marBottom w:val="180"/>
          <w:divBdr>
            <w:top w:val="none" w:sz="0" w:space="0" w:color="auto"/>
            <w:left w:val="none" w:sz="0" w:space="0" w:color="auto"/>
            <w:bottom w:val="none" w:sz="0" w:space="0" w:color="auto"/>
            <w:right w:val="none" w:sz="0" w:space="0" w:color="auto"/>
          </w:divBdr>
        </w:div>
        <w:div w:id="495144863">
          <w:marLeft w:val="0"/>
          <w:marRight w:val="0"/>
          <w:marTop w:val="180"/>
          <w:marBottom w:val="180"/>
          <w:divBdr>
            <w:top w:val="none" w:sz="0" w:space="0" w:color="auto"/>
            <w:left w:val="none" w:sz="0" w:space="0" w:color="auto"/>
            <w:bottom w:val="none" w:sz="0" w:space="0" w:color="auto"/>
            <w:right w:val="none" w:sz="0" w:space="0" w:color="auto"/>
          </w:divBdr>
        </w:div>
        <w:div w:id="230887736">
          <w:marLeft w:val="0"/>
          <w:marRight w:val="0"/>
          <w:marTop w:val="180"/>
          <w:marBottom w:val="180"/>
          <w:divBdr>
            <w:top w:val="none" w:sz="0" w:space="0" w:color="auto"/>
            <w:left w:val="none" w:sz="0" w:space="0" w:color="auto"/>
            <w:bottom w:val="none" w:sz="0" w:space="0" w:color="auto"/>
            <w:right w:val="none" w:sz="0" w:space="0" w:color="auto"/>
          </w:divBdr>
        </w:div>
        <w:div w:id="1753232911">
          <w:marLeft w:val="0"/>
          <w:marRight w:val="0"/>
          <w:marTop w:val="180"/>
          <w:marBottom w:val="180"/>
          <w:divBdr>
            <w:top w:val="none" w:sz="0" w:space="0" w:color="auto"/>
            <w:left w:val="none" w:sz="0" w:space="0" w:color="auto"/>
            <w:bottom w:val="none" w:sz="0" w:space="0" w:color="auto"/>
            <w:right w:val="none" w:sz="0" w:space="0" w:color="auto"/>
          </w:divBdr>
        </w:div>
        <w:div w:id="1939822973">
          <w:blockQuote w:val="1"/>
          <w:marLeft w:val="0"/>
          <w:marRight w:val="0"/>
          <w:marTop w:val="0"/>
          <w:marBottom w:val="300"/>
          <w:divBdr>
            <w:top w:val="none" w:sz="0" w:space="23" w:color="auto"/>
            <w:left w:val="single" w:sz="24" w:space="20" w:color="63C6AE"/>
            <w:bottom w:val="none" w:sz="0" w:space="11" w:color="auto"/>
            <w:right w:val="none" w:sz="0" w:space="23" w:color="auto"/>
          </w:divBdr>
        </w:div>
        <w:div w:id="1148013066">
          <w:blockQuote w:val="1"/>
          <w:marLeft w:val="0"/>
          <w:marRight w:val="0"/>
          <w:marTop w:val="0"/>
          <w:marBottom w:val="300"/>
          <w:divBdr>
            <w:top w:val="none" w:sz="0" w:space="23" w:color="auto"/>
            <w:left w:val="single" w:sz="24" w:space="20" w:color="63C6AE"/>
            <w:bottom w:val="none" w:sz="0" w:space="11" w:color="auto"/>
            <w:right w:val="none" w:sz="0" w:space="23" w:color="auto"/>
          </w:divBdr>
        </w:div>
        <w:div w:id="1830900857">
          <w:blockQuote w:val="1"/>
          <w:marLeft w:val="0"/>
          <w:marRight w:val="0"/>
          <w:marTop w:val="0"/>
          <w:marBottom w:val="300"/>
          <w:divBdr>
            <w:top w:val="none" w:sz="0" w:space="23" w:color="auto"/>
            <w:left w:val="single" w:sz="24" w:space="20" w:color="63C6AE"/>
            <w:bottom w:val="none" w:sz="0" w:space="11" w:color="auto"/>
            <w:right w:val="none" w:sz="0" w:space="23" w:color="auto"/>
          </w:divBdr>
        </w:div>
        <w:div w:id="889269616">
          <w:blockQuote w:val="1"/>
          <w:marLeft w:val="0"/>
          <w:marRight w:val="0"/>
          <w:marTop w:val="0"/>
          <w:marBottom w:val="300"/>
          <w:divBdr>
            <w:top w:val="none" w:sz="0" w:space="23" w:color="auto"/>
            <w:left w:val="single" w:sz="24" w:space="20" w:color="63C6AE"/>
            <w:bottom w:val="none" w:sz="0" w:space="11" w:color="auto"/>
            <w:right w:val="none" w:sz="0" w:space="23" w:color="auto"/>
          </w:divBdr>
        </w:div>
        <w:div w:id="800729316">
          <w:blockQuote w:val="1"/>
          <w:marLeft w:val="0"/>
          <w:marRight w:val="0"/>
          <w:marTop w:val="0"/>
          <w:marBottom w:val="300"/>
          <w:divBdr>
            <w:top w:val="none" w:sz="0" w:space="23" w:color="auto"/>
            <w:left w:val="single" w:sz="24" w:space="20" w:color="63C6AE"/>
            <w:bottom w:val="none" w:sz="0" w:space="11" w:color="auto"/>
            <w:right w:val="none" w:sz="0" w:space="23" w:color="auto"/>
          </w:divBdr>
        </w:div>
        <w:div w:id="1179124581">
          <w:marLeft w:val="0"/>
          <w:marRight w:val="0"/>
          <w:marTop w:val="180"/>
          <w:marBottom w:val="180"/>
          <w:divBdr>
            <w:top w:val="none" w:sz="0" w:space="0" w:color="auto"/>
            <w:left w:val="none" w:sz="0" w:space="0" w:color="auto"/>
            <w:bottom w:val="none" w:sz="0" w:space="0" w:color="auto"/>
            <w:right w:val="none" w:sz="0" w:space="0" w:color="auto"/>
          </w:divBdr>
        </w:div>
      </w:divsChild>
    </w:div>
    <w:div w:id="1442073336">
      <w:bodyDiv w:val="1"/>
      <w:marLeft w:val="0"/>
      <w:marRight w:val="0"/>
      <w:marTop w:val="0"/>
      <w:marBottom w:val="0"/>
      <w:divBdr>
        <w:top w:val="none" w:sz="0" w:space="0" w:color="auto"/>
        <w:left w:val="none" w:sz="0" w:space="0" w:color="auto"/>
        <w:bottom w:val="none" w:sz="0" w:space="0" w:color="auto"/>
        <w:right w:val="none" w:sz="0" w:space="0" w:color="auto"/>
      </w:divBdr>
    </w:div>
    <w:div w:id="1682538154">
      <w:bodyDiv w:val="1"/>
      <w:marLeft w:val="0"/>
      <w:marRight w:val="0"/>
      <w:marTop w:val="0"/>
      <w:marBottom w:val="0"/>
      <w:divBdr>
        <w:top w:val="none" w:sz="0" w:space="0" w:color="auto"/>
        <w:left w:val="none" w:sz="0" w:space="0" w:color="auto"/>
        <w:bottom w:val="none" w:sz="0" w:space="0" w:color="auto"/>
        <w:right w:val="none" w:sz="0" w:space="0" w:color="auto"/>
      </w:divBdr>
    </w:div>
    <w:div w:id="1814982656">
      <w:bodyDiv w:val="1"/>
      <w:marLeft w:val="0"/>
      <w:marRight w:val="0"/>
      <w:marTop w:val="0"/>
      <w:marBottom w:val="0"/>
      <w:divBdr>
        <w:top w:val="none" w:sz="0" w:space="0" w:color="auto"/>
        <w:left w:val="none" w:sz="0" w:space="0" w:color="auto"/>
        <w:bottom w:val="none" w:sz="0" w:space="0" w:color="auto"/>
        <w:right w:val="none" w:sz="0" w:space="0" w:color="auto"/>
      </w:divBdr>
    </w:div>
    <w:div w:id="1848136109">
      <w:bodyDiv w:val="1"/>
      <w:marLeft w:val="0"/>
      <w:marRight w:val="0"/>
      <w:marTop w:val="0"/>
      <w:marBottom w:val="0"/>
      <w:divBdr>
        <w:top w:val="none" w:sz="0" w:space="0" w:color="auto"/>
        <w:left w:val="none" w:sz="0" w:space="0" w:color="auto"/>
        <w:bottom w:val="none" w:sz="0" w:space="0" w:color="auto"/>
        <w:right w:val="none" w:sz="0" w:space="0" w:color="auto"/>
      </w:divBdr>
    </w:div>
    <w:div w:id="1855806445">
      <w:bodyDiv w:val="1"/>
      <w:marLeft w:val="0"/>
      <w:marRight w:val="0"/>
      <w:marTop w:val="0"/>
      <w:marBottom w:val="0"/>
      <w:divBdr>
        <w:top w:val="none" w:sz="0" w:space="0" w:color="auto"/>
        <w:left w:val="none" w:sz="0" w:space="0" w:color="auto"/>
        <w:bottom w:val="none" w:sz="0" w:space="0" w:color="auto"/>
        <w:right w:val="none" w:sz="0" w:space="0" w:color="auto"/>
      </w:divBdr>
    </w:div>
    <w:div w:id="2113357154">
      <w:bodyDiv w:val="1"/>
      <w:marLeft w:val="0"/>
      <w:marRight w:val="0"/>
      <w:marTop w:val="0"/>
      <w:marBottom w:val="0"/>
      <w:divBdr>
        <w:top w:val="none" w:sz="0" w:space="0" w:color="auto"/>
        <w:left w:val="none" w:sz="0" w:space="0" w:color="auto"/>
        <w:bottom w:val="none" w:sz="0" w:space="0" w:color="auto"/>
        <w:right w:val="none" w:sz="0" w:space="0" w:color="auto"/>
      </w:divBdr>
    </w:div>
    <w:div w:id="2138256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B Kumar</dc:creator>
  <cp:keywords/>
  <dc:description/>
  <cp:lastModifiedBy>Smita B Kumar</cp:lastModifiedBy>
  <cp:revision>5</cp:revision>
  <dcterms:created xsi:type="dcterms:W3CDTF">2018-11-23T08:45:00Z</dcterms:created>
  <dcterms:modified xsi:type="dcterms:W3CDTF">2018-11-23T08:53:00Z</dcterms:modified>
</cp:coreProperties>
</file>