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AD" w:rsidRPr="00754AAD" w:rsidRDefault="00754AAD" w:rsidP="00754AAD">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754AAD">
        <w:rPr>
          <w:rFonts w:ascii="Helvetica" w:eastAsia="Times New Roman" w:hAnsi="Helvetica" w:cs="Helvetica"/>
          <w:b/>
          <w:bCs/>
          <w:color w:val="A90000"/>
          <w:spacing w:val="-15"/>
          <w:kern w:val="36"/>
          <w:sz w:val="67"/>
          <w:szCs w:val="67"/>
        </w:rPr>
        <w:t>Introduction to Selenium WebDriver</w:t>
      </w:r>
    </w:p>
    <w:p w:rsidR="00966C94" w:rsidRDefault="00966C94" w:rsidP="00966C9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Introduction</w:t>
      </w:r>
    </w:p>
    <w:p w:rsidR="00966C94" w:rsidRDefault="000A3046" w:rsidP="00966C94">
      <w:pPr>
        <w:pStyle w:val="NormalWeb"/>
        <w:shd w:val="clear" w:color="auto" w:fill="FFFFFF"/>
        <w:spacing w:before="0" w:beforeAutospacing="0" w:after="0" w:afterAutospacing="0" w:line="272" w:lineRule="atLeast"/>
        <w:rPr>
          <w:rFonts w:ascii="Verdana" w:hAnsi="Verdana"/>
          <w:color w:val="222222"/>
          <w:sz w:val="18"/>
          <w:szCs w:val="18"/>
        </w:rPr>
      </w:pPr>
      <w:hyperlink r:id="rId5" w:tgtFrame="_blank" w:tooltip="Selenium Webdriver" w:history="1">
        <w:r w:rsidR="00966C94">
          <w:rPr>
            <w:rStyle w:val="Hyperlink"/>
            <w:rFonts w:ascii="Verdana" w:hAnsi="Verdana"/>
            <w:color w:val="777777"/>
            <w:sz w:val="18"/>
            <w:szCs w:val="18"/>
            <w:bdr w:val="none" w:sz="0" w:space="0" w:color="auto" w:frame="1"/>
          </w:rPr>
          <w:t>WebDriver</w:t>
        </w:r>
      </w:hyperlink>
      <w:r w:rsidR="00966C94">
        <w:rPr>
          <w:rStyle w:val="apple-converted-space"/>
          <w:rFonts w:ascii="Verdana" w:hAnsi="Verdana"/>
          <w:color w:val="222222"/>
          <w:sz w:val="18"/>
          <w:szCs w:val="18"/>
        </w:rPr>
        <w:t> </w:t>
      </w:r>
      <w:r w:rsidR="00966C94">
        <w:rPr>
          <w:rFonts w:ascii="Verdana" w:hAnsi="Verdana"/>
          <w:color w:val="222222"/>
          <w:sz w:val="18"/>
          <w:szCs w:val="18"/>
        </w:rPr>
        <w:t>is one of the most powerful and popular tools of Selenium toolkit. WebDriver comes as an extended version to Selenium RC with superfluous advantages and addresses many of its limitations. WebDriver extends its support to many latest browsers and platforms unlike Selenium IDE. WebDriver also doesn’t require Selenium server to be started prior to execution of the test scripts unlike Selenium RC.</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Selenium RC in aggregation with WebDriver API is known as Selenium 2.0. Selenium was so developed in order to support dynamic web pages and Ajax calls. It also supports various drivers to exercise web based mobile testing.</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Architecture</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WebDriver is a web-based testing tool with a subtle difference with Selenium RC. Since, the tool was built on the fundamental where an isolated client was created for each of the web browser; no JavaScript Heavy lifting was required as we discussed in our very first </w:t>
      </w:r>
      <w:r w:rsidR="00665AD2">
        <w:rPr>
          <w:rFonts w:ascii="Verdana" w:hAnsi="Verdana"/>
          <w:color w:val="222222"/>
          <w:sz w:val="18"/>
          <w:szCs w:val="18"/>
        </w:rPr>
        <w:t>session</w:t>
      </w:r>
      <w:r>
        <w:rPr>
          <w:rFonts w:ascii="Verdana" w:hAnsi="Verdana"/>
          <w:color w:val="222222"/>
          <w:sz w:val="18"/>
          <w:szCs w:val="18"/>
        </w:rPr>
        <w:t>.</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WebDriver makes direct calls to the Web browser and the entire test script is executed in this fashion. WebDriver uses the browsers support and capabilities to automation.</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2579370"/>
            <wp:effectExtent l="19050" t="0" r="5080" b="0"/>
            <wp:docPr id="1" name="Picture 1" descr="Selenium webdriver tutorial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tutorial 1">
                      <a:hlinkClick r:id="rId6"/>
                    </pic:cNvPr>
                    <pic:cNvPicPr>
                      <a:picLocks noChangeAspect="1" noChangeArrowheads="1"/>
                    </pic:cNvPicPr>
                  </pic:nvPicPr>
                  <pic:blipFill>
                    <a:blip r:embed="rId7" cstate="print"/>
                    <a:srcRect/>
                    <a:stretch>
                      <a:fillRect/>
                    </a:stretch>
                  </pic:blipFill>
                  <pic:spPr bwMode="auto">
                    <a:xfrm>
                      <a:off x="0" y="0"/>
                      <a:ext cx="4624070" cy="2579370"/>
                    </a:xfrm>
                    <a:prstGeom prst="rect">
                      <a:avLst/>
                    </a:prstGeom>
                    <a:noFill/>
                    <a:ln w="9525">
                      <a:noFill/>
                      <a:miter lim="800000"/>
                      <a:headEnd/>
                      <a:tailEnd/>
                    </a:ln>
                  </pic:spPr>
                </pic:pic>
              </a:graphicData>
            </a:graphic>
          </wp:inline>
        </w:drawing>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Unlike Selenium RC, Selenium WebDriver doesn’t essentially require Selenium Server to be started before launching the test script execution. User can leverage the benefit and may or may not require Selenium Server if he/she desires to perform the test execution on the same machine where the browser is residing.</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Exceptional Cases when Selenium Server is required with WebDriver:</w:t>
      </w:r>
    </w:p>
    <w:p w:rsidR="00966C94" w:rsidRDefault="00966C94" w:rsidP="00966C9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When the user wish to execute test scripts on the remote machine.</w:t>
      </w:r>
    </w:p>
    <w:p w:rsidR="00966C94" w:rsidRDefault="00966C94" w:rsidP="00966C9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lastRenderedPageBreak/>
        <w:t xml:space="preserve">When the user wish to execute test scripts on </w:t>
      </w:r>
      <w:proofErr w:type="spellStart"/>
      <w:r>
        <w:rPr>
          <w:rFonts w:ascii="Verdana" w:hAnsi="Verdana"/>
          <w:color w:val="222222"/>
          <w:sz w:val="18"/>
          <w:szCs w:val="18"/>
        </w:rPr>
        <w:t>HtmlUnit</w:t>
      </w:r>
      <w:proofErr w:type="spellEnd"/>
      <w:r>
        <w:rPr>
          <w:rFonts w:ascii="Verdana" w:hAnsi="Verdana"/>
          <w:color w:val="222222"/>
          <w:sz w:val="18"/>
          <w:szCs w:val="18"/>
        </w:rPr>
        <w:t xml:space="preserve"> Driver.</w:t>
      </w:r>
    </w:p>
    <w:p w:rsidR="00966C94" w:rsidRDefault="00966C94" w:rsidP="00966C9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When the user wish to execute test scripts on multiple platforms.</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WebDriver is a purely object oriented framework that works on OS layer. It utilizes the browser’s native compatibility to automation without using any peripheral entity. With the increasing demand it has gained a large popularity, user base and has become by far one of the most extensively used open source automation testing tool.</w:t>
      </w:r>
    </w:p>
    <w:p w:rsidR="00966C94" w:rsidRDefault="00966C94" w:rsidP="00966C9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Features of Selenium WebDriver</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Browser Compatibility</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2380615"/>
            <wp:effectExtent l="19050" t="0" r="5080" b="0"/>
            <wp:docPr id="2" name="Picture 2" descr="Selenium webdriver tutorial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webdriver tutorial 2">
                      <a:hlinkClick r:id="rId8"/>
                    </pic:cNvPr>
                    <pic:cNvPicPr>
                      <a:picLocks noChangeAspect="1" noChangeArrowheads="1"/>
                    </pic:cNvPicPr>
                  </pic:nvPicPr>
                  <pic:blipFill>
                    <a:blip r:embed="rId9" cstate="print"/>
                    <a:srcRect/>
                    <a:stretch>
                      <a:fillRect/>
                    </a:stretch>
                  </pic:blipFill>
                  <pic:spPr bwMode="auto">
                    <a:xfrm>
                      <a:off x="0" y="0"/>
                      <a:ext cx="4624070" cy="2380615"/>
                    </a:xfrm>
                    <a:prstGeom prst="rect">
                      <a:avLst/>
                    </a:prstGeom>
                    <a:noFill/>
                    <a:ln w="9525">
                      <a:noFill/>
                      <a:miter lim="800000"/>
                      <a:headEnd/>
                      <a:tailEnd/>
                    </a:ln>
                  </pic:spPr>
                </pic:pic>
              </a:graphicData>
            </a:graphic>
          </wp:inline>
        </w:drawing>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WebDriver supports diverse range of web browsers and their versions. It supports all the conventional browsers in addition to some unique and rare browsers like </w:t>
      </w:r>
      <w:proofErr w:type="spellStart"/>
      <w:r>
        <w:rPr>
          <w:rFonts w:ascii="Verdana" w:hAnsi="Verdana"/>
          <w:color w:val="222222"/>
          <w:sz w:val="18"/>
          <w:szCs w:val="18"/>
        </w:rPr>
        <w:t>HtmlUnit</w:t>
      </w:r>
      <w:proofErr w:type="spellEnd"/>
      <w:r>
        <w:rPr>
          <w:rFonts w:ascii="Verdana" w:hAnsi="Verdana"/>
          <w:color w:val="222222"/>
          <w:sz w:val="18"/>
          <w:szCs w:val="18"/>
        </w:rPr>
        <w:t xml:space="preserve"> browser unlike Selenium RC and Selenium IDE.</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proofErr w:type="spellStart"/>
      <w:r>
        <w:rPr>
          <w:rFonts w:ascii="Verdana" w:hAnsi="Verdana"/>
          <w:color w:val="222222"/>
          <w:sz w:val="18"/>
          <w:szCs w:val="18"/>
        </w:rPr>
        <w:t>HtmlUnit</w:t>
      </w:r>
      <w:proofErr w:type="spellEnd"/>
      <w:r>
        <w:rPr>
          <w:rFonts w:ascii="Verdana" w:hAnsi="Verdana"/>
          <w:color w:val="222222"/>
          <w:sz w:val="18"/>
          <w:szCs w:val="18"/>
        </w:rPr>
        <w:t xml:space="preserve"> Browser executes the test scripts analogous to other browsers except the fact that it runs in the headless mode i.e. GUI-less mode and the user won’t be able to view the test script execution. Said that the test script execution transpires in headless mode, thus the execution speed takes a roll and quickens the execution.</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WebDriver also supports web based mobile testing. Thus it provides </w:t>
      </w:r>
      <w:proofErr w:type="spellStart"/>
      <w:r>
        <w:rPr>
          <w:rFonts w:ascii="Verdana" w:hAnsi="Verdana"/>
          <w:color w:val="222222"/>
          <w:sz w:val="18"/>
          <w:szCs w:val="18"/>
        </w:rPr>
        <w:t>AndroidDriver</w:t>
      </w:r>
      <w:proofErr w:type="spellEnd"/>
      <w:r>
        <w:rPr>
          <w:rFonts w:ascii="Verdana" w:hAnsi="Verdana"/>
          <w:color w:val="222222"/>
          <w:sz w:val="18"/>
          <w:szCs w:val="18"/>
        </w:rPr>
        <w:t xml:space="preserve"> and </w:t>
      </w:r>
      <w:proofErr w:type="spellStart"/>
      <w:r>
        <w:rPr>
          <w:rFonts w:ascii="Verdana" w:hAnsi="Verdana"/>
          <w:color w:val="222222"/>
          <w:sz w:val="18"/>
          <w:szCs w:val="18"/>
        </w:rPr>
        <w:t>IphoneDriver</w:t>
      </w:r>
      <w:proofErr w:type="spellEnd"/>
      <w:r>
        <w:rPr>
          <w:rFonts w:ascii="Verdana" w:hAnsi="Verdana"/>
          <w:color w:val="222222"/>
          <w:sz w:val="18"/>
          <w:szCs w:val="18"/>
        </w:rPr>
        <w:t xml:space="preserve"> to back web based mobile testing.</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b/>
          <w:bCs/>
          <w:color w:val="222222"/>
          <w:sz w:val="18"/>
          <w:szCs w:val="18"/>
        </w:rPr>
        <w:t>Note:</w:t>
      </w:r>
      <w:r>
        <w:rPr>
          <w:rStyle w:val="apple-converted-space"/>
          <w:rFonts w:ascii="Verdana" w:hAnsi="Verdana"/>
          <w:i/>
          <w:iCs/>
          <w:color w:val="222222"/>
          <w:sz w:val="18"/>
          <w:szCs w:val="18"/>
        </w:rPr>
        <w:t> </w:t>
      </w:r>
      <w:r>
        <w:rPr>
          <w:rStyle w:val="Emphasis"/>
          <w:rFonts w:ascii="Verdana" w:hAnsi="Verdana"/>
          <w:color w:val="222222"/>
          <w:sz w:val="18"/>
          <w:szCs w:val="18"/>
        </w:rPr>
        <w:t>WebDriver doesn’t readily support new browsers.</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Language Support</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Earlier in the sessions we learned to create scripts using record and playback functionality. We also saw how to create them manually using </w:t>
      </w:r>
      <w:proofErr w:type="spellStart"/>
      <w:r>
        <w:rPr>
          <w:rFonts w:ascii="Verdana" w:hAnsi="Verdana"/>
          <w:color w:val="222222"/>
          <w:sz w:val="18"/>
          <w:szCs w:val="18"/>
        </w:rPr>
        <w:t>Selenese</w:t>
      </w:r>
      <w:proofErr w:type="spellEnd"/>
      <w:r>
        <w:rPr>
          <w:rFonts w:ascii="Verdana" w:hAnsi="Verdana"/>
          <w:color w:val="222222"/>
          <w:sz w:val="18"/>
          <w:szCs w:val="18"/>
        </w:rPr>
        <w:t xml:space="preserve"> commands. While creating such test scripts, we come across various constraints.</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Some of the limitations imposed by Selenium IDE are:</w:t>
      </w:r>
    </w:p>
    <w:p w:rsidR="00966C94" w:rsidRDefault="00966C94" w:rsidP="00966C94">
      <w:pPr>
        <w:pStyle w:val="NormalWeb"/>
        <w:shd w:val="clear" w:color="auto" w:fill="FFFFFF"/>
        <w:spacing w:before="0" w:beforeAutospacing="0" w:after="0" w:afterAutospacing="0" w:line="272" w:lineRule="atLeast"/>
        <w:jc w:val="center"/>
        <w:rPr>
          <w:rFonts w:ascii="Verdana" w:hAnsi="Verdana"/>
          <w:color w:val="222222"/>
          <w:sz w:val="18"/>
          <w:szCs w:val="18"/>
        </w:rPr>
      </w:pPr>
      <w:r>
        <w:rPr>
          <w:rFonts w:ascii="Verdana" w:hAnsi="Verdana"/>
          <w:color w:val="222222"/>
          <w:sz w:val="18"/>
          <w:szCs w:val="18"/>
        </w:rPr>
        <w:t>------------</w:t>
      </w:r>
    </w:p>
    <w:p w:rsidR="00966C94" w:rsidRDefault="00966C94" w:rsidP="00966C94">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Doesn’t support iterations and conditional statements</w:t>
      </w:r>
    </w:p>
    <w:p w:rsidR="00966C94" w:rsidRDefault="00966C94" w:rsidP="00966C94">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Doesn’t support loops</w:t>
      </w:r>
    </w:p>
    <w:p w:rsidR="00966C94" w:rsidRDefault="00966C94" w:rsidP="00966C94">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Doesn’t support error handling</w:t>
      </w:r>
    </w:p>
    <w:p w:rsidR="00966C94" w:rsidRDefault="00966C94" w:rsidP="00966C94">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Doesn’t support test script dependency</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lastRenderedPageBreak/>
        <w:t>The above impediments can be troubleshot programmatically. WebDriver facilitates the user to choose within the different programming languages and build their test script in the designated language.</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Selenium WebDriver supported programming languages are:</w:t>
      </w:r>
    </w:p>
    <w:p w:rsidR="00966C94" w:rsidRDefault="00966C94" w:rsidP="00966C94">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Java</w:t>
      </w:r>
    </w:p>
    <w:p w:rsidR="00966C94" w:rsidRDefault="00966C94" w:rsidP="00966C94">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C#</w:t>
      </w:r>
    </w:p>
    <w:p w:rsidR="00966C94" w:rsidRDefault="00966C94" w:rsidP="00966C94">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PHP</w:t>
      </w:r>
    </w:p>
    <w:p w:rsidR="00966C94" w:rsidRDefault="00966C94" w:rsidP="00966C94">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Pearl</w:t>
      </w:r>
    </w:p>
    <w:p w:rsidR="00966C94" w:rsidRDefault="00966C94" w:rsidP="00966C94">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Ruby</w:t>
      </w:r>
    </w:p>
    <w:p w:rsidR="00966C94" w:rsidRDefault="00966C94" w:rsidP="00966C94">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Python</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Thus the user can pick any one of the programming language (provided the language is supported by WebDriver) based on his/her competency and can start building test scripts.</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Speed</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When compared to other tools of Selenium suite, WebDriver turns out to be the fastest tool amongst all. The communication is not channelized via any external intervention; rather the tool directly communicates with the browser same as that of any user. Thus, WebDriver takes advantage of the browser’s native compatibility towards automation.</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690245"/>
            <wp:effectExtent l="19050" t="0" r="5080" b="0"/>
            <wp:docPr id="3" name="Picture 3" descr="Selenium webdriver tutorial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tutorial 3">
                      <a:hlinkClick r:id="rId10"/>
                    </pic:cNvPr>
                    <pic:cNvPicPr>
                      <a:picLocks noChangeAspect="1" noChangeArrowheads="1"/>
                    </pic:cNvPicPr>
                  </pic:nvPicPr>
                  <pic:blipFill>
                    <a:blip r:embed="rId11" cstate="print"/>
                    <a:srcRect/>
                    <a:stretch>
                      <a:fillRect/>
                    </a:stretch>
                  </pic:blipFill>
                  <pic:spPr bwMode="auto">
                    <a:xfrm>
                      <a:off x="0" y="0"/>
                      <a:ext cx="4624070" cy="690245"/>
                    </a:xfrm>
                    <a:prstGeom prst="rect">
                      <a:avLst/>
                    </a:prstGeom>
                    <a:noFill/>
                    <a:ln w="9525">
                      <a:noFill/>
                      <a:miter lim="800000"/>
                      <a:headEnd/>
                      <a:tailEnd/>
                    </a:ln>
                  </pic:spPr>
                </pic:pic>
              </a:graphicData>
            </a:graphic>
          </wp:inline>
        </w:drawing>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Other tools from Selenium suite like Selenium RC don’t communicate directly with the web browser. Client libraries (test scripts written in any programming language) communicate with Selenium Remote Control Server and Remote Control communicates with a Selenium Core (JavaScript Program) which in turn communicates with the web browser. Hence, this sort of twisted communication results as a hindrance on execution speed.</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681355"/>
            <wp:effectExtent l="19050" t="0" r="5080" b="0"/>
            <wp:docPr id="4" name="Picture 4" descr="Selenium webdriver tutorial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webdriver tutorial 4">
                      <a:hlinkClick r:id="rId12"/>
                    </pic:cNvPr>
                    <pic:cNvPicPr>
                      <a:picLocks noChangeAspect="1" noChangeArrowheads="1"/>
                    </pic:cNvPicPr>
                  </pic:nvPicPr>
                  <pic:blipFill>
                    <a:blip r:embed="rId13" cstate="print"/>
                    <a:srcRect/>
                    <a:stretch>
                      <a:fillRect/>
                    </a:stretch>
                  </pic:blipFill>
                  <pic:spPr bwMode="auto">
                    <a:xfrm>
                      <a:off x="0" y="0"/>
                      <a:ext cx="4624070" cy="681355"/>
                    </a:xfrm>
                    <a:prstGeom prst="rect">
                      <a:avLst/>
                    </a:prstGeom>
                    <a:noFill/>
                    <a:ln w="9525">
                      <a:noFill/>
                      <a:miter lim="800000"/>
                      <a:headEnd/>
                      <a:tailEnd/>
                    </a:ln>
                  </pic:spPr>
                </pic:pic>
              </a:graphicData>
            </a:graphic>
          </wp:inline>
        </w:drawing>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Drivers, Methods and Classes</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WebDriver offers a wide range of solutions to some potential challenges in Automation Testing. It helps us to deal with complex types of web elements like checkboxes, dropdowns, and alerts with the help of dynamic finders.</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lastRenderedPageBreak/>
        <w:drawing>
          <wp:inline distT="0" distB="0" distL="0" distR="0">
            <wp:extent cx="4624070" cy="2338070"/>
            <wp:effectExtent l="19050" t="0" r="5080" b="0"/>
            <wp:docPr id="5" name="Picture 5" descr="Selenium webdriver tutorial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webdriver tutorial 5">
                      <a:hlinkClick r:id="rId14"/>
                    </pic:cNvPr>
                    <pic:cNvPicPr>
                      <a:picLocks noChangeAspect="1" noChangeArrowheads="1"/>
                    </pic:cNvPicPr>
                  </pic:nvPicPr>
                  <pic:blipFill>
                    <a:blip r:embed="rId15" cstate="print"/>
                    <a:srcRect/>
                    <a:stretch>
                      <a:fillRect/>
                    </a:stretch>
                  </pic:blipFill>
                  <pic:spPr bwMode="auto">
                    <a:xfrm>
                      <a:off x="0" y="0"/>
                      <a:ext cx="4624070" cy="2338070"/>
                    </a:xfrm>
                    <a:prstGeom prst="rect">
                      <a:avLst/>
                    </a:prstGeom>
                    <a:noFill/>
                    <a:ln w="9525">
                      <a:noFill/>
                      <a:miter lim="800000"/>
                      <a:headEnd/>
                      <a:tailEnd/>
                    </a:ln>
                  </pic:spPr>
                </pic:pic>
              </a:graphicData>
            </a:graphic>
          </wp:inline>
        </w:drawing>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With the advent of mobile era, WebDriver API has also matured and introduced some of the key technologies to enter this horizon. WebDriver enables user to perform web based mobile testing. It provides two of the essentials drivers to perform web based mobile testing.</w:t>
      </w:r>
    </w:p>
    <w:p w:rsidR="00966C94" w:rsidRDefault="00966C94" w:rsidP="00966C94">
      <w:pPr>
        <w:numPr>
          <w:ilvl w:val="0"/>
          <w:numId w:val="4"/>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t>AndriodDriver</w:t>
      </w:r>
      <w:proofErr w:type="spellEnd"/>
    </w:p>
    <w:p w:rsidR="00966C94" w:rsidRDefault="00966C94" w:rsidP="00966C94">
      <w:pPr>
        <w:numPr>
          <w:ilvl w:val="0"/>
          <w:numId w:val="4"/>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t>IphoneDriver</w:t>
      </w:r>
      <w:proofErr w:type="spellEnd"/>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Moreover, WebDriver API is fairly simple and easy. It doesn’t include repetitious commands. On the contrary, Selenium RC embodies many of the tautological commands.</w:t>
      </w:r>
    </w:p>
    <w:p w:rsidR="00966C94" w:rsidRDefault="00966C94" w:rsidP="00966C9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966C94" w:rsidRDefault="00966C94" w:rsidP="00966C9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In this </w:t>
      </w:r>
      <w:r w:rsidR="00665AD2">
        <w:rPr>
          <w:rFonts w:ascii="Verdana" w:hAnsi="Verdana"/>
          <w:color w:val="222222"/>
          <w:sz w:val="18"/>
          <w:szCs w:val="18"/>
        </w:rPr>
        <w:t>session</w:t>
      </w:r>
      <w:r>
        <w:rPr>
          <w:rFonts w:ascii="Verdana" w:hAnsi="Verdana"/>
          <w:color w:val="222222"/>
          <w:sz w:val="18"/>
          <w:szCs w:val="18"/>
        </w:rPr>
        <w:t>, we tried to make you acquainted with Selenium WebDriver by outlining its architecture, features and limitations.</w:t>
      </w:r>
    </w:p>
    <w:p w:rsidR="00966C94" w:rsidRDefault="00966C94" w:rsidP="00966C9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Here are the cruxes of this article.</w:t>
      </w:r>
    </w:p>
    <w:p w:rsidR="00966C94" w:rsidRDefault="00966C94" w:rsidP="00966C94">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Selenium suite is comprised of 4 basic components; Selenium IDE, Selenium RC, WebDriver, Selenium Grid.</w:t>
      </w:r>
    </w:p>
    <w:p w:rsidR="00966C94" w:rsidRDefault="00966C94" w:rsidP="00966C94">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WebDriver allows user to perform web based automation testing. WebDriver is a different tool altogether that has various advantages over Selenium RC.</w:t>
      </w:r>
    </w:p>
    <w:p w:rsidR="00966C94" w:rsidRDefault="00966C94" w:rsidP="00966C94">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WebDriver supports a wide range of web browsers, programming languages and test environments.</w:t>
      </w:r>
    </w:p>
    <w:p w:rsidR="00966C94" w:rsidRDefault="00966C94" w:rsidP="00966C94">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WebDriver directly communicates with the web browser and uses its native compatibility to automate.</w:t>
      </w:r>
    </w:p>
    <w:p w:rsidR="00966C94" w:rsidRDefault="00966C94" w:rsidP="00966C94">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WebDriver’s support doesn’t only limits in the periphery of traditional user actions. Instead it supports efficient handling mechanisms for complex user actions like dealing with dropdowns, Ajax calls, switching between windows, navigation, handling alerts etc.</w:t>
      </w:r>
    </w:p>
    <w:p w:rsidR="00966C94" w:rsidRDefault="00966C94" w:rsidP="00966C94">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WebDriver enables user to perform web based mobile testing. To support the same, WebDriver introduces </w:t>
      </w:r>
      <w:proofErr w:type="spellStart"/>
      <w:r>
        <w:rPr>
          <w:rFonts w:ascii="Verdana" w:hAnsi="Verdana"/>
          <w:color w:val="222222"/>
          <w:sz w:val="18"/>
          <w:szCs w:val="18"/>
        </w:rPr>
        <w:t>AndroidDriver</w:t>
      </w:r>
      <w:proofErr w:type="spellEnd"/>
      <w:r>
        <w:rPr>
          <w:rFonts w:ascii="Verdana" w:hAnsi="Verdana"/>
          <w:color w:val="222222"/>
          <w:sz w:val="18"/>
          <w:szCs w:val="18"/>
        </w:rPr>
        <w:t xml:space="preserve"> and </w:t>
      </w:r>
      <w:proofErr w:type="spellStart"/>
      <w:r>
        <w:rPr>
          <w:rFonts w:ascii="Verdana" w:hAnsi="Verdana"/>
          <w:color w:val="222222"/>
          <w:sz w:val="18"/>
          <w:szCs w:val="18"/>
        </w:rPr>
        <w:t>IphoneDriver</w:t>
      </w:r>
      <w:proofErr w:type="spellEnd"/>
      <w:r>
        <w:rPr>
          <w:rFonts w:ascii="Verdana" w:hAnsi="Verdana"/>
          <w:color w:val="222222"/>
          <w:sz w:val="18"/>
          <w:szCs w:val="18"/>
        </w:rPr>
        <w:t>.</w:t>
      </w:r>
    </w:p>
    <w:p w:rsidR="00966C94" w:rsidRDefault="00966C94" w:rsidP="00966C94">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WebDriver is faster than other tools of Selenium Suite because it makes direct calls to browser without any external intervention.</w:t>
      </w:r>
    </w:p>
    <w:p w:rsidR="006F7C97" w:rsidRDefault="000A3046">
      <w:bookmarkStart w:id="0" w:name="_GoBack"/>
      <w:bookmarkEnd w:id="0"/>
    </w:p>
    <w:sectPr w:rsidR="006F7C97" w:rsidSect="00AE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B32"/>
    <w:multiLevelType w:val="multilevel"/>
    <w:tmpl w:val="426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66C7E"/>
    <w:multiLevelType w:val="multilevel"/>
    <w:tmpl w:val="C7D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F0ED8"/>
    <w:multiLevelType w:val="multilevel"/>
    <w:tmpl w:val="40A0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BC2139"/>
    <w:multiLevelType w:val="multilevel"/>
    <w:tmpl w:val="8D8A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B24CB"/>
    <w:multiLevelType w:val="multilevel"/>
    <w:tmpl w:val="77D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2"/>
  </w:compat>
  <w:rsids>
    <w:rsidRoot w:val="00754AAD"/>
    <w:rsid w:val="000A3046"/>
    <w:rsid w:val="00665AD2"/>
    <w:rsid w:val="00754AAD"/>
    <w:rsid w:val="00945D87"/>
    <w:rsid w:val="00966C94"/>
    <w:rsid w:val="00AE67EF"/>
    <w:rsid w:val="00F2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3C6EA-7656-41FC-BED2-FE8F92ED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EF"/>
  </w:style>
  <w:style w:type="paragraph" w:styleId="Heading1">
    <w:name w:val="heading 1"/>
    <w:basedOn w:val="Normal"/>
    <w:link w:val="Heading1Char"/>
    <w:uiPriority w:val="9"/>
    <w:qFormat/>
    <w:rsid w:val="00754A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66C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66C9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66C94"/>
    <w:rPr>
      <w:b/>
      <w:bCs/>
    </w:rPr>
  </w:style>
  <w:style w:type="paragraph" w:styleId="NormalWeb">
    <w:name w:val="Normal (Web)"/>
    <w:basedOn w:val="Normal"/>
    <w:uiPriority w:val="99"/>
    <w:semiHidden/>
    <w:unhideWhenUsed/>
    <w:rsid w:val="00966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C94"/>
    <w:rPr>
      <w:color w:val="0000FF"/>
      <w:u w:val="single"/>
    </w:rPr>
  </w:style>
  <w:style w:type="character" w:customStyle="1" w:styleId="apple-converted-space">
    <w:name w:val="apple-converted-space"/>
    <w:basedOn w:val="DefaultParagraphFont"/>
    <w:rsid w:val="00966C94"/>
  </w:style>
  <w:style w:type="character" w:styleId="Emphasis">
    <w:name w:val="Emphasis"/>
    <w:basedOn w:val="DefaultParagraphFont"/>
    <w:uiPriority w:val="20"/>
    <w:qFormat/>
    <w:rsid w:val="00966C94"/>
    <w:rPr>
      <w:i/>
      <w:iCs/>
    </w:rPr>
  </w:style>
  <w:style w:type="paragraph" w:styleId="BalloonText">
    <w:name w:val="Balloon Text"/>
    <w:basedOn w:val="Normal"/>
    <w:link w:val="BalloonTextChar"/>
    <w:uiPriority w:val="99"/>
    <w:semiHidden/>
    <w:unhideWhenUsed/>
    <w:rsid w:val="0096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2336">
      <w:bodyDiv w:val="1"/>
      <w:marLeft w:val="0"/>
      <w:marRight w:val="0"/>
      <w:marTop w:val="0"/>
      <w:marBottom w:val="0"/>
      <w:divBdr>
        <w:top w:val="none" w:sz="0" w:space="0" w:color="auto"/>
        <w:left w:val="none" w:sz="0" w:space="0" w:color="auto"/>
        <w:bottom w:val="none" w:sz="0" w:space="0" w:color="auto"/>
        <w:right w:val="none" w:sz="0" w:space="0" w:color="auto"/>
      </w:divBdr>
      <w:divsChild>
        <w:div w:id="1187983043">
          <w:marLeft w:val="0"/>
          <w:marRight w:val="0"/>
          <w:marTop w:val="95"/>
          <w:marBottom w:val="95"/>
          <w:divBdr>
            <w:top w:val="none" w:sz="0" w:space="0" w:color="auto"/>
            <w:left w:val="none" w:sz="0" w:space="0" w:color="auto"/>
            <w:bottom w:val="none" w:sz="0" w:space="0" w:color="auto"/>
            <w:right w:val="none" w:sz="0" w:space="0" w:color="auto"/>
          </w:divBdr>
        </w:div>
      </w:divsChild>
    </w:div>
    <w:div w:id="2633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2.softwaretestinghelp.com/wp-content/qa/uploads/2014/10/Selenium-webdriver-tutorial-2.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dn2.softwaretestinghelp.com/wp-content/qa/uploads/2014/10/Selenium-webdriver-tutorial-4.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dn.softwaretestinghelp.com/wp-content/qa/uploads/2014/10/Selenium-webdriver-tutorial-1.jpg" TargetMode="External"/><Relationship Id="rId11" Type="http://schemas.openxmlformats.org/officeDocument/2006/relationships/image" Target="media/image3.jpeg"/><Relationship Id="rId5" Type="http://schemas.openxmlformats.org/officeDocument/2006/relationships/hyperlink" Target="http://docs.seleniumhq.org/projects/webdriver/" TargetMode="External"/><Relationship Id="rId15" Type="http://schemas.openxmlformats.org/officeDocument/2006/relationships/image" Target="media/image5.jpeg"/><Relationship Id="rId10" Type="http://schemas.openxmlformats.org/officeDocument/2006/relationships/hyperlink" Target="http://cdn.softwaretestinghelp.com/wp-content/qa/uploads/2014/10/Selenium-webdriver-tutorial-3.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dn.softwaretestinghelp.com/wp-content/qa/uploads/2014/10/Selenium-webdriver-tutorial-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2016-06-01T18:22:00Z</dcterms:created>
  <dcterms:modified xsi:type="dcterms:W3CDTF">2016-10-24T08:20:00Z</dcterms:modified>
</cp:coreProperties>
</file>