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3BOX AI</w:t>
      </w:r>
    </w:p>
    <w:p>
      <w:pPr>
        <w:spacing w:after="20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Complete Technical Documentation &amp; Security Audit</w:t>
      </w:r>
    </w:p>
    <w:p>
      <w:pPr>
        <w:pBdr>
          <w:top w:val="single" w:color="CCCCCC" w:sz="2" w:space="8"/>
        </w:pBdr>
        <w:spacing w:before="4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Architecture | Database | AI Models | Security Analysis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March 23, 2026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3BOX AI is a comprehensive AI-powered career operating system built on Next.js 14 (App Router). It features 6 specialized AI agents, 170+ API endpoints, 80+ pages, resume optimization, automated job applications, interview coaching, skill assessments, and career planning.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platform serves Free, Pro ($29/mo), and Max ($59/mo) tiers with Claude Sonnet 4 as the primary AI model via OpenRouter.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170+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 (Public + Dashboard + Admin)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Agents + Orchestrator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+ 1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Feature Categories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Models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AI Tools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Integration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(subscriptions + one-time)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Integration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OAuth + Outlook OAuth + Resend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Architecture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(App Router)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14.2.x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5.4.x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Tailwind CSS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18.3.x / 3.4.x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via Prisma 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 5.14.x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NextAuth.js (JWT + Prisma Adapter)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4.24.x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 API (Claude Sonnet 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BullMQ + Redis (ioredis)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5.70.x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+ Gmail API + Outlook Graph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Zustand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Radix UI + Lucide + Framer Motion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2.12.x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2.9.x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Hostinger VPS (PM2)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Directory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src/app/</w:t>
      </w:r>
      <w:r>
        <w:rPr>
          <w:rFonts w:ascii="Arial" w:cs="Arial" w:eastAsia="Arial" w:hAnsi="Arial"/>
          <w:sz w:val="20"/>
          <w:szCs w:val="20"/>
        </w:rPr>
        <w:t xml:space="preserve"> Next.js App Router (pages + API routes)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src/app/api/</w:t>
      </w:r>
      <w:r>
        <w:rPr>
          <w:rFonts w:ascii="Arial" w:cs="Arial" w:eastAsia="Arial" w:hAnsi="Arial"/>
          <w:sz w:val="20"/>
          <w:szCs w:val="20"/>
        </w:rPr>
        <w:t xml:space="preserve"> 170+ serverless 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src/app/dashboard/</w:t>
      </w:r>
      <w:r>
        <w:rPr>
          <w:rFonts w:ascii="Arial" w:cs="Arial" w:eastAsia="Arial" w:hAnsi="Arial"/>
          <w:sz w:val="20"/>
          <w:szCs w:val="20"/>
        </w:rPr>
        <w:t xml:space="preserve"> Authenticated dashboard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src/components/</w:t>
      </w:r>
      <w:r>
        <w:rPr>
          <w:rFonts w:ascii="Arial" w:cs="Arial" w:eastAsia="Arial" w:hAnsi="Arial"/>
          <w:sz w:val="20"/>
          <w:szCs w:val="20"/>
        </w:rPr>
        <w:t xml:space="preserve"> 68 React UI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src/lib/agents/</w:t>
      </w:r>
      <w:r>
        <w:rPr>
          <w:rFonts w:ascii="Arial" w:cs="Arial" w:eastAsia="Arial" w:hAnsi="Arial"/>
          <w:sz w:val="20"/>
          <w:szCs w:val="20"/>
        </w:rPr>
        <w:t xml:space="preserve"> 6 AI agents + orchestrator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src/lib/ai/</w:t>
      </w:r>
      <w:r>
        <w:rPr>
          <w:rFonts w:ascii="Arial" w:cs="Arial" w:eastAsia="Arial" w:hAnsi="Arial"/>
          <w:sz w:val="20"/>
          <w:szCs w:val="20"/>
        </w:rPr>
        <w:t xml:space="preserve"> OpenRouter integration, context building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src/lib/auth/</w:t>
      </w:r>
      <w:r>
        <w:rPr>
          <w:rFonts w:ascii="Arial" w:cs="Arial" w:eastAsia="Arial" w:hAnsi="Arial"/>
          <w:sz w:val="20"/>
          <w:szCs w:val="20"/>
        </w:rPr>
        <w:t xml:space="preserve"> NextAuth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src/lib/email/</w:t>
      </w:r>
      <w:r>
        <w:rPr>
          <w:rFonts w:ascii="Arial" w:cs="Arial" w:eastAsia="Arial" w:hAnsi="Arial"/>
          <w:sz w:val="20"/>
          <w:szCs w:val="20"/>
        </w:rPr>
        <w:t xml:space="preserve"> Email services (Resend, Gmail, Outlook, IMAP)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src/lib/stripe/</w:t>
      </w:r>
      <w:r>
        <w:rPr>
          <w:rFonts w:ascii="Arial" w:cs="Arial" w:eastAsia="Arial" w:hAnsi="Arial"/>
          <w:sz w:val="20"/>
          <w:szCs w:val="20"/>
        </w:rPr>
        <w:t xml:space="preserve"> Stripe payment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src/lib/queue/</w:t>
      </w:r>
      <w:r>
        <w:rPr>
          <w:rFonts w:ascii="Arial" w:cs="Arial" w:eastAsia="Arial" w:hAnsi="Arial"/>
          <w:sz w:val="20"/>
          <w:szCs w:val="20"/>
        </w:rPr>
        <w:t xml:space="preserve"> BullMQ job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src/lib/resume/</w:t>
      </w:r>
      <w:r>
        <w:rPr>
          <w:rFonts w:ascii="Arial" w:cs="Arial" w:eastAsia="Arial" w:hAnsi="Arial"/>
          <w:sz w:val="20"/>
          <w:szCs w:val="20"/>
        </w:rPr>
        <w:t xml:space="preserve"> Resume parsing &amp; PDF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src/lib/tokens/</w:t>
      </w:r>
      <w:r>
        <w:rPr>
          <w:rFonts w:ascii="Arial" w:cs="Arial" w:eastAsia="Arial" w:hAnsi="Arial"/>
          <w:sz w:val="20"/>
          <w:szCs w:val="20"/>
        </w:rPr>
        <w:t xml:space="preserve"> Credit system &amp; feature gating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src/hooks/</w:t>
      </w:r>
      <w:r>
        <w:rPr>
          <w:rFonts w:ascii="Arial" w:cs="Arial" w:eastAsia="Arial" w:hAnsi="Arial"/>
          <w:sz w:val="20"/>
          <w:szCs w:val="20"/>
        </w:rPr>
        <w:t xml:space="preserve"> Custom React 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src/store/</w:t>
      </w:r>
      <w:r>
        <w:rPr>
          <w:rFonts w:ascii="Arial" w:cs="Arial" w:eastAsia="Arial" w:hAnsi="Arial"/>
          <w:sz w:val="20"/>
          <w:szCs w:val="20"/>
        </w:rPr>
        <w:t xml:space="preserve"> Zustand state 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prisma/</w:t>
      </w:r>
      <w:r>
        <w:rPr>
          <w:rFonts w:ascii="Arial" w:cs="Arial" w:eastAsia="Arial" w:hAnsi="Arial"/>
          <w:sz w:val="20"/>
          <w:szCs w:val="20"/>
        </w:rPr>
        <w:t xml:space="preserve"> Database schema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Middleware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middleware (src/middleware.ts) is non-blocking and handles: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Geo detection via Cloudflare/Vercel headers, sets 3box-region cookie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Referral tracking from URL params (ref, utm_source), sets 3box_ref_source cookie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Route matching: applies to page routes only, skips /api and static files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All API Routes (170+ Endpoints)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Authentication (15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/api/auth/[...nextauth]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NextAuth handler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registration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reset request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reset confirm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/api/auth/otp/send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OTP via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/api/auth/otp/verify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OTP 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/api/auth/gmail/connect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Gmail OAuth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/api/auth/gmail/callback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OAuth callback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/api/auth/gmail/disconnect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Revoke Gmail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/api/auth/gmail/status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connection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/api/auth/outlook/connect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Outlook OAuth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/api/auth/outlook/callback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Outlook OAuth callback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/api/auth/outlook/disconnect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Revoke Outlook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/api/auth/outlook/status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Outlook connection status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User &amp; Profile (12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GET/POST/PUT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/api/user/profile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profile CRUD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GET/POST/PUT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/api/user/settings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settings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/api/user/change-password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password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/api/user/delete-account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deletion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/api/user/export-data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GDPR data export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/api/user/assessment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assessments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/api/user/stats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statistics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/api/user/recent-activity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timeline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/api/user/onboarding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onboarding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/api/user/smtp-config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SMTP settings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/api/user/application-cap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limit status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AI Features (14 endpoints)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/api/ai/resume/generate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resume generation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/api/ai/resume/enhance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resume enhancement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/api/ai/resume/ats-check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ATS compatibility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/api/ai/cover-letter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 letter generation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/api/ai/interview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 preparation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/api/ai/assessment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Career assessment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/api/ai/career-plan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Career plan generation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/api/ai/learning-path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path generation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/api/ai/match-analysis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match analysis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/api/ai/dashboard-insights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insights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/api/ai/resume-insights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 analysis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/api/ai/chat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coach chat (streaming)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/api/ai/onboarding-chat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chatbot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3.4 Agent Routes (20+ endpoints)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/api/agents/run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agent run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/api/agents/run/[id]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status/details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/api/agents/status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 agent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/api/agents/activity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activity 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/api/agents/config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configuration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/api/agents/chat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chat interface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/api/agents/pipeline-stats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statistics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/api/agents/scout/run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Scout job discovery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/api/agents/scout/status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Scout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/api/agents/scout/jobs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Discovered jobs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/api/agents/auto-apply/setup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 auto-apply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/api/agents/auto-apply/pause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 auto-apply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3.5 Free Tools (18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/api/tools/ats-checker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ATS compatibility checker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/api/tools/resume-score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 scoring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/api/tools/cover-letter-generator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 letter generator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/api/tools/cold-email-generator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 email generator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/api/tools/linkedin-headline-generator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headline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/api/tools/linkedin-post-generator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post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/api/tools/interview-question-prep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 prep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/api/tools/elevator-pitch-generator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Elevator pitch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/api/tools/job-description-analyzer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analysis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/api/tools/salary-estimator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Salary estimation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/api/tools/skills-gap-finder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Skills gap analysis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/api/tools/thank-you-email-generator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Thank you email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3.6 Billing, Admin, Cron &amp; Extension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Billing: /api/stripe/checkout, /api/stripe/portal, /api/stripe/webhook, /api/coupon/redeem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Admin: 30+ endpoints under /api/admin/* for user management, coupons, blog, changelog, tickets, newsletter, marketing, and monitoring.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Cron: 3 endpoints under /api/cron/* for weekly-digest, scan-replies, recalculate-success (all require CRON_SECRET).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Extension: 6 endpoints under /api/extension/* for Chrome extension auth, sync, queue, and job detection.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Database Schema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Database: PostgreSQL via Prisma ORM | Provider: Neon PostgreSQL (cloud) | 35+ models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Core User Models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User Model: id (cuid), email (unique), name, password (bcrypt hash), plan (PlanTier enum), stripeCustomerId, stripeSubId, totalAppsUsed, dailyAppsUsed, bonusApps, isOforoInternal, onboardingDone, referralCode (unique).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PlanTier Enum: FREE | PRO | MAX | BASIC (legacy) | STARTER (legacy) | ULTRA (legacy)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Authentication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Account: OAuth provider credentials (Google, LinkedIn)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Session: Active user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VerificationToken: Email verification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OtpToken: One-time password tokens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Email &amp;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UserEmailConnection: Gmail/Outlook OAuth tokens (encrypted via AES-256-GCM)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EmailLog: Email send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Subscription: Stripe subscriptions (status, plan, interval, period 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Coupon: Discount codes with usage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Referral: Referral tracking (PENDING, ACTIVATED, REWARDED)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4.4 Career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Assessment: Career assessments (questions, answers, skill scores)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CareerPlan: Career plans (timeline, milestones, projects)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LearningPath: Personalized learning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CareerTwin: Persistent user profile snapshot (skills, interests, readiness)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4.5 Resumes &amp;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Resume: User resumes (title, content JSON, ATS score, template, approval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ResumeVariant: Per-job tailored resume versions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JobApplication: Applications (status, channel, method, ATS 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FollowUp: Scheduled post-application follow-ups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ApplicationOutcome: Outcome tracking for success rates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4.6 Agents &amp; Job 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AutoApplyConfig: Agent configuration (Scout, Forge, Archer settings)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AutoApplyRun: Agent execution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AgentActivity: Agent action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AgentChatMessage: Agent chat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SearchProfile: User-configured job search loops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ScoutJob: Discovered jobs (status, match score, ATS score, deduplication)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ChannelSuccessRate: Application success metrics by channel/company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4.7 Content, Marketing &amp;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BlogPost, Changelog, NewsletterCampaign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MarketingPhase, MarketingTask, MarketingKPI, ContentCalendar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SupportTicket, TicketMessage, AuditLog, PageView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AI Models &amp; Capabilities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Model Configuration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AI is routed through the OpenRouter API (https://openrouter.ai/api/v1).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1100"/>
        <w:gridCol w:w="1000"/>
        <w:gridCol w:w="20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Tokens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Mode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anthropic/claude-sonnet-4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(all features)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deepseek/deepseek-chat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#1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openai/gpt-4o-mini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#2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arcee-ai/trinity-large-preview:free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Arcee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#3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Plan-to-Model Routing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plans (FREE, PRO, MAX) route to Claude Sonnet 4 (premium tier) for ALL features. Cost monitoring is deferred post-launch. Every user gets the same high-quality AI experience.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 Fallback Chain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the primary model fails, the system automatically cascades: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Claude Sonnet 4 (premium) -&gt; DeepSeek Chat (reasoning) -&gt; GPT-4o Mini (standard) -&gt; Arcee Trinity (free)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5.4 AI Feature Categories (12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/api/ai/assessment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skill questions + scoring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career-plan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/api/ai/career-plan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Milestones, projects, timeline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/api/ai/chat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Streaming conversational AI coach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cover-letter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/api/ai/cover-letter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Job-specific cover 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/api/ai/interview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Company-specific interview prep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learning-path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/api/ai/learning-path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Adaptive learning modules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job-matching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/api/ai/match-analysis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Resume-to-job match scoring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/api/ai/resume/*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Generate, enhance, ATS-check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ats-checker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/api/tools/ats-checker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ATS 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salary-estimator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/api/tools/salary-estimator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Salary estimation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tools-general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/api/tools/*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18 free AI tools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5.5 AI Context System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AI call receives rich user context built from 9 parallel database queries (src/lib/ai/context.ts):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profile (name, plan, member since)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Career profile (target roles, skills, readiness 0-100)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Assessment scores and skill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Career plan progress (milestones, completion 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Learning path status (modules, progress)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Resume data (ATS score, summary, skills 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Job search history (applications, outcomes)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Portfolio data (projects, public visibility)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Coach personality settings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AI Agents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Agent Registry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0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Hunter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Multi-source job discovery, match scoring, scam detection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 Optimizer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ATS keyword optimization, job-specific variants, scoring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Agent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 letters, ATS API submission, cold email outreach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Atlas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 Coach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Company-specific questions, practice scenarios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Trainer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gap analysis, learning recommendations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Reviewer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scoring (0-100), fabrication detection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Coordinates all 6 agents, pipeline automation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agents are available on ALL plans (FREE, PRO, MAX).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Automation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Copilot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Scout runs auto, others produce suggestions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Autopilot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Scout + Forge + Sentinel auto, Archer asks approval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Full-Agent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agents run with minimal intervention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Smart-Auto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agents auto, Archer uses score threshold gate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6.3 Archer Submission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ATS API: Direct submission to Greenhouse + Lever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Browser Extension: Auto-fill on Workday, iCIMS, LinkedIn, Indeed, Naukri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OAuth Email: Gmail/Outlook personal outreach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Cold Email: Via Hunter.io for verified HR emails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Manual Portal: Queue for last resort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Credit &amp; Billing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23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Limit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Monday 00:00 UTC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$290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20/day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00:00 UTC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$590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50/day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00:00 UTC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7.2 Key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operations are UNLIMITED on all plans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job application submissions count against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Bonus apps available via referrals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users locked from ALL features when limit reached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PRO/MAX users are never locked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7.3 Legacy Plan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Legacy 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Authentication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8.1 Sign-In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Email/Password:</w:t>
      </w:r>
      <w:r>
        <w:rPr>
          <w:rFonts w:ascii="Arial" w:cs="Arial" w:eastAsia="Arial" w:hAnsi="Arial"/>
          <w:sz w:val="20"/>
          <w:szCs w:val="20"/>
        </w:rPr>
        <w:t xml:space="preserve"> bcryptjs hashing with 12 salt rounds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Google OAuth:</w:t>
      </w:r>
      <w:r>
        <w:rPr>
          <w:rFonts w:ascii="Arial" w:cs="Arial" w:eastAsia="Arial" w:hAnsi="Arial"/>
          <w:sz w:val="20"/>
          <w:szCs w:val="20"/>
        </w:rPr>
        <w:t xml:space="preserve"> Auto-connects Gmail for job application sending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LinkedIn OAuth:</w:t>
      </w:r>
      <w:r>
        <w:rPr>
          <w:rFonts w:ascii="Arial" w:cs="Arial" w:eastAsia="Arial" w:hAnsi="Arial"/>
          <w:sz w:val="20"/>
          <w:szCs w:val="20"/>
        </w:rPr>
        <w:t xml:space="preserve"> Professional profile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OTP (Email):</w:t>
      </w:r>
      <w:r>
        <w:rPr>
          <w:rFonts w:ascii="Arial" w:cs="Arial" w:eastAsia="Arial" w:hAnsi="Arial"/>
          <w:sz w:val="20"/>
          <w:szCs w:val="20"/>
        </w:rPr>
        <w:t xml:space="preserve"> Passwordless login via one-time code (rate limited: 3 per 10 min)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8.2 Session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Strategy: JWT with Prisma adapter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Cookies: httpOnly, SameSite=Lax, Secure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 refreshes plan/credits on each session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Standard cookie names for reverse proxy compatibility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8.3 OAuth Scopes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Google: openid, email, profile, gmail.send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LinkedIn: openid, profile,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Outlook: Mail.Send, User.Read, offline_access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8.4 OAuth Token Encryption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Gmail and Outlook OAuth tokens are encrypted using AES-256-GCM before storage in the database (src/lib/email/oauth/encryption.ts). Uses proper IV randomization and authentication tags.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Security Audit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9.1 Security Status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bcryptjs, 12 salt rounds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httpOnly, Secure, SameSite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CSRF Protection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NextAuth built-in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 Protection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dangerouslySetInnerHTML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 parameterized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+ size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Webhooks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 verification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X-Frame-Options, X-Content-Type-Options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flag double-check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 Encryption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AES-256-GCM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 fallbacks found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In-memory only (single-instance)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Account Linking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RISK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allowDangerousEmailAccountLinking enabled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9.2 CRITICAL Security Issues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Issue 1: Weak JWT Secret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</w:t>
      </w:r>
      <w:r>
        <w:rPr>
          <w:rFonts w:ascii="Arial" w:cs="Arial" w:eastAsia="Arial" w:hAnsi="Arial"/>
          <w:sz w:val="20"/>
          <w:szCs w:val="20"/>
        </w:rPr>
        <w:t xml:space="preserve"> src/app/api/extension/token/route.ts, Line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Code:</w:t>
      </w:r>
      <w:r>
        <w:rPr>
          <w:rFonts w:ascii="Arial" w:cs="Arial" w:eastAsia="Arial" w:hAnsi="Arial"/>
          <w:sz w:val="20"/>
          <w:szCs w:val="20"/>
        </w:rPr>
        <w:t xml:space="preserve"> JWT_SECRET = process.env.NEXTAUTH_SECRET || 'fallback-secret'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Risk:</w:t>
      </w:r>
      <w:r>
        <w:rPr>
          <w:rFonts w:ascii="Arial" w:cs="Arial" w:eastAsia="Arial" w:hAnsi="Arial"/>
          <w:sz w:val="20"/>
          <w:szCs w:val="20"/>
        </w:rPr>
        <w:t xml:space="preserve"> Extension tokens can be forged if NEXTAUTH_SECRET is missing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</w:t>
      </w:r>
      <w:r>
        <w:rPr>
          <w:rFonts w:ascii="Arial" w:cs="Arial" w:eastAsia="Arial" w:hAnsi="Arial"/>
          <w:sz w:val="20"/>
          <w:szCs w:val="20"/>
        </w:rPr>
        <w:t xml:space="preserve"> Remove fallback, require explicit secret, throw error if missing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Issue 2: Database Password Exposure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Risk:</w:t>
      </w:r>
      <w:r>
        <w:rPr>
          <w:rFonts w:ascii="Arial" w:cs="Arial" w:eastAsia="Arial" w:hAnsi="Arial"/>
          <w:sz w:val="20"/>
          <w:szCs w:val="20"/>
        </w:rPr>
        <w:t xml:space="preserve"> Real database credentials visible in .env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</w:t>
      </w:r>
      <w:r>
        <w:rPr>
          <w:rFonts w:ascii="Arial" w:cs="Arial" w:eastAsia="Arial" w:hAnsi="Arial"/>
          <w:sz w:val="20"/>
          <w:szCs w:val="20"/>
        </w:rPr>
        <w:t xml:space="preserve"> Rotate password immediately, use secrets manager, never commit to git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Issue 3: Weak NEXTAUTH_SECRET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Current:</w:t>
      </w:r>
      <w:r>
        <w:rPr>
          <w:rFonts w:ascii="Arial" w:cs="Arial" w:eastAsia="Arial" w:hAnsi="Arial"/>
          <w:sz w:val="20"/>
          <w:szCs w:val="20"/>
        </w:rPr>
        <w:t xml:space="preserve"> local-dev-secret-3box-ai-2026 (too predictable)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</w:t>
      </w:r>
      <w:r>
        <w:rPr>
          <w:rFonts w:ascii="Arial" w:cs="Arial" w:eastAsia="Arial" w:hAnsi="Arial"/>
          <w:sz w:val="20"/>
          <w:szCs w:val="20"/>
        </w:rPr>
        <w:t xml:space="preserve"> Generate cryptographically strong secret: openssl rand -base64 32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9.3 HIGH Priority Issues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Issue 4: Dangerous Email Account Linking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</w:t>
      </w:r>
      <w:r>
        <w:rPr>
          <w:rFonts w:ascii="Arial" w:cs="Arial" w:eastAsia="Arial" w:hAnsi="Arial"/>
          <w:sz w:val="20"/>
          <w:szCs w:val="20"/>
        </w:rPr>
        <w:t xml:space="preserve"> src/lib/auth/config.ts, Line 63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Setting:</w:t>
      </w:r>
      <w:r>
        <w:rPr>
          <w:rFonts w:ascii="Arial" w:cs="Arial" w:eastAsia="Arial" w:hAnsi="Arial"/>
          <w:sz w:val="20"/>
          <w:szCs w:val="20"/>
        </w:rPr>
        <w:t xml:space="preserve"> allowDangerousEmailAccountLinking: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Risk:</w:t>
      </w:r>
      <w:r>
        <w:rPr>
          <w:rFonts w:ascii="Arial" w:cs="Arial" w:eastAsia="Arial" w:hAnsi="Arial"/>
          <w:sz w:val="20"/>
          <w:szCs w:val="20"/>
        </w:rPr>
        <w:t xml:space="preserve"> Account takeover if attacker's Gmail matches victim's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</w:t>
      </w:r>
      <w:r>
        <w:rPr>
          <w:rFonts w:ascii="Arial" w:cs="Arial" w:eastAsia="Arial" w:hAnsi="Arial"/>
          <w:sz w:val="20"/>
          <w:szCs w:val="20"/>
        </w:rPr>
        <w:t xml:space="preserve"> Disable or require explicit user confirmation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Issue 5: Extension Token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Current:</w:t>
      </w:r>
      <w:r>
        <w:rPr>
          <w:rFonts w:ascii="Arial" w:cs="Arial" w:eastAsia="Arial" w:hAnsi="Arial"/>
          <w:sz w:val="20"/>
          <w:szCs w:val="20"/>
        </w:rPr>
        <w:t xml:space="preserve"> 30-day expiry (too long)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</w:t>
      </w:r>
      <w:r>
        <w:rPr>
          <w:rFonts w:ascii="Arial" w:cs="Arial" w:eastAsia="Arial" w:hAnsi="Arial"/>
          <w:sz w:val="20"/>
          <w:szCs w:val="20"/>
        </w:rPr>
        <w:t xml:space="preserve"> Reduce to 7-14 days with refresh token rotation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Issue 6: Missing OAUTH_ENCRYPTION_KEY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Issue:</w:t>
      </w:r>
      <w:r>
        <w:rPr>
          <w:rFonts w:ascii="Arial" w:cs="Arial" w:eastAsia="Arial" w:hAnsi="Arial"/>
          <w:sz w:val="20"/>
          <w:szCs w:val="20"/>
        </w:rPr>
        <w:t xml:space="preserve"> Not documented in .env.example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</w:t>
      </w:r>
      <w:r>
        <w:rPr>
          <w:rFonts w:ascii="Arial" w:cs="Arial" w:eastAsia="Arial" w:hAnsi="Arial"/>
          <w:sz w:val="20"/>
          <w:szCs w:val="20"/>
        </w:rPr>
        <w:t xml:space="preserve"> Add to .env.example and production environment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9.4 MEDIUM Priority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 7:</w:t>
      </w:r>
      <w:r>
        <w:rPr>
          <w:rFonts w:ascii="Arial" w:cs="Arial" w:eastAsia="Arial" w:hAnsi="Arial"/>
          <w:sz w:val="20"/>
          <w:szCs w:val="20"/>
        </w:rPr>
        <w:t xml:space="preserve"> In-memory rate limiting (Map) breaks in multi-instance. Migrate to Redis.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 8:</w:t>
      </w:r>
      <w:r>
        <w:rPr>
          <w:rFonts w:ascii="Arial" w:cs="Arial" w:eastAsia="Arial" w:hAnsi="Arial"/>
          <w:sz w:val="20"/>
          <w:szCs w:val="20"/>
        </w:rPr>
        <w:t xml:space="preserve"> No per-user rate limiting on AI routes. Add 100 calls/hour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 9:</w:t>
      </w:r>
      <w:r>
        <w:rPr>
          <w:rFonts w:ascii="Arial" w:cs="Arial" w:eastAsia="Arial" w:hAnsi="Arial"/>
          <w:sz w:val="20"/>
          <w:szCs w:val="20"/>
        </w:rPr>
        <w:t xml:space="preserve"> Admin sort parameter not whitelisted. Add ALLOWED_SORTS validation.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9.5 LOW Priority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 10:</w:t>
      </w:r>
      <w:r>
        <w:rPr>
          <w:rFonts w:ascii="Arial" w:cs="Arial" w:eastAsia="Arial" w:hAnsi="Arial"/>
          <w:sz w:val="20"/>
          <w:szCs w:val="20"/>
        </w:rPr>
        <w:t xml:space="preserve"> CRON_SECRET not documented in .env.example.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 11:</w:t>
      </w:r>
      <w:r>
        <w:rPr>
          <w:rFonts w:ascii="Arial" w:cs="Arial" w:eastAsia="Arial" w:hAnsi="Arial"/>
          <w:sz w:val="20"/>
          <w:szCs w:val="20"/>
        </w:rPr>
        <w:t xml:space="preserve"> No Content Security Policy (CSP) header configured.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Security Recommendations (Action Plan)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10.1 Immediate Actions (Do Now)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Rotate database credentials and update DATABASE_URL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Generate strong NEXTAUTH_SECRET (openssl rand -base64 32)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Remove 'fallback-secret' from extension token route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Add OAUTH_ENCRYPTION_KEY to production environment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Add CRON_SECRET to production environment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10.2 Short-Term (This Week)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Disable allowDangerousEmailAccountLinking or add confirmation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Reduce extension token expiry to 7 days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Add Content Security Policy header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Add per-user rate limiting on AI routes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Whitelist admin sort parameters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10.3 Medium-Term (This Month)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Migrate rate limiting to Redis (ioredis already available)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Add request signing for cron endpoints (nonce/timestamp)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Implement API request logging for security audit trail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Add brute force protection on login endpoint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Implement token rotation for OAuth refresh tokens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10.4 Long-Term (Ongoing)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Regular dependency security audits (npm audit)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Penetration testing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SOC 2 compliance preparation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GDPR audit (data export already implemented)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Security incident response plan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External Service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Variable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AI/LLM multi-model 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OPENROUTER_API_KEY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 &amp; subscriptions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STRIPE_SECRET_KEY, STRIPE_WEBHOOK_SECRET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Transactional emails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RESEND_API_KEY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APIs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OAuth + sending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GOOGLE_CLIENT_ID/SECRET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Graph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Outlook OAuth + sending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MICROSOFT_CLIENT_ID/SECRET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RapidAPI JSearch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search aggregation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RAPIDAPI_KEY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Image/file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CLOUDINARY_* vars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queue (BullMQ)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REDIS_URL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Neon PostgreSQL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DATABASE_URL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Key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src/lib/auth/config.ts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NextAuth configuration (providers, callbacks, session)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src/lib/ai/openrouter.ts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model routing, fallback chains, API calls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src/lib/ai/context.ts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context builder for AI personalization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src/lib/agents/scout.ts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discovery agent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src/lib/agents/forge.ts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 optimization agent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src/lib/agents/archer.ts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submission agent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src/lib/agents/atlas.ts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 coaching agent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src/lib/agents/sage.ts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training agent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src/lib/agents/sentinel.ts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review agent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src/lib/agents/orchestrator.ts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coordination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src/lib/email/oauth/encryption.ts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AES-256-GCM token encryption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src/lib/stripe/index.ts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payment integration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src/lib/tokens/pricing.ts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pricing &amp; feature gating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src/lib/rateLimit.ts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IP-based rate limiting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src/middleware.ts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 detection &amp; referral tracking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prisma/schema.prisma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database schema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next.config.js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headers, image domains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13. Environment Variables Reference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required environment variables for production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connection string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NEXTAUTH_URL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URL (https://3box.ai)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NEXTAUTH_SECRET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signing secret (MUST be strong random)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GOOGLE_CLIENT_ID / SECRET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OAuth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LINKEDIN_CLIENT_ID / SECRET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OAuth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MICROSOFT_CLIENT_ID / SECRET / TENANT_ID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Outlook OAuth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OPENROUTER_API_KEY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model access via OpenRouter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backend key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webhook signature verification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NEXT_PUBLIC_STRIPE_PUBLISHABLE_KEY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frontend key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email service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EMAIL_FROM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sender email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RAPIDAPI_KEY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JSearch job search API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REDIS_URL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for BullMQ queue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job authentication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OAUTH_ENCRYPTION_KEY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AES-256-GCM token encryption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OFORO_ADMIN_EMAILS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email whitelist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OFORO_INTERNAL_DOMAINS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domain list</w:t>
            </w:r>
          </w:p>
        </w:tc>
      </w:tr>
    </w:tbl>
    <w:p>
      <w:pPr>
        <w:pBdr>
          <w:top w:val="single" w:color="CCCCCC" w:sz="2" w:space="8"/>
        </w:pBdr>
        <w:spacing w:before="6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3BOX AI Technical Documentation v1.0 -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3BOX AI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E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2026-03-23T17:02:45.211Z</dcterms:created>
  <dcterms:modified xsi:type="dcterms:W3CDTF">2026-03-23T17:02:45.212Z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