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double" w:color="1A5276" w:sz="6" w:space="0"/>
        </w:pBdr>
        <w:spacing w:after="0"/>
      </w:pPr>
    </w:p>
    <w:p>
      <w:pPr>
        <w:spacing w:after="20" w:before="200"/>
        <w:jc w:val="center"/>
      </w:pPr>
      <w:r>
        <w:rPr>
          <w:rFonts w:ascii="Georgia" w:cs="Georgia" w:eastAsia="Georgia" w:hAnsi="Georgia"/>
          <w:b/>
          <w:bCs/>
          <w:color w:val="1A5276"/>
          <w:sz w:val="48"/>
          <w:szCs w:val="48"/>
        </w:rPr>
        <w:t xml:space="preserve">YOUR FULL NAME</w:t>
      </w:r>
    </w:p>
    <w:p>
      <w:pPr>
        <w:spacing w:after="40"/>
        <w:jc w:val="center"/>
      </w:pPr>
      <w:r>
        <w:rPr>
          <w:rFonts w:ascii="Georgia" w:cs="Georgia" w:eastAsia="Georgia" w:hAnsi="Georgia"/>
          <w:b/>
          <w:bCs/>
          <w:color w:val="D4AC0D"/>
          <w:spacing w:val="60"/>
          <w:sz w:val="22"/>
          <w:szCs w:val="22"/>
        </w:rPr>
        <w:t xml:space="preserve">ELECTRICAL ENGINEER</w:t>
      </w:r>
    </w:p>
    <w:p>
      <w:pPr>
        <w:spacing w:after="30"/>
        <w:jc w:val="center"/>
      </w:pPr>
      <w:r>
        <w:rPr>
          <w:rFonts w:ascii="Georgia" w:cs="Georgia" w:eastAsia="Georgia" w:hAnsi="Georgia"/>
          <w:color w:val="777777"/>
          <w:sz w:val="18"/>
          <w:szCs w:val="18"/>
        </w:rPr>
        <w:t xml:space="preserve">Full Address, City, Postcode</w:t>
      </w:r>
    </w:p>
    <w:p>
      <w:pPr>
        <w:spacing w:after="120"/>
        <w:jc w:val="center"/>
      </w:pPr>
      <w:r>
        <w:rPr>
          <w:rFonts w:ascii="Georgia" w:cs="Georgia" w:eastAsia="Georgia" w:hAnsi="Georgia"/>
          <w:color w:val="777777"/>
          <w:sz w:val="18"/>
          <w:szCs w:val="18"/>
        </w:rPr>
        <w:t xml:space="preserve">+44 000 000 0000  |  email@email.com  |  linkedin.com/in/profile</w:t>
      </w:r>
    </w:p>
    <w:p>
      <w:pPr>
        <w:pBdr>
          <w:bottom w:val="double" w:color="1A5276" w:sz="6" w:space="0"/>
        </w:pBdr>
        <w:spacing w:after="0"/>
      </w:pPr>
    </w:p>
    <w:p>
      <w:pPr>
        <w:pBdr>
          <w:top w:val="single" w:color="1A5276" w:sz="1" w:space="5"/>
          <w:bottom w:val="single" w:color="1A5276" w:sz="1" w:space="5"/>
        </w:pBdr>
        <w:shd w:fill="F2F4F4" w:val="clear"/>
        <w:spacing w:after="120" w:before="300"/>
        <w:ind w:left="120" w:right="120"/>
      </w:pPr>
      <w:r>
        <w:rPr>
          <w:rFonts w:ascii="Georgia" w:cs="Georgia" w:eastAsia="Georgia" w:hAnsi="Georgia"/>
          <w:b/>
          <w:bCs/>
          <w:color w:val="1A5276"/>
          <w:spacing w:val="30"/>
          <w:sz w:val="23"/>
          <w:szCs w:val="23"/>
        </w:rPr>
        <w:t xml:space="preserve">  PROFESSIONAL SUMMARY</w:t>
      </w:r>
    </w:p>
    <w:p>
      <w:pPr>
        <w:spacing w:after="100"/>
      </w:pPr>
      <w:r>
        <w:rPr>
          <w:rFonts w:ascii="Georgia" w:cs="Georgia" w:eastAsia="Georgia" w:hAnsi="Georgia"/>
          <w:color w:val="333333"/>
          <w:sz w:val="20"/>
          <w:szCs w:val="20"/>
        </w:rPr>
        <w:t xml:space="preserve">Qualified Electrical Engineer with extensive experience in electrical installation, testing, inspection, maintenance and design within industrial and commercial environments. Proficient in PLC integration, motor control systems, power distribution, cable management and compliance with BS 7671 wiring regulations. Experienced in full project delivery from initial survey and design through to installation, commissioning and handover documentation. Committed to quality workmanship, safety excellence and continuous professional development.</w:t>
      </w:r>
    </w:p>
    <w:p>
      <w:pPr>
        <w:pBdr>
          <w:top w:val="single" w:color="1A5276" w:sz="1" w:space="5"/>
          <w:bottom w:val="single" w:color="1A5276" w:sz="1" w:space="5"/>
        </w:pBdr>
        <w:shd w:fill="F2F4F4" w:val="clear"/>
        <w:spacing w:after="120" w:before="300"/>
        <w:ind w:left="120" w:right="120"/>
      </w:pPr>
      <w:r>
        <w:rPr>
          <w:rFonts w:ascii="Georgia" w:cs="Georgia" w:eastAsia="Georgia" w:hAnsi="Georgia"/>
          <w:b/>
          <w:bCs/>
          <w:color w:val="1A5276"/>
          <w:spacing w:val="30"/>
          <w:sz w:val="23"/>
          <w:szCs w:val="23"/>
        </w:rPr>
        <w:t xml:space="preserve">  KEY SKILLS</w:t>
      </w:r>
    </w:p>
    <w:p>
      <w:pPr>
        <w:pStyle w:val="ListParagraph"/>
        <w:numPr>
          <w:ilvl w:val="0"/>
          <w:numId w:val="2"/>
        </w:numPr>
        <w:spacing w:after="50"/>
      </w:pPr>
      <w:r>
        <w:rPr>
          <w:rFonts w:ascii="Georgia" w:cs="Georgia" w:eastAsia="Georgia" w:hAnsi="Georgia"/>
          <w:color w:val="333333"/>
          <w:sz w:val="19"/>
          <w:szCs w:val="19"/>
        </w:rPr>
        <w:t xml:space="preserve">Electrical Installation, Testing &amp; Inspection (BS 7671, 18th Edition)</w:t>
      </w:r>
    </w:p>
    <w:p>
      <w:pPr>
        <w:pStyle w:val="ListParagraph"/>
        <w:numPr>
          <w:ilvl w:val="0"/>
          <w:numId w:val="2"/>
        </w:numPr>
        <w:spacing w:after="50"/>
      </w:pPr>
      <w:r>
        <w:rPr>
          <w:rFonts w:ascii="Georgia" w:cs="Georgia" w:eastAsia="Georgia" w:hAnsi="Georgia"/>
          <w:color w:val="333333"/>
          <w:sz w:val="19"/>
          <w:szCs w:val="19"/>
        </w:rPr>
        <w:t xml:space="preserve">PLC Integration &amp; Programming (Siemens TIA Portal, Allen-Bradley RSLogix)</w:t>
      </w:r>
    </w:p>
    <w:p>
      <w:pPr>
        <w:pStyle w:val="ListParagraph"/>
        <w:numPr>
          <w:ilvl w:val="0"/>
          <w:numId w:val="2"/>
        </w:numPr>
        <w:spacing w:after="50"/>
      </w:pPr>
      <w:r>
        <w:rPr>
          <w:rFonts w:ascii="Georgia" w:cs="Georgia" w:eastAsia="Georgia" w:hAnsi="Georgia"/>
          <w:color w:val="333333"/>
          <w:sz w:val="19"/>
          <w:szCs w:val="19"/>
        </w:rPr>
        <w:t xml:space="preserve">Motor Control: DOL, Star-Delta, Soft Starters, VFD Configuration &amp; Commissioning</w:t>
      </w:r>
    </w:p>
    <w:p>
      <w:pPr>
        <w:pStyle w:val="ListParagraph"/>
        <w:numPr>
          <w:ilvl w:val="0"/>
          <w:numId w:val="2"/>
        </w:numPr>
        <w:spacing w:after="50"/>
      </w:pPr>
      <w:r>
        <w:rPr>
          <w:rFonts w:ascii="Georgia" w:cs="Georgia" w:eastAsia="Georgia" w:hAnsi="Georgia"/>
          <w:color w:val="333333"/>
          <w:sz w:val="19"/>
          <w:szCs w:val="19"/>
        </w:rPr>
        <w:t xml:space="preserve">High Voltage &amp; Low Voltage Power Distribution System Design &amp; Maintenance</w:t>
      </w:r>
    </w:p>
    <w:p>
      <w:pPr>
        <w:pStyle w:val="ListParagraph"/>
        <w:numPr>
          <w:ilvl w:val="0"/>
          <w:numId w:val="2"/>
        </w:numPr>
        <w:spacing w:after="50"/>
      </w:pPr>
      <w:r>
        <w:rPr>
          <w:rFonts w:ascii="Georgia" w:cs="Georgia" w:eastAsia="Georgia" w:hAnsi="Georgia"/>
          <w:color w:val="333333"/>
          <w:sz w:val="19"/>
          <w:szCs w:val="19"/>
        </w:rPr>
        <w:t xml:space="preserve">Control Panel Design, Assembly, Testing &amp; Commissioning</w:t>
      </w:r>
    </w:p>
    <w:p>
      <w:pPr>
        <w:pStyle w:val="ListParagraph"/>
        <w:numPr>
          <w:ilvl w:val="0"/>
          <w:numId w:val="2"/>
        </w:numPr>
        <w:spacing w:after="50"/>
      </w:pPr>
      <w:r>
        <w:rPr>
          <w:rFonts w:ascii="Georgia" w:cs="Georgia" w:eastAsia="Georgia" w:hAnsi="Georgia"/>
          <w:color w:val="333333"/>
          <w:sz w:val="19"/>
          <w:szCs w:val="19"/>
        </w:rPr>
        <w:t xml:space="preserve">Cable Management, Containment Design, Glanding &amp; Termination</w:t>
      </w:r>
    </w:p>
    <w:p>
      <w:pPr>
        <w:pStyle w:val="ListParagraph"/>
        <w:numPr>
          <w:ilvl w:val="0"/>
          <w:numId w:val="2"/>
        </w:numPr>
        <w:spacing w:after="50"/>
      </w:pPr>
      <w:r>
        <w:rPr>
          <w:rFonts w:ascii="Georgia" w:cs="Georgia" w:eastAsia="Georgia" w:hAnsi="Georgia"/>
          <w:color w:val="333333"/>
          <w:sz w:val="19"/>
          <w:szCs w:val="19"/>
        </w:rPr>
        <w:t xml:space="preserve">PAT Testing, Fixed Installation Testing, Thermal Imaging &amp; Condition Monitoring</w:t>
      </w:r>
    </w:p>
    <w:p>
      <w:pPr>
        <w:pStyle w:val="ListParagraph"/>
        <w:numPr>
          <w:ilvl w:val="0"/>
          <w:numId w:val="2"/>
        </w:numPr>
        <w:spacing w:after="50"/>
      </w:pPr>
      <w:r>
        <w:rPr>
          <w:rFonts w:ascii="Georgia" w:cs="Georgia" w:eastAsia="Georgia" w:hAnsi="Georgia"/>
          <w:color w:val="333333"/>
          <w:sz w:val="19"/>
          <w:szCs w:val="19"/>
        </w:rPr>
        <w:t xml:space="preserve">SCADA &amp; HMI Interface Configuration, Diagnostics &amp; Process Integration</w:t>
      </w:r>
    </w:p>
    <w:p>
      <w:pPr>
        <w:pStyle w:val="ListParagraph"/>
        <w:numPr>
          <w:ilvl w:val="0"/>
          <w:numId w:val="2"/>
        </w:numPr>
        <w:spacing w:after="50"/>
      </w:pPr>
      <w:r>
        <w:rPr>
          <w:rFonts w:ascii="Georgia" w:cs="Georgia" w:eastAsia="Georgia" w:hAnsi="Georgia"/>
          <w:color w:val="333333"/>
          <w:sz w:val="19"/>
          <w:szCs w:val="19"/>
        </w:rPr>
        <w:t xml:space="preserve">Renewable Energy Systems, Solar PV &amp; Energy Efficiency Auditing</w:t>
      </w:r>
    </w:p>
    <w:p>
      <w:pPr>
        <w:pStyle w:val="ListParagraph"/>
        <w:numPr>
          <w:ilvl w:val="0"/>
          <w:numId w:val="2"/>
        </w:numPr>
        <w:spacing w:after="50"/>
      </w:pPr>
      <w:r>
        <w:rPr>
          <w:rFonts w:ascii="Georgia" w:cs="Georgia" w:eastAsia="Georgia" w:hAnsi="Georgia"/>
          <w:color w:val="333333"/>
          <w:sz w:val="19"/>
          <w:szCs w:val="19"/>
        </w:rPr>
        <w:t xml:space="preserve">Electrical Design Software: AutoCAD Electrical, EPLAN, Amtech</w:t>
      </w:r>
    </w:p>
    <w:p>
      <w:pPr>
        <w:pBdr>
          <w:top w:val="single" w:color="1A5276" w:sz="1" w:space="5"/>
          <w:bottom w:val="single" w:color="1A5276" w:sz="1" w:space="5"/>
        </w:pBdr>
        <w:shd w:fill="F2F4F4" w:val="clear"/>
        <w:spacing w:after="120" w:before="300"/>
        <w:ind w:left="120" w:right="120"/>
      </w:pPr>
      <w:r>
        <w:rPr>
          <w:rFonts w:ascii="Georgia" w:cs="Georgia" w:eastAsia="Georgia" w:hAnsi="Georgia"/>
          <w:b/>
          <w:bCs/>
          <w:color w:val="1A5276"/>
          <w:spacing w:val="30"/>
          <w:sz w:val="23"/>
          <w:szCs w:val="23"/>
        </w:rPr>
        <w:t xml:space="preserve">  PROFESSIONAL EXPERIENCE</w:t>
      </w:r>
    </w:p>
    <w:p>
      <w:pPr>
        <w:tabs>
          <w:tab w:val="right" w:pos="9026"/>
        </w:tabs>
        <w:spacing w:after="60" w:before="180"/>
      </w:pPr>
      <w:r>
        <w:rPr>
          <w:rFonts w:ascii="Georgia" w:cs="Georgia" w:eastAsia="Georgia" w:hAnsi="Georgia"/>
          <w:b/>
          <w:bCs/>
          <w:color w:val="222222"/>
          <w:sz w:val="21"/>
          <w:szCs w:val="21"/>
        </w:rPr>
        <w:t xml:space="preserve">Electrical Engineer</w:t>
      </w:r>
      <w:r>
        <w:rPr>
          <w:rFonts w:ascii="Georgia" w:cs="Georgia" w:eastAsia="Georgia" w:hAnsi="Georgia"/>
          <w:i/>
          <w:iCs/>
          <w:color w:val="666666"/>
          <w:sz w:val="20"/>
          <w:szCs w:val="20"/>
        </w:rPr>
        <w:t xml:space="preserve">  |  Company Name</w:t>
      </w:r>
      <w:r>
        <w:rPr>
          <w:rFonts w:ascii="Georgia" w:cs="Georgia" w:eastAsia="Georgia" w:hAnsi="Georgia"/>
          <w:i/>
          <w:iCs/>
          <w:color w:val="999999"/>
          <w:sz w:val="17"/>
          <w:szCs w:val="17"/>
        </w:rPr>
        <w:t xml:space="preserve">	Month YYYY - Present</w:t>
      </w:r>
    </w:p>
    <w:p>
      <w:pPr>
        <w:pStyle w:val="ListParagraph"/>
        <w:numPr>
          <w:ilvl w:val="0"/>
          <w:numId w:val="2"/>
        </w:numPr>
        <w:spacing w:after="50"/>
      </w:pPr>
      <w:r>
        <w:rPr>
          <w:rFonts w:ascii="Georgia" w:cs="Georgia" w:eastAsia="Georgia" w:hAnsi="Georgia"/>
          <w:color w:val="333333"/>
          <w:sz w:val="19"/>
          <w:szCs w:val="19"/>
        </w:rPr>
        <w:t xml:space="preserve">Designed and installed complete electrical systems for industrial facilities including power distribution boards, motor control centres, lighting systems and emergency power supplies.</w:t>
      </w:r>
    </w:p>
    <w:p>
      <w:pPr>
        <w:pStyle w:val="ListParagraph"/>
        <w:numPr>
          <w:ilvl w:val="0"/>
          <w:numId w:val="2"/>
        </w:numPr>
        <w:spacing w:after="50"/>
      </w:pPr>
      <w:r>
        <w:rPr>
          <w:rFonts w:ascii="Georgia" w:cs="Georgia" w:eastAsia="Georgia" w:hAnsi="Georgia"/>
          <w:color w:val="333333"/>
          <w:sz w:val="19"/>
          <w:szCs w:val="19"/>
        </w:rPr>
        <w:t xml:space="preserve">Programmed and integrated PLCs into new and existing electrical installations, configuring Siemens S7-1200/1500 and Allen-Bradley CompactLogix controllers for process automation.</w:t>
      </w:r>
    </w:p>
    <w:p>
      <w:pPr>
        <w:pStyle w:val="ListParagraph"/>
        <w:numPr>
          <w:ilvl w:val="0"/>
          <w:numId w:val="2"/>
        </w:numPr>
        <w:spacing w:after="50"/>
      </w:pPr>
      <w:r>
        <w:rPr>
          <w:rFonts w:ascii="Georgia" w:cs="Georgia" w:eastAsia="Georgia" w:hAnsi="Georgia"/>
          <w:color w:val="333333"/>
          <w:sz w:val="19"/>
          <w:szCs w:val="19"/>
        </w:rPr>
        <w:t xml:space="preserve">Performed comprehensive electrical testing and inspection in accordance with BS 7671, producing detailed test certificates, condition reports and remedial action schedules.</w:t>
      </w:r>
    </w:p>
    <w:p>
      <w:pPr>
        <w:pStyle w:val="ListParagraph"/>
        <w:numPr>
          <w:ilvl w:val="0"/>
          <w:numId w:val="2"/>
        </w:numPr>
        <w:spacing w:after="50"/>
      </w:pPr>
      <w:r>
        <w:rPr>
          <w:rFonts w:ascii="Georgia" w:cs="Georgia" w:eastAsia="Georgia" w:hAnsi="Georgia"/>
          <w:color w:val="333333"/>
          <w:sz w:val="19"/>
          <w:szCs w:val="19"/>
        </w:rPr>
        <w:t xml:space="preserve">Specified and commissioned VFDs, soft starters and DOL motor control systems, optimising energy efficiency, reducing inrush current and improving equipment performance.</w:t>
      </w:r>
    </w:p>
    <w:p>
      <w:pPr>
        <w:pStyle w:val="ListParagraph"/>
        <w:numPr>
          <w:ilvl w:val="0"/>
          <w:numId w:val="2"/>
        </w:numPr>
        <w:spacing w:after="50"/>
      </w:pPr>
      <w:r>
        <w:rPr>
          <w:rFonts w:ascii="Georgia" w:cs="Georgia" w:eastAsia="Georgia" w:hAnsi="Georgia"/>
          <w:color w:val="333333"/>
          <w:sz w:val="19"/>
          <w:szCs w:val="19"/>
        </w:rPr>
        <w:t xml:space="preserve">Managed electrical projects from initial survey and quotation through to installation, commissioning and client handover, coordinating with contractors and regulatory bodies.</w:t>
      </w:r>
    </w:p>
    <w:p>
      <w:pPr>
        <w:pStyle w:val="ListParagraph"/>
        <w:numPr>
          <w:ilvl w:val="0"/>
          <w:numId w:val="2"/>
        </w:numPr>
        <w:spacing w:after="50"/>
      </w:pPr>
      <w:r>
        <w:rPr>
          <w:rFonts w:ascii="Georgia" w:cs="Georgia" w:eastAsia="Georgia" w:hAnsi="Georgia"/>
          <w:color w:val="333333"/>
          <w:sz w:val="19"/>
          <w:szCs w:val="19"/>
        </w:rPr>
        <w:t xml:space="preserve">Conducted thermal imaging surveys and power quality analysis to identify potential failure points, energy waste and system improvements.</w:t>
      </w:r>
    </w:p>
    <w:p>
      <w:pPr>
        <w:tabs>
          <w:tab w:val="right" w:pos="9026"/>
        </w:tabs>
        <w:spacing w:after="60" w:before="180"/>
      </w:pPr>
      <w:r>
        <w:rPr>
          <w:rFonts w:ascii="Georgia" w:cs="Georgia" w:eastAsia="Georgia" w:hAnsi="Georgia"/>
          <w:b/>
          <w:bCs/>
          <w:color w:val="222222"/>
          <w:sz w:val="21"/>
          <w:szCs w:val="21"/>
        </w:rPr>
        <w:t xml:space="preserve">Electrical Engineer</w:t>
      </w:r>
      <w:r>
        <w:rPr>
          <w:rFonts w:ascii="Georgia" w:cs="Georgia" w:eastAsia="Georgia" w:hAnsi="Georgia"/>
          <w:i/>
          <w:iCs/>
          <w:color w:val="666666"/>
          <w:sz w:val="20"/>
          <w:szCs w:val="20"/>
        </w:rPr>
        <w:t xml:space="preserve">  |  Company Name</w:t>
      </w:r>
      <w:r>
        <w:rPr>
          <w:rFonts w:ascii="Georgia" w:cs="Georgia" w:eastAsia="Georgia" w:hAnsi="Georgia"/>
          <w:i/>
          <w:iCs/>
          <w:color w:val="999999"/>
          <w:sz w:val="17"/>
          <w:szCs w:val="17"/>
        </w:rPr>
        <w:t xml:space="preserve">	Month YYYY - Month YYYY</w:t>
      </w:r>
    </w:p>
    <w:p>
      <w:pPr>
        <w:pStyle w:val="ListParagraph"/>
        <w:numPr>
          <w:ilvl w:val="0"/>
          <w:numId w:val="2"/>
        </w:numPr>
        <w:spacing w:after="50"/>
      </w:pPr>
      <w:r>
        <w:rPr>
          <w:rFonts w:ascii="Georgia" w:cs="Georgia" w:eastAsia="Georgia" w:hAnsi="Georgia"/>
          <w:color w:val="333333"/>
          <w:sz w:val="19"/>
          <w:szCs w:val="19"/>
        </w:rPr>
        <w:t xml:space="preserve">Installed and maintained electrical systems in manufacturing environments, including PLC-controlled production lines, compressed air systems and associated power supplies.</w:t>
      </w:r>
    </w:p>
    <w:p>
      <w:pPr>
        <w:pStyle w:val="ListParagraph"/>
        <w:numPr>
          <w:ilvl w:val="0"/>
          <w:numId w:val="2"/>
        </w:numPr>
        <w:spacing w:after="50"/>
      </w:pPr>
      <w:r>
        <w:rPr>
          <w:rFonts w:ascii="Georgia" w:cs="Georgia" w:eastAsia="Georgia" w:hAnsi="Georgia"/>
          <w:color w:val="333333"/>
          <w:sz w:val="19"/>
          <w:szCs w:val="19"/>
        </w:rPr>
        <w:t xml:space="preserve">Conducted fault-finding on motor control circuits, power distribution networks, PLC I/O systems and instrumentation using multimeters, insulation testers and thermal cameras.</w:t>
      </w:r>
    </w:p>
    <w:p>
      <w:pPr>
        <w:pStyle w:val="ListParagraph"/>
        <w:numPr>
          <w:ilvl w:val="0"/>
          <w:numId w:val="2"/>
        </w:numPr>
        <w:spacing w:after="50"/>
      </w:pPr>
      <w:r>
        <w:rPr>
          <w:rFonts w:ascii="Georgia" w:cs="Georgia" w:eastAsia="Georgia" w:hAnsi="Georgia"/>
          <w:color w:val="333333"/>
          <w:sz w:val="19"/>
          <w:szCs w:val="19"/>
        </w:rPr>
        <w:t xml:space="preserve">Designed and built control panels incorporating PLCs, contactors, MCBs, MCCBs, relays, safety components and marshalling terminals to client specifications and BS 7671 standards.</w:t>
      </w:r>
    </w:p>
    <w:p>
      <w:pPr>
        <w:pStyle w:val="ListParagraph"/>
        <w:numPr>
          <w:ilvl w:val="0"/>
          <w:numId w:val="2"/>
        </w:numPr>
        <w:spacing w:after="50"/>
      </w:pPr>
      <w:r>
        <w:rPr>
          <w:rFonts w:ascii="Georgia" w:cs="Georgia" w:eastAsia="Georgia" w:hAnsi="Georgia"/>
          <w:color w:val="333333"/>
          <w:sz w:val="19"/>
          <w:szCs w:val="19"/>
        </w:rPr>
        <w:t xml:space="preserve">Prepared electrical design drawings, single-line diagrams, cable schedules and containment layouts using AutoCAD Electrical.</w:t>
      </w:r>
    </w:p>
    <w:p>
      <w:pPr>
        <w:pStyle w:val="ListParagraph"/>
        <w:numPr>
          <w:ilvl w:val="0"/>
          <w:numId w:val="2"/>
        </w:numPr>
        <w:spacing w:after="50"/>
      </w:pPr>
      <w:r>
        <w:rPr>
          <w:rFonts w:ascii="Georgia" w:cs="Georgia" w:eastAsia="Georgia" w:hAnsi="Georgia"/>
          <w:color w:val="333333"/>
          <w:sz w:val="19"/>
          <w:szCs w:val="19"/>
        </w:rPr>
        <w:t xml:space="preserve">Managed sub-contractors during large installation projects, ensuring quality of workmanship and compliance with project specifications.</w:t>
      </w:r>
    </w:p>
    <w:p>
      <w:pPr>
        <w:tabs>
          <w:tab w:val="right" w:pos="9026"/>
        </w:tabs>
        <w:spacing w:after="60" w:before="180"/>
      </w:pPr>
      <w:r>
        <w:rPr>
          <w:rFonts w:ascii="Georgia" w:cs="Georgia" w:eastAsia="Georgia" w:hAnsi="Georgia"/>
          <w:b/>
          <w:bCs/>
          <w:color w:val="222222"/>
          <w:sz w:val="21"/>
          <w:szCs w:val="21"/>
        </w:rPr>
        <w:t xml:space="preserve">Electrical Technician</w:t>
      </w:r>
      <w:r>
        <w:rPr>
          <w:rFonts w:ascii="Georgia" w:cs="Georgia" w:eastAsia="Georgia" w:hAnsi="Georgia"/>
          <w:i/>
          <w:iCs/>
          <w:color w:val="666666"/>
          <w:sz w:val="20"/>
          <w:szCs w:val="20"/>
        </w:rPr>
        <w:t xml:space="preserve">  |  Company Name</w:t>
      </w:r>
      <w:r>
        <w:rPr>
          <w:rFonts w:ascii="Georgia" w:cs="Georgia" w:eastAsia="Georgia" w:hAnsi="Georgia"/>
          <w:i/>
          <w:iCs/>
          <w:color w:val="999999"/>
          <w:sz w:val="17"/>
          <w:szCs w:val="17"/>
        </w:rPr>
        <w:t xml:space="preserve">	Month YYYY - Month YYYY</w:t>
      </w:r>
    </w:p>
    <w:p>
      <w:pPr>
        <w:pStyle w:val="ListParagraph"/>
        <w:numPr>
          <w:ilvl w:val="0"/>
          <w:numId w:val="2"/>
        </w:numPr>
        <w:spacing w:after="50"/>
      </w:pPr>
      <w:r>
        <w:rPr>
          <w:rFonts w:ascii="Georgia" w:cs="Georgia" w:eastAsia="Georgia" w:hAnsi="Georgia"/>
          <w:color w:val="333333"/>
          <w:sz w:val="19"/>
          <w:szCs w:val="19"/>
        </w:rPr>
        <w:t xml:space="preserve">Assisted in electrical installations, cable pulling, termination, glanding and containment work across commercial and industrial construction sites.</w:t>
      </w:r>
    </w:p>
    <w:p>
      <w:pPr>
        <w:pStyle w:val="ListParagraph"/>
        <w:numPr>
          <w:ilvl w:val="0"/>
          <w:numId w:val="2"/>
        </w:numPr>
        <w:spacing w:after="50"/>
      </w:pPr>
      <w:r>
        <w:rPr>
          <w:rFonts w:ascii="Georgia" w:cs="Georgia" w:eastAsia="Georgia" w:hAnsi="Georgia"/>
          <w:color w:val="333333"/>
          <w:sz w:val="19"/>
          <w:szCs w:val="19"/>
        </w:rPr>
        <w:t xml:space="preserve">Performed routine maintenance, PAT testing and fixed electrical testing on equipment and installations across manufacturing facilities.</w:t>
      </w:r>
    </w:p>
    <w:p>
      <w:pPr>
        <w:pStyle w:val="ListParagraph"/>
        <w:numPr>
          <w:ilvl w:val="0"/>
          <w:numId w:val="2"/>
        </w:numPr>
        <w:spacing w:after="50"/>
      </w:pPr>
      <w:r>
        <w:rPr>
          <w:rFonts w:ascii="Georgia" w:cs="Georgia" w:eastAsia="Georgia" w:hAnsi="Georgia"/>
          <w:color w:val="333333"/>
          <w:sz w:val="19"/>
          <w:szCs w:val="19"/>
        </w:rPr>
        <w:t xml:space="preserve">Supported PLC commissioning activities including I/O point-to-point checks, signal verification, communication setup and basic program testing.</w:t>
      </w:r>
    </w:p>
    <w:p>
      <w:pPr>
        <w:pStyle w:val="ListParagraph"/>
        <w:numPr>
          <w:ilvl w:val="0"/>
          <w:numId w:val="2"/>
        </w:numPr>
        <w:spacing w:after="50"/>
      </w:pPr>
      <w:r>
        <w:rPr>
          <w:rFonts w:ascii="Georgia" w:cs="Georgia" w:eastAsia="Georgia" w:hAnsi="Georgia"/>
          <w:color w:val="333333"/>
          <w:sz w:val="19"/>
          <w:szCs w:val="19"/>
        </w:rPr>
        <w:t xml:space="preserve">Maintained accurate installation records, test documentation and as-built drawings for project handover packages.</w:t>
      </w:r>
    </w:p>
    <w:p>
      <w:pPr>
        <w:pBdr>
          <w:top w:val="single" w:color="1A5276" w:sz="1" w:space="5"/>
          <w:bottom w:val="single" w:color="1A5276" w:sz="1" w:space="5"/>
        </w:pBdr>
        <w:shd w:fill="F2F4F4" w:val="clear"/>
        <w:spacing w:after="120" w:before="300"/>
        <w:ind w:left="120" w:right="120"/>
      </w:pPr>
      <w:r>
        <w:rPr>
          <w:rFonts w:ascii="Georgia" w:cs="Georgia" w:eastAsia="Georgia" w:hAnsi="Georgia"/>
          <w:b/>
          <w:bCs/>
          <w:color w:val="1A5276"/>
          <w:spacing w:val="30"/>
          <w:sz w:val="23"/>
          <w:szCs w:val="23"/>
        </w:rPr>
        <w:t xml:space="preserve">  EDUCATION</w:t>
      </w:r>
    </w:p>
    <w:p>
      <w:pPr>
        <w:tabs>
          <w:tab w:val="right" w:pos="9026"/>
        </w:tabs>
        <w:spacing w:after="30" w:before="80"/>
      </w:pPr>
      <w:r>
        <w:rPr>
          <w:rFonts w:ascii="Georgia" w:cs="Georgia" w:eastAsia="Georgia" w:hAnsi="Georgia"/>
          <w:color w:val="333333"/>
          <w:sz w:val="20"/>
          <w:szCs w:val="20"/>
        </w:rPr>
        <w:t xml:space="preserve">Master’s / Bachelor’s Degree in Electrical Engineering</w:t>
      </w:r>
      <w:r>
        <w:rPr>
          <w:rFonts w:ascii="Georgia" w:cs="Georgia" w:eastAsia="Georgia" w:hAnsi="Georgia"/>
          <w:b/>
          <w:bCs/>
          <w:color w:val="1A5276"/>
          <w:sz w:val="20"/>
          <w:szCs w:val="20"/>
        </w:rPr>
        <w:t xml:space="preserve">	University Name</w:t>
      </w:r>
    </w:p>
    <w:p>
      <w:pPr>
        <w:spacing w:after="80"/>
      </w:pPr>
      <w:r>
        <w:rPr>
          <w:rFonts w:ascii="Georgia" w:cs="Georgia" w:eastAsia="Georgia" w:hAnsi="Georgia"/>
          <w:i/>
          <w:iCs/>
          <w:color w:val="999999"/>
          <w:sz w:val="17"/>
          <w:szCs w:val="17"/>
        </w:rPr>
        <w:t xml:space="preserve">Month YYYY - Month YYYY</w:t>
      </w:r>
    </w:p>
    <w:p>
      <w:pPr>
        <w:pBdr>
          <w:top w:val="single" w:color="1A5276" w:sz="1" w:space="5"/>
          <w:bottom w:val="single" w:color="1A5276" w:sz="1" w:space="5"/>
        </w:pBdr>
        <w:shd w:fill="F2F4F4" w:val="clear"/>
        <w:spacing w:after="120" w:before="300"/>
        <w:ind w:left="120" w:right="120"/>
      </w:pPr>
      <w:r>
        <w:rPr>
          <w:rFonts w:ascii="Georgia" w:cs="Georgia" w:eastAsia="Georgia" w:hAnsi="Georgia"/>
          <w:b/>
          <w:bCs/>
          <w:color w:val="1A5276"/>
          <w:spacing w:val="30"/>
          <w:sz w:val="23"/>
          <w:szCs w:val="23"/>
        </w:rPr>
        <w:t xml:space="preserve">  HOBBIES &amp; INTERESTS</w:t>
      </w:r>
    </w:p>
    <w:p>
      <w:pPr>
        <w:spacing w:after="100"/>
      </w:pPr>
      <w:r>
        <w:rPr>
          <w:rFonts w:ascii="Georgia" w:cs="Georgia" w:eastAsia="Georgia" w:hAnsi="Georgia"/>
          <w:color w:val="333333"/>
          <w:sz w:val="20"/>
          <w:szCs w:val="20"/>
        </w:rPr>
        <w:t xml:space="preserve">Electronics Projects, Photography, Cycling, Reading Technical Literature, Volunteering</w:t>
      </w:r>
    </w:p>
    <w:p>
      <w:pPr>
        <w:pBdr>
          <w:top w:val="single" w:color="1A5276" w:sz="1" w:space="5"/>
          <w:bottom w:val="single" w:color="1A5276" w:sz="1" w:space="5"/>
        </w:pBdr>
        <w:shd w:fill="F2F4F4" w:val="clear"/>
        <w:spacing w:after="120" w:before="300"/>
        <w:ind w:left="120" w:right="120"/>
      </w:pPr>
      <w:r>
        <w:rPr>
          <w:rFonts w:ascii="Georgia" w:cs="Georgia" w:eastAsia="Georgia" w:hAnsi="Georgia"/>
          <w:b/>
          <w:bCs/>
          <w:color w:val="1A5276"/>
          <w:spacing w:val="30"/>
          <w:sz w:val="23"/>
          <w:szCs w:val="23"/>
        </w:rPr>
        <w:t xml:space="preserve">  ADDITIONAL INFORMATION</w:t>
      </w:r>
    </w:p>
    <w:p>
      <w:pPr>
        <w:pStyle w:val="ListParagraph"/>
        <w:numPr>
          <w:ilvl w:val="0"/>
          <w:numId w:val="2"/>
        </w:numPr>
        <w:spacing w:after="50"/>
      </w:pPr>
      <w:r>
        <w:rPr>
          <w:rFonts w:ascii="Georgia" w:cs="Georgia" w:eastAsia="Georgia" w:hAnsi="Georgia"/>
          <w:color w:val="333333"/>
          <w:sz w:val="19"/>
          <w:szCs w:val="19"/>
        </w:rPr>
        <w:t xml:space="preserve">Full UK Driving Licence  |  Valid UK Work Visa  |  Willing to Relocate Nationally</w:t>
      </w:r>
    </w:p>
    <w:p>
      <w:pPr>
        <w:pStyle w:val="ListParagraph"/>
        <w:numPr>
          <w:ilvl w:val="0"/>
          <w:numId w:val="2"/>
        </w:numPr>
        <w:spacing w:after="50"/>
      </w:pPr>
      <w:r>
        <w:rPr>
          <w:rFonts w:ascii="Georgia" w:cs="Georgia" w:eastAsia="Georgia" w:hAnsi="Georgia"/>
          <w:color w:val="333333"/>
          <w:sz w:val="19"/>
          <w:szCs w:val="19"/>
        </w:rPr>
        <w:t xml:space="preserve">18th Edition Wiring Regulations (BS 7671)  |  JIB Gold Card  |  CSCS Card  |  ECS Card</w:t>
      </w:r>
    </w:p>
    <w:p>
      <w:pPr>
        <w:pStyle w:val="ListParagraph"/>
        <w:numPr>
          <w:ilvl w:val="0"/>
          <w:numId w:val="2"/>
        </w:numPr>
        <w:spacing w:after="50"/>
      </w:pPr>
      <w:r>
        <w:rPr>
          <w:rFonts w:ascii="Georgia" w:cs="Georgia" w:eastAsia="Georgia" w:hAnsi="Georgia"/>
          <w:color w:val="333333"/>
          <w:sz w:val="19"/>
          <w:szCs w:val="19"/>
        </w:rPr>
        <w:t xml:space="preserve">References Available Upon Request</w:t>
      </w:r>
    </w:p>
    <w:sectPr>
      <w:pgSz w:w="11906" w:h="16838" w:orient="portrait"/>
      <w:pgMar w:top="620" w:right="720" w:bottom="4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2026-03-30T03:43:42.828Z</dcterms:created>
  <dcterms:modified xsi:type="dcterms:W3CDTF">2026-03-30T03:43:42.828Z</dcterms:modified>
</cp:coreProperties>
</file>

<file path=docProps/custom.xml><?xml version="1.0" encoding="utf-8"?>
<Properties xmlns="http://schemas.openxmlformats.org/officeDocument/2006/custom-properties" xmlns:vt="http://schemas.openxmlformats.org/officeDocument/2006/docPropsVTypes"/>
</file>