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8开发插件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在插件中使用$别名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在编写jQuery插件时，必须假设jQuery库已经加载到了页面中。可是，我们不能假设$别名一定可用。第3章曾经讲过，$.noConflict()方法就是用于让渡这个快捷方式使用权的。考虑到这一点，我们自定义的插件就应该始终都使用jQuery这个名字来调用jQuery方法，或者也可以在内部定义一个$别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u w:val="singl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对于代码比较长的插件来说，很多开发人员都觉得不能使用$别名会导致代码难以理解。为了解决这个问题，我们可以在插件的作用域内定义这个快捷方式，方法就是定义一个函数并马上调用它。这种定义并立即调用函数的语法通常被称为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</w:rPr>
        <w:t>立即调用的函数表达式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  <w:t>(function($) {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  <w:t>//在这里添加代码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  <w:t>})(jQuery);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  <w:t>jQuery内置的某些功能是通过全局函数提供的。所谓全局函数，实际上就是jQuery对象的方法，但从实践的角度上看，它们是位于jQuery命名空间内部的函数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  <w:t>要向jQuery的命名空间中添加一个函数，只需将这个新函数指定为jQuery对象的一个属性即可，参见代码清单8-1。</w:t>
      </w:r>
    </w:p>
    <w:p>
      <w:r>
        <w:drawing>
          <wp:inline distT="0" distB="0" distL="114300" distR="114300">
            <wp:extent cx="4633595" cy="1676400"/>
            <wp:effectExtent l="0" t="0" r="14605" b="0"/>
            <wp:docPr id="81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jQuery内置的某些功能是通过全局函数提供的。所谓全局函数，实际上就是jQuery对象的方法，但从实践的角度上看，它们是位于jQuery命名空间内部的函数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要向jQuery的命名空间中添加一个函数，只需将这个新函数指定为jQuery对象的一个属性即可，参见代码清单8-1。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这个求和函数接受一个数组作为参数，然后把数组的值加在一起，最后返回结果。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代码清单8-2</w:t>
      </w:r>
    </w:p>
    <w:p>
      <w:r>
        <w:drawing>
          <wp:inline distT="0" distB="0" distL="114300" distR="114300">
            <wp:extent cx="5638800" cy="3474720"/>
            <wp:effectExtent l="0" t="0" r="0" b="0"/>
            <wp:docPr id="92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750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为了测试这个新插件，我们创建了一个表格，其中包含库存的食品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6023610" cy="2713355"/>
            <wp:effectExtent l="0" t="0" r="11430" b="14605"/>
            <wp:docPr id="102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代码清单8-3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>$(document).ready(function() {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>var $inventory = $('#inventory tbody');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>var quantities = $inventory.find('td:nth-child(2)')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>.map(function(index, qty) {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>return $(qty).text();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>}).get();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>var sum = $.sum(quantities);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>$('#sum').find('td:nth-child(2)').text(sum);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>});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代码清单8-4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添加一个用于计算数值数组平均值的函数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drawing>
          <wp:inline distT="0" distB="0" distL="114300" distR="114300">
            <wp:extent cx="4819650" cy="4514850"/>
            <wp:effectExtent l="0" t="0" r="11430" b="11430"/>
            <wp:docPr id="122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代码清单8-5</w:t>
      </w:r>
    </w:p>
    <w:p>
      <w:pPr>
        <w:rPr>
          <w:rFonts w:hint="eastAsia"/>
          <w:b/>
          <w:bCs/>
          <w:sz w:val="28"/>
          <w:szCs w:val="28"/>
        </w:rPr>
      </w:pPr>
      <w:r>
        <w:drawing>
          <wp:inline distT="0" distB="0" distL="114300" distR="114300">
            <wp:extent cx="6511290" cy="2152650"/>
            <wp:effectExtent l="0" t="0" r="11430" b="11430"/>
            <wp:docPr id="133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2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扩展全局jQuery对象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利用$.extend()函数，还可以通过另外一种语法来定义全局函数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代码清单8-6</w:t>
      </w:r>
    </w:p>
    <w:p>
      <w:r>
        <w:drawing>
          <wp:inline distT="0" distB="0" distL="114300" distR="114300">
            <wp:extent cx="5486400" cy="4246245"/>
            <wp:effectExtent l="0" t="0" r="0" b="5715"/>
            <wp:docPr id="143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65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extend(dest,src1,src2,src3...);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扩展target对象，即将后面传入对象的属性添加到这个对象中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$.extend(src)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省略dest参数，该方法就是将src合并到jquery的全局对象中去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为了避免冲突，最好的办法是把属于一个插件的全局函数都封装到一个对象中</w:t>
      </w:r>
    </w:p>
    <w:p>
      <w:bookmarkStart w:id="0" w:name="_GoBack"/>
      <w:r>
        <w:drawing>
          <wp:inline distT="0" distB="0" distL="114300" distR="114300">
            <wp:extent cx="6172200" cy="5337175"/>
            <wp:effectExtent l="0" t="0" r="0" b="12065"/>
            <wp:docPr id="174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3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这个模式的本质是为所有的全局函数又创建了一个命名空间，叫做jQuery.mathUtils。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虽然我们还称它们为全局函数，但实际上它们已经成了mathUtils对象的方法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，在调用它们时就必须得加上插件的名字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$.mathUtils.sum(sum);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$.mathUtils.average(average);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添加jQuery 对象方法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，添加全局函数需要以新方法来扩展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  <w:t>jQuery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对象。添加实例方法也与此类似，但扩展的却是</w:t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u w:val="single"/>
        </w:rPr>
        <w:t>jQuery.fn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对象：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single"/>
        </w:rPr>
        <w:t>jQuery.fn.myMethod = function() {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single"/>
        </w:rPr>
        <w:t>alert('Nothing happens.');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single"/>
        </w:rPr>
        <w:t>};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然后，就可以在使用任何选择符表达式之后调用这个新方法了：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single"/>
        </w:rPr>
        <w:t>$('div').myMethod();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u w:val="non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</w:rPr>
        <w:t>对象方法的上下文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在任何插件方法内部，关键字this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</w:rPr>
        <w:t>引用的都是当前的jQuery对象。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因而，可以在this上面调用任何内置的jQuery方法，或者提取它包含的DOM节点并操作该节点。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代码清单8-8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drawing>
          <wp:inline distT="0" distB="0" distL="114300" distR="114300">
            <wp:extent cx="6435725" cy="4440555"/>
            <wp:effectExtent l="0" t="0" r="10795" b="9525"/>
            <wp:docPr id="215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隐式迭代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我们在此调用的.hasClass()只会检查匹配的第一个元素。换句话说，我们应该独立检查和操作每一个元素。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代码清单8-9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316345" cy="3077210"/>
            <wp:effectExtent l="0" t="0" r="8255" b="1270"/>
            <wp:docPr id="225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方法连缀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除了隐式迭代之外，jQuery用户也应该能够正常使用连缀行为。因而，我们必须在所有插件方法中返回一个jQuery对象，除非相应的方法明显用于取得不同的信息。返回的jQuery对象通常就是this所引用的对象。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代码清单8-10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204585" cy="3202305"/>
            <wp:effectExtent l="0" t="0" r="13335" b="13335"/>
            <wp:docPr id="245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提供灵活的方法参数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一个为元素块加投影的插件方法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代码清单8-11</w:t>
      </w:r>
    </w:p>
    <w:p>
      <w:r>
        <w:drawing>
          <wp:inline distT="0" distB="0" distL="114300" distR="114300">
            <wp:extent cx="5792470" cy="3581400"/>
            <wp:effectExtent l="0" t="0" r="13970" b="0"/>
            <wp:docPr id="256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788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792470" cy="1333500"/>
            <wp:effectExtent l="0" t="0" r="13970" b="7620"/>
            <wp:docPr id="256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788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49875" cy="1143000"/>
            <wp:effectExtent l="0" t="0" r="14605" b="0"/>
            <wp:docPr id="266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接下来，我们就赋予这个插件方法一些灵活性。这个方法的操作取决于一些用户可能想要修改值。可以把这些值提取出来作为参数，以便用户根据需要修改。</w:t>
      </w:r>
    </w:p>
    <w:p>
      <w:r>
        <w:drawing>
          <wp:inline distT="0" distB="0" distL="114300" distR="114300">
            <wp:extent cx="6146800" cy="2362200"/>
            <wp:effectExtent l="0" t="0" r="10160" b="0"/>
            <wp:docPr id="276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2050" cy="1676400"/>
            <wp:effectExtent l="0" t="0" r="11430" b="0"/>
            <wp:docPr id="29699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内容占位符 4"/>
                    <pic:cNvPicPr>
                      <a:picLocks noGrp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默认参数值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随着方法的参数逐渐增多，始终指定每个参数并不是必须的。此时，一组合理的默认值可以增强插件接口的易用性。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代码清单8-13</w:t>
      </w:r>
    </w:p>
    <w:p>
      <w:r>
        <w:drawing>
          <wp:inline distT="0" distB="0" distL="114300" distR="114300">
            <wp:extent cx="5413375" cy="2743200"/>
            <wp:effectExtent l="0" t="0" r="12065" b="0"/>
            <wp:docPr id="307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回调函数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要在方法中使用回调函数，需要接受一个函数对象作为参数，然后在方法中适当的位置上调用该函数。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可以扩展前面定义的文本投影方法，让用户能够自定义投影相对于文本的位置，</w:t>
      </w:r>
      <w:r>
        <w:rPr>
          <w:rFonts w:hint="eastAsia"/>
          <w:b/>
          <w:bCs/>
          <w:sz w:val="24"/>
          <w:szCs w:val="24"/>
          <w:lang w:val="en-US" w:eastAsia="zh-CN"/>
        </w:rPr>
        <w:t>代码清单8-14</w:t>
      </w:r>
    </w:p>
    <w:p>
      <w:r>
        <w:drawing>
          <wp:inline distT="0" distB="0" distL="114300" distR="114300">
            <wp:extent cx="6311900" cy="5093335"/>
            <wp:effectExtent l="0" t="0" r="12700" b="12065"/>
            <wp:docPr id="327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509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55335" cy="1379855"/>
            <wp:effectExtent l="0" t="0" r="12065" b="6985"/>
            <wp:docPr id="327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用户可以在两个方向上指定负值偏移量：</w:t>
      </w:r>
    </w:p>
    <w:p>
      <w:r>
        <w:drawing>
          <wp:inline distT="0" distB="0" distL="114300" distR="114300">
            <wp:extent cx="4501515" cy="1664970"/>
            <wp:effectExtent l="0" t="0" r="9525" b="11430"/>
            <wp:docPr id="337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可定制的默认值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为方法参数设定合理的默认值，能够显著改善用户使用插件的体验。但是，到底什么默认值合理有时候也很难说。如果用户脚本会多次调用我们的插件，每次调用都要传递一组不同于默认值的参数，那么通过定制默认值就可以减少很多需要编写的代码量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要支持默认值的可定制，需要把它们从方法定义中移出，然后放到外部代码可以访问的地方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如代码清单8-15所示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r>
        <w:drawing>
          <wp:inline distT="0" distB="0" distL="114300" distR="114300">
            <wp:extent cx="6118860" cy="536575"/>
            <wp:effectExtent l="0" t="0" r="7620" b="12065"/>
            <wp:docPr id="358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06820" cy="2790825"/>
            <wp:effectExtent l="0" t="0" r="2540" b="13335"/>
            <wp:docPr id="358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7138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值被放在了投影插件的命名空间里，可以通过$.fn.shadow.defaults直接引用。由于现在所有对.shadow()的调用都要重用defaults对象，因此不能让$.extend()修改它。我们就在此将一个空对象（{}）作为$.extend()的第一个参数，让这个新对象成为被修改的目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于是，使用我们插件的代码就可以修改默认值了，修改之后的值可以被所有后续对.shadow()的调用共享。而且，在调用方法时仍然可以传递选项。</w:t>
      </w:r>
    </w:p>
    <w:p>
      <w:r>
        <w:drawing>
          <wp:inline distT="0" distB="0" distL="114300" distR="114300">
            <wp:extent cx="5334000" cy="2474595"/>
            <wp:effectExtent l="0" t="0" r="0" b="9525"/>
            <wp:docPr id="378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749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使用jQuery UI 部件工厂创建插件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我们自己要编写的插件会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  <w:t>创建新的用户界面元素，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通常最好以扩展jQuery UI库的方式来实现。这些部件对JavaScript开发人员而言，有一组非常统一的API，因而学习起来非常简单。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jQueryUI库的核心包含了一个工厂方法，叫$.widget()，使用这个方法可以确保我们的代码达到所有jQuery UI部件用户认可的API标准。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创建部件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在下面的例子中，我们要编写一个插件为元素添加自定义的提示条。为了创建这个提示条，需要为页面中的每个元素创建一个&lt;div&gt;容器，然后在鼠标悬停在元素上时，把这个容器放在相应元素的旁边。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代码清单8-16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44920" cy="1162050"/>
            <wp:effectExtent l="0" t="0" r="10160" b="11430"/>
            <wp:docPr id="39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5238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344920" cy="2447925"/>
            <wp:effectExtent l="0" t="0" r="10160" b="5715"/>
            <wp:docPr id="399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45238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每次调用$.widget()都会通过部件工厂创建一个jQuery UI插件。这个函数接受部件的名称和一个包含部件属性的对象作为参数。部件名称必须带命名空间，在这里使用ljq作为命名空间，使用tooltip作为插件名称。这样，在jQuery项目中就可以通过.tooltip()调用这个插件了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在这个函数的上下文中，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  <w:t>this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引用的是当前部件实例，可以通过它为部件添加任何想要的属性。另外，部件实例本身也有一些预定义的属性可以为我们提供便利；特别地，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  <w:t>this.element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中保存着一个jQuery对象，这个对象指向最初选择的元素。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代码清单8-17</w:t>
      </w:r>
    </w:p>
    <w:p>
      <w:r>
        <w:drawing>
          <wp:inline distT="0" distB="0" distL="114300" distR="114300">
            <wp:extent cx="6030595" cy="2933700"/>
            <wp:effectExtent l="0" t="0" r="4445" b="7620"/>
            <wp:docPr id="430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0913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30595" cy="1924050"/>
            <wp:effectExtent l="0" t="0" r="4445" b="11430"/>
            <wp:docPr id="430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0913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  <w:t>._open()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  <w:t>._close()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为自定义函数，前面下划线表示私有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在打开（open）提示条时，使用CSS定位将它放到合适的位置然后显示它；而在关闭（close）提示条时，隐藏它即可。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新的HTML5标准允许在普通的元素标签里，嵌入类似data-*的属性，来实现一些简单数据的存取。它的数量不受限制，并且也能由javascript动态修改，也支持CSS选择器进行样式设置。这使得data属性特别灵活，也非常强大。有了这样的属性我们能够更加有序直观的进行数据预设或存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我们用到了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  <w:t>.data()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方法，这个方法可以用来取得和设置与任何元素相关的数据。利用了这个方法读取HTML5数据属性的能力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销毁部件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们知道，部件工厂可以创建新的jQuery方法。在我们的例子中这个方法就是.tooltip()，不传递任何参数调用它，可以为一组元素应用提示条部件。不过，除了单纯的应用提示条，这个方法还可以做其他很多事情。这时候，需要给这个方法传入一个字符串参数，以便调用适当的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  <w:t>子方法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其中一个内置的子方法是destroy。调用.tooltip('destroy')就可以从页面中删除这个提示条部件。然后部件工厂会为我们完成大部分工作，但在通过_create修改了文档（比如这里创建了用于保存提示条文本的&lt;div&gt;）的情况下，还要负责将其清理掉，参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代码清单8-18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7851775" cy="3657600"/>
            <wp:effectExtent l="0" t="0" r="12065" b="0"/>
            <wp:docPr id="47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8517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  <w:t>$.Widget.prototype.destroy.apply(this, arguments);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需要注意的是，destroy方法在jquery.ui.widget.js中是有默认实现的，而_create没有实现。因此如果用自己的方法覆盖destroy，需要调用调用默认的实现的destroy前面并没有加下划线，这是因为它是一个可以通过.tooltip('destroy')调用的公有子方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启用和禁用部件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除了被完全销毁，也可以临时禁用然后再在将来重新启用部件。内置的enable和disable子方法可以帮我们实现部件的启用和禁用，方法是将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this.options.disabled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的值设置为true或false。要支持这两个子方法，我们要做的就是在对部件进行任何操作前先检查这个值，参见</w:t>
      </w:r>
      <w:r>
        <w:rPr>
          <w:rFonts w:hint="eastAsia"/>
          <w:b/>
          <w:bCs/>
          <w:sz w:val="24"/>
          <w:szCs w:val="24"/>
          <w:lang w:val="en-US" w:eastAsia="zh-CN"/>
        </w:rPr>
        <w:t>代码清单8-19</w:t>
      </w:r>
    </w:p>
    <w:p>
      <w:r>
        <w:drawing>
          <wp:inline distT="0" distB="0" distL="114300" distR="114300">
            <wp:extent cx="6497320" cy="1848485"/>
            <wp:effectExtent l="0" t="0" r="10160" b="10795"/>
            <wp:docPr id="501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97320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7885" cy="914400"/>
            <wp:effectExtent l="0" t="0" r="5715" b="0"/>
            <wp:docPr id="501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有了这个额外的检查之后，提示条就会在调用.tooltip('disable')之后暂停显示，而在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调用.tooltip('enable')之后恢复显示。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接受部件选项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考虑让部件可以定制。在前面编写.shadow()插件时，我们已经体验到为部件提供一组定制的默认设置，然后再让用户指定的选项覆盖默认设置是一种很友好的机制。在这个过程中，几乎所有工作都是由部件工厂执行的，而我们所要做的就是提供一个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  <w:t>options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属性，如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代码清单8-20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所示。</w:t>
      </w:r>
    </w:p>
    <w:p>
      <w:r>
        <w:drawing>
          <wp:inline distT="0" distB="0" distL="114300" distR="114300">
            <wp:extent cx="5680075" cy="1905000"/>
            <wp:effectExtent l="0" t="0" r="4445" b="0"/>
            <wp:docPr id="512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在我们的代码中，唯一需要用到options属性的就是._open()方法</w:t>
      </w:r>
    </w:p>
    <w:p>
      <w:r>
        <w:drawing>
          <wp:inline distT="0" distB="0" distL="114300" distR="114300">
            <wp:extent cx="6276340" cy="2617470"/>
            <wp:effectExtent l="0" t="0" r="2540" b="3810"/>
            <wp:docPr id="522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call([thisObj[,arg1[, arg2[, [,.argN]]]]])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 thisObj 可选项。将被用作当前对象的对象。 arg1, arg2, , argN 可选项。将被传递方法参数序列。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call 方法可以用来代替另一个对象调用一个方法。call 方法可将一个函数的对象上下文从初始的上下文改变为由 thisObj 指定的新对象。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现在，不用传递参数也还是可以向页面中添加部件（比如，直接调用.tooltip()），但得到的都是默认行为。不过，提供选项则将覆盖默认行为，例如.tooltip({offsetX: -10,offsetY: 25})。部件工厂甚至可以让我们在部件实例化之后再修改选项，例如：.tooltip('option', 'offsetX', 20)。下次再访问这些选项时，就会取得新设置的值。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添加子方法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内置的子方法确实很方便，但有时候我们可能想为自己插件的用户提供更多“挂钩”。前面已经介绍过如何在部件中创建私有函数，实际上创建公有函数（也就是子方法）也一样，唯一的区别在于部件的属性名不以下划线开头。知道了这一点，要创建手工打开和关闭提示条的子方法就非常简单了，参见</w:t>
      </w:r>
      <w:r>
        <w:rPr>
          <w:rFonts w:hint="eastAsia"/>
          <w:b/>
          <w:bCs/>
          <w:sz w:val="24"/>
          <w:szCs w:val="24"/>
          <w:lang w:val="en-US" w:eastAsia="zh-CN"/>
        </w:rPr>
        <w:t>代码清单8-22。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3267075" cy="1752600"/>
            <wp:effectExtent l="0" t="0" r="9525" b="0"/>
            <wp:docPr id="553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添加调用私有函数的子方法，现在就可以使用.tooltip('open')来打开提示条，使用.tooltip('close')来关闭提示条了。即使在子方法中什么也不返回，部件工厂也会替我们做很多工作，从而确保连缀语法可以正常工作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触发部件事件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真正的好插件不仅自己扩展jQuery，而且还能为其他代码提供机制来扩展它。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代码清单8-23</w:t>
      </w:r>
    </w:p>
    <w:p>
      <w:r>
        <w:drawing>
          <wp:inline distT="0" distB="0" distL="114300" distR="114300">
            <wp:extent cx="6187440" cy="2077720"/>
            <wp:effectExtent l="0" t="0" r="0" b="10160"/>
            <wp:docPr id="573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6155690" cy="1536700"/>
            <wp:effectExtent l="0" t="0" r="1270" b="2540"/>
            <wp:docPr id="573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9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在一个函数中调用</w:t>
      </w:r>
      <w:r>
        <w:rPr>
          <w:rFonts w:hint="eastAsia"/>
          <w:b/>
          <w:bCs/>
          <w:sz w:val="24"/>
          <w:szCs w:val="24"/>
          <w:u w:val="single"/>
        </w:rPr>
        <w:t>this._trigger()</w:t>
      </w:r>
      <w:r>
        <w:rPr>
          <w:rFonts w:hint="eastAsia"/>
          <w:sz w:val="24"/>
          <w:szCs w:val="24"/>
        </w:rPr>
        <w:t>可以让代码监听新的自定义事件。事件名字会加上部件名作为前缀，因而不必担心它会与其他事件冲突。因为这里在提示条的_open函数中调用了this._trigger('open')，那么每次打开提示条的时候都会分派tooltipopen事件。而在这个元素上调用.on('tooltipopen')可以监听这个事件。</w:t>
      </w:r>
    </w:p>
    <w:p>
      <w:pPr>
        <w:rPr>
          <w:rFonts w:hint="eastAsia"/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75BD62"/>
    <w:multiLevelType w:val="singleLevel"/>
    <w:tmpl w:val="7B75BD62"/>
    <w:lvl w:ilvl="0" w:tentative="0">
      <w:start w:val="1"/>
      <w:numFmt w:val="chineseCounting"/>
      <w:pStyle w:val="5"/>
      <w:suff w:val="nothing"/>
      <w:lvlText w:val="（%1）"/>
      <w:lvlJc w:val="left"/>
      <w:pPr>
        <w:ind w:left="0" w:firstLine="420"/>
      </w:pPr>
      <w:rPr>
        <w:rFonts w:hint="eastAsia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12394"/>
    <w:rsid w:val="1D112394"/>
    <w:rsid w:val="2B4A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customStyle="1" w:styleId="5">
    <w:name w:val="样式3"/>
    <w:basedOn w:val="2"/>
    <w:uiPriority w:val="0"/>
    <w:pPr>
      <w:numPr>
        <w:ilvl w:val="0"/>
        <w:numId w:val="1"/>
      </w:numPr>
      <w:spacing w:line="400" w:lineRule="exact"/>
      <w:ind w:firstLine="420"/>
    </w:pPr>
    <w:rPr>
      <w:rFonts w:ascii="宋体" w:hAnsi="宋体" w:eastAsia="宋体" w:cs="宋体"/>
      <w:b/>
      <w:bCs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2020-12-14T12:32:00Z</dcterms:created>
  <dc:creator>fire</dc:creator>
  <cp:lastModifiedBy>fire</cp:lastModifiedBy>
  <dcterms:modified xsi:type="dcterms:W3CDTF">2020-12-14T13:25:23Z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