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填空题</w:t>
      </w:r>
    </w:p>
    <w:p>
      <w:pPr>
        <w:numPr>
          <w:ilvl w:val="0"/>
          <w:numId w:val="2"/>
        </w:numPr>
        <w:ind w:left="210" w:leftChars="0" w:firstLine="0" w:firstLineChars="0"/>
        <w:rPr>
          <w:rFonts w:hint="eastAsia"/>
          <w:lang w:val="en-US" w:eastAsia="zh-CN"/>
        </w:rPr>
      </w:pPr>
      <w:r>
        <w:rPr>
          <w:rFonts w:hint="eastAsia"/>
          <w:lang w:val="en-US" w:eastAsia="zh-CN"/>
        </w:rPr>
        <w:t>在浮点运算过程中，如果运算结果的尾数部分不是（规格化）形式，需要进行（规格化）处理。</w:t>
      </w:r>
    </w:p>
    <w:p>
      <w:pPr>
        <w:numPr>
          <w:ilvl w:val="0"/>
          <w:numId w:val="2"/>
        </w:numPr>
        <w:ind w:left="210" w:leftChars="0" w:firstLine="0" w:firstLineChars="0"/>
        <w:rPr>
          <w:rFonts w:hint="default"/>
          <w:lang w:val="en-US" w:eastAsia="zh-CN"/>
        </w:rPr>
      </w:pPr>
      <w:r>
        <w:rPr>
          <w:rFonts w:hint="eastAsia"/>
          <w:lang w:val="en-US" w:eastAsia="zh-CN"/>
        </w:rPr>
        <w:t>微程序设计的实质是用（程序设计）的思想方法来组织操作控制逻辑，用规整的（存储逻辑）代替复杂的组合逻辑。</w:t>
      </w:r>
    </w:p>
    <w:p>
      <w:pPr>
        <w:numPr>
          <w:ilvl w:val="0"/>
          <w:numId w:val="2"/>
        </w:numPr>
        <w:ind w:left="210" w:leftChars="0" w:firstLine="0" w:firstLineChars="0"/>
        <w:rPr>
          <w:rFonts w:hint="default"/>
          <w:lang w:val="en-US" w:eastAsia="zh-CN"/>
        </w:rPr>
      </w:pPr>
      <w:r>
        <w:rPr>
          <w:rFonts w:hint="eastAsia"/>
          <w:lang w:val="en-US" w:eastAsia="zh-CN"/>
        </w:rPr>
        <w:t>在计算机的存储体系中，为了提高速度，在CPU和主存之间采用了（Cache）。用于存放当前最活跃的程序和数据，其理论根据是（程序的局部性）原理。</w:t>
      </w:r>
    </w:p>
    <w:p>
      <w:pPr>
        <w:numPr>
          <w:ilvl w:val="0"/>
          <w:numId w:val="2"/>
        </w:numPr>
        <w:ind w:left="210" w:leftChars="0" w:firstLine="0" w:firstLineChars="0"/>
        <w:rPr>
          <w:rFonts w:hint="default"/>
          <w:lang w:val="en-US" w:eastAsia="zh-CN"/>
        </w:rPr>
      </w:pPr>
      <w:r>
        <w:rPr>
          <w:rFonts w:hint="eastAsia"/>
          <w:lang w:val="en-US" w:eastAsia="zh-CN"/>
        </w:rPr>
        <w:t>设有一个16位的数据存放在两个8位寄存器AH和AL组成的16位寄存器AX中，其中数据的最高8位放在AH寄存器中，低8位放在AL寄存器中。若需要将AX中的数据进行一次算术左移，其操作方法是：先对AL进行一次（算数左移）操作，在对AH进行一次（带进位循环左移）操作。</w:t>
      </w:r>
    </w:p>
    <w:p>
      <w:pPr>
        <w:numPr>
          <w:ilvl w:val="0"/>
          <w:numId w:val="2"/>
        </w:numPr>
        <w:ind w:left="210" w:leftChars="0" w:firstLine="0" w:firstLineChars="0"/>
        <w:rPr>
          <w:rFonts w:hint="default"/>
          <w:lang w:val="en-US" w:eastAsia="zh-CN"/>
        </w:rPr>
      </w:pPr>
      <w:r>
        <w:rPr>
          <w:rFonts w:hint="eastAsia"/>
          <w:lang w:val="en-US" w:eastAsia="zh-CN"/>
        </w:rPr>
        <w:t>设浮点数的阶吗用补码表示，双符号位，若阶码[j]补=（01）XX....X，表示出现上溢，需作出溢出处理。</w:t>
      </w:r>
    </w:p>
    <w:p>
      <w:pPr>
        <w:numPr>
          <w:ilvl w:val="0"/>
          <w:numId w:val="1"/>
        </w:numPr>
        <w:ind w:left="0" w:leftChars="0" w:firstLine="0" w:firstLineChars="0"/>
        <w:rPr>
          <w:rFonts w:hint="eastAsia"/>
          <w:lang w:val="en-US" w:eastAsia="zh-CN"/>
        </w:rPr>
      </w:pPr>
      <w:r>
        <w:rPr>
          <w:rFonts w:hint="eastAsia"/>
          <w:lang w:val="en-US" w:eastAsia="zh-CN"/>
        </w:rPr>
        <w:t>选择题</w:t>
      </w:r>
    </w:p>
    <w:p>
      <w:pPr>
        <w:numPr>
          <w:ilvl w:val="0"/>
          <w:numId w:val="3"/>
        </w:numPr>
        <w:ind w:leftChars="0"/>
        <w:rPr>
          <w:rFonts w:hint="eastAsia"/>
          <w:lang w:val="en-US" w:eastAsia="zh-CN"/>
        </w:rPr>
      </w:pPr>
      <w:r>
        <w:rPr>
          <w:rFonts w:hint="eastAsia"/>
          <w:lang w:val="en-US" w:eastAsia="zh-CN"/>
        </w:rPr>
        <w:t>IEEE754标准规定的32位浮点数格式中，符号位为1位，阶码为8位，尾数为23位，则它所能表示的最大规格数为（A）</w:t>
      </w:r>
    </w:p>
    <w:p>
      <w:pPr>
        <w:numPr>
          <w:ilvl w:val="0"/>
          <w:numId w:val="0"/>
        </w:numPr>
      </w:pPr>
      <w:r>
        <w:rPr>
          <w:rFonts w:hint="eastAsia"/>
          <w:lang w:val="en-US" w:eastAsia="zh-CN"/>
        </w:rPr>
        <w:t xml:space="preserve">  </w:t>
      </w:r>
      <w:r>
        <w:drawing>
          <wp:inline distT="0" distB="0" distL="114300" distR="114300">
            <wp:extent cx="5983605" cy="1233170"/>
            <wp:effectExtent l="0" t="0" r="1079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983605" cy="1233170"/>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2.字长16位，用定点补码小数表示时，一个字节所能表示的数的范围是（D）</w:t>
      </w:r>
    </w:p>
    <w:p>
      <w:pPr>
        <w:numPr>
          <w:ilvl w:val="0"/>
          <w:numId w:val="0"/>
        </w:numPr>
        <w:rPr>
          <w:rFonts w:hint="default"/>
          <w:lang w:val="en-US" w:eastAsia="zh-CN"/>
        </w:rPr>
      </w:pPr>
      <w:r>
        <w:drawing>
          <wp:inline distT="0" distB="0" distL="114300" distR="114300">
            <wp:extent cx="6017260" cy="9594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6017260" cy="959485"/>
                    </a:xfrm>
                    <a:prstGeom prst="rect">
                      <a:avLst/>
                    </a:prstGeom>
                    <a:noFill/>
                    <a:ln>
                      <a:noFill/>
                    </a:ln>
                  </pic:spPr>
                </pic:pic>
              </a:graphicData>
            </a:graphic>
          </wp:inline>
        </w:drawing>
      </w:r>
    </w:p>
    <w:p>
      <w:pPr>
        <w:widowControl w:val="0"/>
        <w:numPr>
          <w:ilvl w:val="0"/>
          <w:numId w:val="1"/>
        </w:numPr>
        <w:ind w:left="0" w:leftChars="0" w:firstLine="0" w:firstLineChars="0"/>
        <w:jc w:val="both"/>
        <w:rPr>
          <w:rFonts w:hint="eastAsia"/>
          <w:lang w:val="en-US" w:eastAsia="zh-CN"/>
        </w:rPr>
      </w:pPr>
      <w:r>
        <w:rPr>
          <w:rFonts w:hint="eastAsia"/>
          <w:lang w:val="en-US" w:eastAsia="zh-CN"/>
        </w:rPr>
        <w:t>判断题</w:t>
      </w:r>
    </w:p>
    <w:p>
      <w:pPr>
        <w:widowControl w:val="0"/>
        <w:numPr>
          <w:ilvl w:val="0"/>
          <w:numId w:val="4"/>
        </w:numPr>
        <w:ind w:leftChars="0"/>
        <w:jc w:val="both"/>
        <w:rPr>
          <w:rFonts w:hint="eastAsia"/>
          <w:lang w:val="en-US" w:eastAsia="zh-CN"/>
        </w:rPr>
      </w:pPr>
      <w:r>
        <w:rPr>
          <w:rFonts w:hint="eastAsia"/>
          <w:lang w:val="en-US" w:eastAsia="zh-CN"/>
        </w:rPr>
        <w:t>计算机总线是用于传输控制信息、数据信息和地址信息的传输路线（√）</w:t>
      </w:r>
    </w:p>
    <w:p>
      <w:pPr>
        <w:widowControl w:val="0"/>
        <w:numPr>
          <w:ilvl w:val="0"/>
          <w:numId w:val="4"/>
        </w:numPr>
        <w:ind w:leftChars="0"/>
        <w:jc w:val="both"/>
        <w:rPr>
          <w:rFonts w:hint="default"/>
          <w:lang w:val="en-US" w:eastAsia="zh-CN"/>
        </w:rPr>
      </w:pPr>
      <w:r>
        <w:rPr>
          <w:rFonts w:hint="eastAsia"/>
          <w:lang w:val="en-US" w:eastAsia="zh-CN"/>
        </w:rPr>
        <w:t>为了提高运算速度，运算器中通常都采用并行加法器（√）</w:t>
      </w:r>
    </w:p>
    <w:p>
      <w:pPr>
        <w:widowControl w:val="0"/>
        <w:numPr>
          <w:ilvl w:val="0"/>
          <w:numId w:val="4"/>
        </w:numPr>
        <w:ind w:leftChars="0"/>
        <w:jc w:val="both"/>
        <w:rPr>
          <w:rFonts w:hint="default"/>
          <w:lang w:val="en-US" w:eastAsia="zh-CN"/>
        </w:rPr>
      </w:pPr>
      <w:r>
        <w:rPr>
          <w:rFonts w:hint="eastAsia"/>
          <w:lang w:val="en-US" w:eastAsia="zh-CN"/>
        </w:rPr>
        <w:t>根据数据的传递过程和运算控制过程来看，阵列乘法器实现的是全并行运算（√）</w:t>
      </w:r>
    </w:p>
    <w:p>
      <w:pPr>
        <w:widowControl w:val="0"/>
        <w:numPr>
          <w:ilvl w:val="0"/>
          <w:numId w:val="1"/>
        </w:numPr>
        <w:ind w:left="0" w:leftChars="0" w:firstLine="0" w:firstLineChars="0"/>
        <w:jc w:val="both"/>
        <w:rPr>
          <w:rFonts w:hint="eastAsia"/>
          <w:lang w:val="en-US" w:eastAsia="zh-CN"/>
        </w:rPr>
      </w:pPr>
      <w:r>
        <w:rPr>
          <w:rFonts w:hint="eastAsia"/>
          <w:lang w:val="en-US" w:eastAsia="zh-CN"/>
        </w:rPr>
        <w:t>简答题</w:t>
      </w:r>
    </w:p>
    <w:p>
      <w:pPr>
        <w:widowControl w:val="0"/>
        <w:numPr>
          <w:ilvl w:val="0"/>
          <w:numId w:val="5"/>
        </w:numPr>
        <w:ind w:leftChars="0"/>
        <w:jc w:val="both"/>
        <w:rPr>
          <w:rFonts w:hint="eastAsia"/>
          <w:lang w:val="en-US" w:eastAsia="zh-CN"/>
        </w:rPr>
      </w:pPr>
      <w:r>
        <w:rPr>
          <w:rFonts w:hint="eastAsia"/>
          <w:lang w:val="en-US" w:eastAsia="zh-CN"/>
        </w:rPr>
        <w:t>假设某存储器地址常为22位。存储器字长为16位，问：</w:t>
      </w:r>
    </w:p>
    <w:p>
      <w:pPr>
        <w:widowControl w:val="0"/>
        <w:numPr>
          <w:ilvl w:val="0"/>
          <w:numId w:val="0"/>
        </w:numPr>
        <w:ind w:firstLine="210" w:firstLineChars="100"/>
        <w:jc w:val="both"/>
        <w:rPr>
          <w:rFonts w:hint="default"/>
          <w:lang w:val="en-US" w:eastAsia="zh-CN"/>
        </w:rPr>
      </w:pPr>
      <w:r>
        <w:rPr>
          <w:rFonts w:hint="eastAsia"/>
          <w:lang w:val="en-US" w:eastAsia="zh-CN"/>
        </w:rPr>
        <w:t>①该存储器能存储多少字节信息？答：2的22次幂X2</w:t>
      </w:r>
    </w:p>
    <w:p>
      <w:pPr>
        <w:widowControl w:val="0"/>
        <w:numPr>
          <w:ilvl w:val="0"/>
          <w:numId w:val="0"/>
        </w:numPr>
        <w:ind w:firstLine="210" w:firstLineChars="100"/>
        <w:jc w:val="both"/>
        <w:rPr>
          <w:rFonts w:hint="default"/>
          <w:lang w:val="en-US" w:eastAsia="zh-CN"/>
        </w:rPr>
      </w:pPr>
      <w:r>
        <w:rPr>
          <w:rFonts w:hint="eastAsia"/>
          <w:lang w:val="en-US" w:eastAsia="zh-CN"/>
        </w:rPr>
        <w:t>②若用64K×4位的DRAM芯片组织该存储器，则需要多少片芯片？答：256片</w:t>
      </w:r>
    </w:p>
    <w:p>
      <w:pPr>
        <w:widowControl w:val="0"/>
        <w:numPr>
          <w:ilvl w:val="0"/>
          <w:numId w:val="0"/>
        </w:numPr>
        <w:ind w:firstLine="210" w:firstLineChars="100"/>
        <w:jc w:val="both"/>
        <w:rPr>
          <w:rFonts w:hint="eastAsia"/>
          <w:lang w:val="en-US" w:eastAsia="zh-CN"/>
        </w:rPr>
      </w:pPr>
      <w:r>
        <w:rPr>
          <w:rFonts w:hint="eastAsia"/>
          <w:lang w:val="en-US" w:eastAsia="zh-CN"/>
        </w:rPr>
        <w:t>③在该存储器的22位地址中，多少位用于选片寻址？多少位用于片内寻址？</w:t>
      </w:r>
    </w:p>
    <w:p>
      <w:pPr>
        <w:widowControl w:val="0"/>
        <w:numPr>
          <w:ilvl w:val="0"/>
          <w:numId w:val="0"/>
        </w:numPr>
        <w:ind w:firstLine="630" w:firstLineChars="300"/>
        <w:jc w:val="both"/>
        <w:rPr>
          <w:rFonts w:hint="default"/>
          <w:lang w:val="en-US" w:eastAsia="zh-CN"/>
        </w:rPr>
      </w:pPr>
      <w:r>
        <w:rPr>
          <w:rFonts w:hint="eastAsia"/>
          <w:lang w:val="en-US" w:eastAsia="zh-CN"/>
        </w:rPr>
        <w:t>答：①6位②16位</w:t>
      </w:r>
    </w:p>
    <w:p>
      <w:pPr>
        <w:widowControl w:val="0"/>
        <w:numPr>
          <w:ilvl w:val="0"/>
          <w:numId w:val="5"/>
        </w:numPr>
        <w:ind w:left="0" w:leftChars="0" w:firstLine="0" w:firstLineChars="0"/>
        <w:jc w:val="both"/>
        <w:rPr>
          <w:rFonts w:hint="eastAsia"/>
          <w:lang w:val="en-US" w:eastAsia="zh-CN"/>
        </w:rPr>
      </w:pPr>
      <w:r>
        <w:rPr>
          <w:rFonts w:hint="eastAsia"/>
          <w:lang w:val="en-US" w:eastAsia="zh-CN"/>
        </w:rPr>
        <w:t>从逻辑构成上简述总线的组成的两部分？</w:t>
      </w:r>
    </w:p>
    <w:p>
      <w:pPr>
        <w:widowControl w:val="0"/>
        <w:numPr>
          <w:ilvl w:val="0"/>
          <w:numId w:val="0"/>
        </w:numPr>
        <w:ind w:leftChars="0"/>
        <w:jc w:val="both"/>
        <w:rPr>
          <w:rFonts w:hint="default"/>
          <w:lang w:val="en-US" w:eastAsia="zh-CN"/>
        </w:rPr>
      </w:pPr>
      <w:r>
        <w:rPr>
          <w:rFonts w:hint="eastAsia"/>
          <w:lang w:val="en-US" w:eastAsia="zh-CN"/>
        </w:rPr>
        <w:t xml:space="preserve">      答：从逻辑构成上看，总线由两部分构成：一是连接各个功能模块的信号线；二是起管理总线作用的总线控制器。</w:t>
      </w:r>
    </w:p>
    <w:p>
      <w:pPr>
        <w:widowControl w:val="0"/>
        <w:numPr>
          <w:ilvl w:val="0"/>
          <w:numId w:val="5"/>
        </w:numPr>
        <w:ind w:left="0" w:leftChars="0" w:firstLine="0" w:firstLineChars="0"/>
        <w:jc w:val="both"/>
        <w:rPr>
          <w:rFonts w:hint="default"/>
          <w:lang w:val="en-US" w:eastAsia="zh-CN"/>
        </w:rPr>
      </w:pPr>
      <w:r>
        <w:rPr>
          <w:rFonts w:hint="eastAsia"/>
          <w:lang w:val="en-US" w:eastAsia="zh-CN"/>
        </w:rPr>
        <w:t>下图是实现补码乘法硬件框图，清写出图中罗进门AND1和ADN2的输入端信号？并说明寄存器A、B、C、在补码乘法计算与开始结束时其数值所代表的含义？</w:t>
      </w:r>
    </w:p>
    <w:p>
      <w:pPr>
        <w:widowControl w:val="0"/>
        <w:numPr>
          <w:ilvl w:val="0"/>
          <w:numId w:val="0"/>
        </w:numPr>
        <w:ind w:leftChars="0"/>
        <w:jc w:val="both"/>
      </w:pPr>
      <w:r>
        <w:drawing>
          <wp:inline distT="0" distB="0" distL="114300" distR="114300">
            <wp:extent cx="5575935" cy="1866900"/>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575935" cy="1866900"/>
                    </a:xfrm>
                    <a:prstGeom prst="rect">
                      <a:avLst/>
                    </a:prstGeom>
                    <a:noFill/>
                    <a:ln>
                      <a:noFill/>
                    </a:ln>
                  </pic:spPr>
                </pic:pic>
              </a:graphicData>
            </a:graphic>
          </wp:inline>
        </w:drawing>
      </w:r>
    </w:p>
    <w:p>
      <w:pPr>
        <w:widowControl w:val="0"/>
        <w:numPr>
          <w:ilvl w:val="0"/>
          <w:numId w:val="0"/>
        </w:numPr>
        <w:ind w:leftChars="0" w:firstLine="420" w:firstLineChars="200"/>
        <w:jc w:val="both"/>
        <w:rPr>
          <w:rFonts w:hint="eastAsia"/>
          <w:lang w:val="en-US" w:eastAsia="zh-CN"/>
        </w:rPr>
      </w:pPr>
      <w:r>
        <w:rPr>
          <w:rFonts w:hint="eastAsia"/>
          <w:lang w:val="en-US" w:eastAsia="zh-CN"/>
        </w:rPr>
        <w:t>答：ADN1：Cn，Cn+1非   ADN2：Cn非，Cn+1</w:t>
      </w:r>
    </w:p>
    <w:p>
      <w:pPr>
        <w:widowControl w:val="0"/>
        <w:numPr>
          <w:ilvl w:val="0"/>
          <w:numId w:val="0"/>
        </w:numPr>
        <w:ind w:leftChars="0" w:firstLine="420" w:firstLineChars="200"/>
        <w:jc w:val="both"/>
        <w:rPr>
          <w:rFonts w:hint="default"/>
          <w:lang w:val="en-US" w:eastAsia="zh-CN"/>
        </w:rPr>
      </w:pPr>
      <w:r>
        <w:rPr>
          <w:rFonts w:hint="eastAsia"/>
          <w:lang w:val="en-US" w:eastAsia="zh-CN"/>
        </w:rPr>
        <w:t>A：开始是0，结束是乘积的最高位  B：被乘数  C:开始是乘数，结束是乘积的低位</w:t>
      </w:r>
    </w:p>
    <w:p>
      <w:pPr>
        <w:widowControl w:val="0"/>
        <w:numPr>
          <w:ilvl w:val="0"/>
          <w:numId w:val="1"/>
        </w:numPr>
        <w:ind w:left="0" w:leftChars="0" w:firstLine="0" w:firstLineChars="0"/>
        <w:jc w:val="both"/>
        <w:rPr>
          <w:rFonts w:hint="eastAsia"/>
          <w:lang w:val="en-US" w:eastAsia="zh-CN"/>
        </w:rPr>
      </w:pPr>
      <w:r>
        <w:rPr>
          <w:rFonts w:hint="eastAsia"/>
          <w:lang w:val="en-US" w:eastAsia="zh-CN"/>
        </w:rPr>
        <w:t>计算题</w:t>
      </w:r>
    </w:p>
    <w:p>
      <w:pPr>
        <w:widowControl w:val="0"/>
        <w:numPr>
          <w:ilvl w:val="0"/>
          <w:numId w:val="6"/>
        </w:numPr>
        <w:ind w:leftChars="0"/>
        <w:jc w:val="both"/>
        <w:rPr>
          <w:rFonts w:hint="eastAsia"/>
          <w:lang w:val="en-US" w:eastAsia="zh-CN"/>
        </w:rPr>
      </w:pPr>
      <w:r>
        <w:rPr>
          <w:rFonts w:hint="eastAsia"/>
          <w:lang w:val="en-US" w:eastAsia="zh-CN"/>
        </w:rPr>
        <w:t>设某机字长为16位，浮点数的数据表示格式为：</w:t>
      </w:r>
    </w:p>
    <w:tbl>
      <w:tblPr>
        <w:tblStyle w:val="3"/>
        <w:tblpPr w:leftFromText="180" w:rightFromText="180" w:vertAnchor="text" w:horzAnchor="page" w:tblpX="2775" w:tblpY="8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2"/>
        <w:gridCol w:w="1014"/>
        <w:gridCol w:w="1057"/>
        <w:gridCol w:w="2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2" w:type="dxa"/>
          </w:tcPr>
          <w:p>
            <w:pPr>
              <w:widowControl w:val="0"/>
              <w:numPr>
                <w:ilvl w:val="0"/>
                <w:numId w:val="0"/>
              </w:numPr>
              <w:jc w:val="both"/>
              <w:rPr>
                <w:rFonts w:hint="default"/>
                <w:vertAlign w:val="baseline"/>
                <w:lang w:val="en-US" w:eastAsia="zh-CN"/>
              </w:rPr>
            </w:pPr>
            <w:r>
              <w:rPr>
                <w:rFonts w:hint="eastAsia"/>
                <w:vertAlign w:val="baseline"/>
                <w:lang w:val="en-US" w:eastAsia="zh-CN"/>
              </w:rPr>
              <w:t>数符</w:t>
            </w:r>
          </w:p>
        </w:tc>
        <w:tc>
          <w:tcPr>
            <w:tcW w:w="1014" w:type="dxa"/>
          </w:tcPr>
          <w:p>
            <w:pPr>
              <w:widowControl w:val="0"/>
              <w:numPr>
                <w:ilvl w:val="0"/>
                <w:numId w:val="0"/>
              </w:numPr>
              <w:jc w:val="both"/>
              <w:rPr>
                <w:rFonts w:hint="default"/>
                <w:vertAlign w:val="baseline"/>
                <w:lang w:val="en-US" w:eastAsia="zh-CN"/>
              </w:rPr>
            </w:pPr>
            <w:r>
              <w:rPr>
                <w:rFonts w:hint="eastAsia"/>
                <w:vertAlign w:val="baseline"/>
                <w:lang w:val="en-US" w:eastAsia="zh-CN"/>
              </w:rPr>
              <w:t>阶符</w:t>
            </w:r>
          </w:p>
        </w:tc>
        <w:tc>
          <w:tcPr>
            <w:tcW w:w="1057" w:type="dxa"/>
          </w:tcPr>
          <w:p>
            <w:pPr>
              <w:widowControl w:val="0"/>
              <w:numPr>
                <w:ilvl w:val="0"/>
                <w:numId w:val="0"/>
              </w:numPr>
              <w:jc w:val="both"/>
              <w:rPr>
                <w:rFonts w:hint="default"/>
                <w:vertAlign w:val="baseline"/>
                <w:lang w:val="en-US" w:eastAsia="zh-CN"/>
              </w:rPr>
            </w:pPr>
            <w:r>
              <w:rPr>
                <w:rFonts w:hint="eastAsia"/>
                <w:vertAlign w:val="baseline"/>
                <w:lang w:val="en-US" w:eastAsia="zh-CN"/>
              </w:rPr>
              <w:t>阶码</w:t>
            </w:r>
          </w:p>
        </w:tc>
        <w:tc>
          <w:tcPr>
            <w:tcW w:w="2202" w:type="dxa"/>
          </w:tcPr>
          <w:p>
            <w:pPr>
              <w:widowControl w:val="0"/>
              <w:numPr>
                <w:ilvl w:val="0"/>
                <w:numId w:val="0"/>
              </w:numPr>
              <w:jc w:val="both"/>
              <w:rPr>
                <w:rFonts w:hint="default"/>
                <w:vertAlign w:val="baseline"/>
                <w:lang w:val="en-US" w:eastAsia="zh-CN"/>
              </w:rPr>
            </w:pPr>
            <w:r>
              <w:rPr>
                <w:rFonts w:hint="eastAsia"/>
                <w:vertAlign w:val="baseline"/>
                <w:lang w:val="en-US" w:eastAsia="zh-CN"/>
              </w:rPr>
              <w:t>尾数</w:t>
            </w:r>
          </w:p>
        </w:tc>
      </w:tr>
    </w:tbl>
    <w:p>
      <w:pPr>
        <w:widowControl w:val="0"/>
        <w:numPr>
          <w:ilvl w:val="0"/>
          <w:numId w:val="0"/>
        </w:numPr>
        <w:jc w:val="both"/>
        <w:rPr>
          <w:rFonts w:hint="default"/>
          <w:vertAlign w:val="baseline"/>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15           14       13  10    9               0</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ind w:firstLine="525" w:firstLineChars="0"/>
        <w:jc w:val="left"/>
        <w:rPr>
          <w:rFonts w:hint="eastAsia"/>
          <w:lang w:val="en-US" w:eastAsia="zh-CN"/>
        </w:rPr>
      </w:pPr>
      <w:r>
        <w:rPr>
          <w:rFonts w:hint="eastAsia"/>
          <w:lang w:val="en-US" w:eastAsia="zh-CN"/>
        </w:rPr>
        <w:t>写出该机在阶码与尾数均用补码表示的浮点数的机器数形式中所能表示的最小正数？在机器数中的表示形式和所对应的十进制真值（机器数形式请按格式的样式写，如 1  1  1111 1111111111）</w:t>
      </w:r>
    </w:p>
    <w:p>
      <w:pPr>
        <w:bidi w:val="0"/>
        <w:jc w:val="left"/>
        <w:rPr>
          <w:rFonts w:hint="default"/>
          <w:lang w:val="en-US" w:eastAsia="zh-CN"/>
        </w:rPr>
      </w:pPr>
      <w:r>
        <w:rPr>
          <w:rFonts w:hint="eastAsia"/>
          <w:b/>
          <w:bCs/>
          <w:sz w:val="44"/>
          <w:szCs w:val="44"/>
          <w:lang w:val="en-US" w:eastAsia="zh-CN"/>
        </w:rPr>
        <w:t>计算题：</w:t>
      </w:r>
    </w:p>
    <w:p>
      <w:pPr>
        <w:bidi w:val="0"/>
        <w:jc w:val="left"/>
        <w:rPr>
          <w:rFonts w:hint="default"/>
          <w:lang w:val="en-US" w:eastAsia="zh-CN"/>
        </w:rPr>
      </w:pPr>
      <w:r>
        <w:rPr>
          <w:rFonts w:hint="eastAsia"/>
          <w:lang w:val="en-US" w:eastAsia="zh-CN"/>
        </w:rPr>
        <w:t xml:space="preserve">①CRC码  </w:t>
      </w:r>
      <w:bookmarkStart w:id="0" w:name="_GoBack"/>
      <w:bookmarkEnd w:id="0"/>
    </w:p>
    <w:p>
      <w:pPr>
        <w:bidi w:val="0"/>
        <w:jc w:val="left"/>
        <w:rPr>
          <w:rFonts w:hint="eastAsia"/>
          <w:lang w:val="en-US" w:eastAsia="zh-CN"/>
        </w:rPr>
      </w:pPr>
      <w:r>
        <w:rPr>
          <w:rFonts w:hint="eastAsia"/>
          <w:lang w:val="en-US" w:eastAsia="zh-CN"/>
        </w:rPr>
        <w:t>②海明校验码（偶校验even）</w:t>
      </w:r>
    </w:p>
    <w:p>
      <w:pPr>
        <w:bidi w:val="0"/>
        <w:jc w:val="left"/>
        <w:rPr>
          <w:rFonts w:hint="eastAsia"/>
          <w:lang w:val="en-US" w:eastAsia="zh-CN"/>
        </w:rPr>
      </w:pPr>
      <w:r>
        <w:rPr>
          <w:rFonts w:hint="eastAsia"/>
          <w:lang w:val="en-US" w:eastAsia="zh-CN"/>
        </w:rPr>
        <w:t>海明校验码：</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09"/>
        <w:gridCol w:w="710"/>
        <w:gridCol w:w="710"/>
        <w:gridCol w:w="710"/>
        <w:gridCol w:w="710"/>
        <w:gridCol w:w="932"/>
        <w:gridCol w:w="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bidi w:val="0"/>
              <w:jc w:val="left"/>
              <w:rPr>
                <w:rFonts w:hint="default"/>
                <w:vertAlign w:val="baseline"/>
                <w:lang w:val="en-US" w:eastAsia="zh-CN"/>
              </w:rPr>
            </w:pPr>
            <w:r>
              <w:rPr>
                <w:rFonts w:hint="eastAsia"/>
                <w:vertAlign w:val="baseline"/>
                <w:lang w:val="en-US" w:eastAsia="zh-CN"/>
              </w:rPr>
              <w:t>位号</w:t>
            </w:r>
          </w:p>
        </w:tc>
        <w:tc>
          <w:tcPr>
            <w:tcW w:w="709" w:type="dxa"/>
          </w:tcPr>
          <w:p>
            <w:pPr>
              <w:rPr>
                <w:rFonts w:hint="default"/>
                <w:lang w:val="en-US" w:eastAsia="zh-CN"/>
              </w:rPr>
            </w:pPr>
            <w:r>
              <w:rPr>
                <w:rFonts w:hint="eastAsia"/>
                <w:lang w:val="en-US" w:eastAsia="zh-CN"/>
              </w:rPr>
              <w:t>1</w:t>
            </w:r>
          </w:p>
        </w:tc>
        <w:tc>
          <w:tcPr>
            <w:tcW w:w="710" w:type="dxa"/>
          </w:tcPr>
          <w:p>
            <w:pPr>
              <w:bidi w:val="0"/>
              <w:jc w:val="left"/>
              <w:rPr>
                <w:rFonts w:hint="default"/>
                <w:vertAlign w:val="baseline"/>
                <w:lang w:val="en-US" w:eastAsia="zh-CN"/>
              </w:rPr>
            </w:pPr>
            <w:r>
              <w:rPr>
                <w:rFonts w:hint="eastAsia"/>
                <w:vertAlign w:val="baseline"/>
                <w:lang w:val="en-US" w:eastAsia="zh-CN"/>
              </w:rPr>
              <w:t>2</w:t>
            </w:r>
          </w:p>
        </w:tc>
        <w:tc>
          <w:tcPr>
            <w:tcW w:w="710" w:type="dxa"/>
          </w:tcPr>
          <w:p>
            <w:pPr>
              <w:bidi w:val="0"/>
              <w:jc w:val="left"/>
              <w:rPr>
                <w:rFonts w:hint="default"/>
                <w:vertAlign w:val="baseline"/>
                <w:lang w:val="en-US" w:eastAsia="zh-CN"/>
              </w:rPr>
            </w:pPr>
            <w:r>
              <w:rPr>
                <w:rFonts w:hint="eastAsia"/>
                <w:vertAlign w:val="baseline"/>
                <w:lang w:val="en-US" w:eastAsia="zh-CN"/>
              </w:rPr>
              <w:t>3</w:t>
            </w:r>
          </w:p>
        </w:tc>
        <w:tc>
          <w:tcPr>
            <w:tcW w:w="710" w:type="dxa"/>
          </w:tcPr>
          <w:p>
            <w:pPr>
              <w:bidi w:val="0"/>
              <w:jc w:val="left"/>
              <w:rPr>
                <w:rFonts w:hint="default"/>
                <w:vertAlign w:val="baseline"/>
                <w:lang w:val="en-US" w:eastAsia="zh-CN"/>
              </w:rPr>
            </w:pPr>
            <w:r>
              <w:rPr>
                <w:rFonts w:hint="eastAsia"/>
                <w:vertAlign w:val="baseline"/>
                <w:lang w:val="en-US" w:eastAsia="zh-CN"/>
              </w:rPr>
              <w:t>4</w:t>
            </w:r>
          </w:p>
        </w:tc>
        <w:tc>
          <w:tcPr>
            <w:tcW w:w="710" w:type="dxa"/>
          </w:tcPr>
          <w:p>
            <w:pPr>
              <w:bidi w:val="0"/>
              <w:jc w:val="left"/>
              <w:rPr>
                <w:rFonts w:hint="default"/>
                <w:vertAlign w:val="baseline"/>
                <w:lang w:val="en-US" w:eastAsia="zh-CN"/>
              </w:rPr>
            </w:pPr>
            <w:r>
              <w:rPr>
                <w:rFonts w:hint="eastAsia"/>
                <w:vertAlign w:val="baseline"/>
                <w:lang w:val="en-US" w:eastAsia="zh-CN"/>
              </w:rPr>
              <w:t>5</w:t>
            </w:r>
          </w:p>
        </w:tc>
        <w:tc>
          <w:tcPr>
            <w:tcW w:w="932" w:type="dxa"/>
          </w:tcPr>
          <w:p>
            <w:pPr>
              <w:bidi w:val="0"/>
              <w:jc w:val="left"/>
              <w:rPr>
                <w:rFonts w:hint="default"/>
                <w:vertAlign w:val="baseline"/>
                <w:lang w:val="en-US" w:eastAsia="zh-CN"/>
              </w:rPr>
            </w:pPr>
            <w:r>
              <w:rPr>
                <w:rFonts w:hint="eastAsia"/>
                <w:vertAlign w:val="baseline"/>
                <w:lang w:val="en-US" w:eastAsia="zh-CN"/>
              </w:rPr>
              <w:t>6</w:t>
            </w:r>
          </w:p>
        </w:tc>
        <w:tc>
          <w:tcPr>
            <w:tcW w:w="932" w:type="dxa"/>
          </w:tcPr>
          <w:p>
            <w:pPr>
              <w:bidi w:val="0"/>
              <w:jc w:val="left"/>
              <w:rPr>
                <w:rFonts w:hint="default"/>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bidi w:val="0"/>
              <w:jc w:val="left"/>
              <w:rPr>
                <w:rFonts w:hint="default"/>
                <w:vertAlign w:val="baseline"/>
                <w:lang w:val="en-US" w:eastAsia="zh-CN"/>
              </w:rPr>
            </w:pPr>
            <w:r>
              <w:rPr>
                <w:rFonts w:hint="eastAsia"/>
                <w:vertAlign w:val="baseline"/>
                <w:lang w:val="en-US" w:eastAsia="zh-CN"/>
              </w:rPr>
              <w:t>编码</w:t>
            </w:r>
          </w:p>
        </w:tc>
        <w:tc>
          <w:tcPr>
            <w:tcW w:w="709" w:type="dxa"/>
          </w:tcPr>
          <w:p>
            <w:pPr>
              <w:bidi w:val="0"/>
              <w:jc w:val="left"/>
              <w:rPr>
                <w:rFonts w:hint="default"/>
                <w:vertAlign w:val="baseline"/>
                <w:lang w:val="en-US" w:eastAsia="zh-CN"/>
              </w:rPr>
            </w:pPr>
            <w:r>
              <w:rPr>
                <w:rFonts w:hint="eastAsia"/>
                <w:vertAlign w:val="baseline"/>
                <w:lang w:val="en-US" w:eastAsia="zh-CN"/>
              </w:rPr>
              <w:t>A6</w:t>
            </w:r>
          </w:p>
        </w:tc>
        <w:tc>
          <w:tcPr>
            <w:tcW w:w="710" w:type="dxa"/>
          </w:tcPr>
          <w:p>
            <w:pPr>
              <w:bidi w:val="0"/>
              <w:jc w:val="left"/>
              <w:rPr>
                <w:rFonts w:hint="default"/>
                <w:vertAlign w:val="baseline"/>
                <w:lang w:val="en-US" w:eastAsia="zh-CN"/>
              </w:rPr>
            </w:pPr>
            <w:r>
              <w:rPr>
                <w:rFonts w:hint="eastAsia"/>
                <w:vertAlign w:val="baseline"/>
                <w:lang w:val="en-US" w:eastAsia="zh-CN"/>
              </w:rPr>
              <w:t>A5</w:t>
            </w:r>
          </w:p>
        </w:tc>
        <w:tc>
          <w:tcPr>
            <w:tcW w:w="710" w:type="dxa"/>
          </w:tcPr>
          <w:p>
            <w:pPr>
              <w:bidi w:val="0"/>
              <w:jc w:val="left"/>
              <w:rPr>
                <w:rFonts w:hint="default"/>
                <w:vertAlign w:val="baseline"/>
                <w:lang w:val="en-US" w:eastAsia="zh-CN"/>
              </w:rPr>
            </w:pPr>
            <w:r>
              <w:rPr>
                <w:rFonts w:hint="eastAsia"/>
                <w:vertAlign w:val="baseline"/>
                <w:lang w:val="en-US" w:eastAsia="zh-CN"/>
              </w:rPr>
              <w:t>A4</w:t>
            </w:r>
          </w:p>
        </w:tc>
        <w:tc>
          <w:tcPr>
            <w:tcW w:w="710" w:type="dxa"/>
          </w:tcPr>
          <w:p>
            <w:pPr>
              <w:bidi w:val="0"/>
              <w:jc w:val="left"/>
              <w:rPr>
                <w:rFonts w:hint="default"/>
                <w:vertAlign w:val="baseline"/>
                <w:lang w:val="en-US" w:eastAsia="zh-CN"/>
              </w:rPr>
            </w:pPr>
            <w:r>
              <w:rPr>
                <w:rFonts w:hint="eastAsia"/>
                <w:vertAlign w:val="baseline"/>
                <w:lang w:val="en-US" w:eastAsia="zh-CN"/>
              </w:rPr>
              <w:t>A3</w:t>
            </w:r>
          </w:p>
        </w:tc>
        <w:tc>
          <w:tcPr>
            <w:tcW w:w="710" w:type="dxa"/>
          </w:tcPr>
          <w:p>
            <w:pPr>
              <w:bidi w:val="0"/>
              <w:jc w:val="left"/>
              <w:rPr>
                <w:rFonts w:hint="default"/>
                <w:vertAlign w:val="baseline"/>
                <w:lang w:val="en-US" w:eastAsia="zh-CN"/>
              </w:rPr>
            </w:pPr>
            <w:r>
              <w:rPr>
                <w:rFonts w:hint="eastAsia"/>
                <w:vertAlign w:val="baseline"/>
                <w:lang w:val="en-US" w:eastAsia="zh-CN"/>
              </w:rPr>
              <w:t>A2</w:t>
            </w:r>
          </w:p>
        </w:tc>
        <w:tc>
          <w:tcPr>
            <w:tcW w:w="932" w:type="dxa"/>
          </w:tcPr>
          <w:p>
            <w:pPr>
              <w:bidi w:val="0"/>
              <w:jc w:val="left"/>
              <w:rPr>
                <w:rFonts w:hint="default"/>
                <w:vertAlign w:val="baseline"/>
                <w:lang w:val="en-US" w:eastAsia="zh-CN"/>
              </w:rPr>
            </w:pPr>
            <w:r>
              <w:rPr>
                <w:rFonts w:hint="eastAsia"/>
                <w:vertAlign w:val="baseline"/>
                <w:lang w:val="en-US" w:eastAsia="zh-CN"/>
              </w:rPr>
              <w:t>A1</w:t>
            </w:r>
          </w:p>
        </w:tc>
        <w:tc>
          <w:tcPr>
            <w:tcW w:w="932" w:type="dxa"/>
          </w:tcPr>
          <w:p>
            <w:pPr>
              <w:bidi w:val="0"/>
              <w:jc w:val="left"/>
              <w:rPr>
                <w:rFonts w:hint="default"/>
                <w:vertAlign w:val="baseline"/>
                <w:lang w:val="en-US" w:eastAsia="zh-CN"/>
              </w:rPr>
            </w:pPr>
            <w:r>
              <w:rPr>
                <w:rFonts w:hint="eastAsia"/>
                <w:vertAlign w:val="baseline"/>
                <w:lang w:val="en-US" w:eastAsia="zh-CN"/>
              </w:rPr>
              <w:t>A0</w:t>
            </w:r>
          </w:p>
        </w:tc>
      </w:tr>
    </w:tbl>
    <w:p>
      <w:pPr>
        <w:bidi w:val="0"/>
        <w:jc w:val="left"/>
        <w:rPr>
          <w:rFonts w:hint="eastAsia"/>
          <w:vertAlign w:val="baseline"/>
          <w:lang w:val="en-US" w:eastAsia="zh-CN"/>
        </w:rPr>
      </w:pPr>
      <w:r>
        <w:rPr>
          <w:rFonts w:hint="eastAsia"/>
          <w:lang w:val="en-US" w:eastAsia="zh-CN"/>
        </w:rPr>
        <w:t>P1even=A6</w:t>
      </w:r>
      <w:r>
        <w:rPr>
          <w:rFonts w:hint="eastAsia"/>
          <w:vertAlign w:val="baseline"/>
          <w:lang w:val="en-US" w:eastAsia="zh-CN"/>
        </w:rPr>
        <w:t>⊕A5⊕A3⊕A2⊕A0</w:t>
      </w:r>
    </w:p>
    <w:p>
      <w:pPr>
        <w:bidi w:val="0"/>
        <w:jc w:val="left"/>
        <w:rPr>
          <w:rFonts w:hint="eastAsia"/>
          <w:vertAlign w:val="baseline"/>
          <w:lang w:val="en-US" w:eastAsia="zh-CN"/>
        </w:rPr>
      </w:pPr>
      <w:r>
        <w:rPr>
          <w:rFonts w:hint="eastAsia"/>
          <w:vertAlign w:val="baseline"/>
          <w:lang w:val="en-US" w:eastAsia="zh-CN"/>
        </w:rPr>
        <w:t>P2even=A6⊕A4⊕A3⊕A1⊕A0</w:t>
      </w:r>
    </w:p>
    <w:p>
      <w:pPr>
        <w:bidi w:val="0"/>
        <w:jc w:val="left"/>
        <w:rPr>
          <w:rFonts w:hint="eastAsia"/>
          <w:vertAlign w:val="baseline"/>
          <w:lang w:val="en-US" w:eastAsia="zh-CN"/>
        </w:rPr>
      </w:pPr>
      <w:r>
        <w:rPr>
          <w:rFonts w:hint="eastAsia"/>
          <w:vertAlign w:val="baseline"/>
          <w:lang w:val="en-US" w:eastAsia="zh-CN"/>
        </w:rPr>
        <w:t>P4even=A5⊕A4⊕A3</w:t>
      </w:r>
    </w:p>
    <w:p>
      <w:pPr>
        <w:bidi w:val="0"/>
        <w:jc w:val="left"/>
        <w:rPr>
          <w:rFonts w:hint="eastAsia"/>
          <w:vertAlign w:val="baseline"/>
          <w:lang w:val="en-US" w:eastAsia="zh-CN"/>
        </w:rPr>
      </w:pPr>
      <w:r>
        <w:rPr>
          <w:rFonts w:hint="eastAsia"/>
          <w:vertAlign w:val="baseline"/>
          <w:lang w:val="en-US" w:eastAsia="zh-CN"/>
        </w:rPr>
        <w:t>P8even=A2⊕A1⊕A0</w:t>
      </w:r>
    </w:p>
    <w:p>
      <w:pPr>
        <w:bidi w:val="0"/>
        <w:jc w:val="left"/>
        <w:rPr>
          <w:rFonts w:hint="default"/>
          <w:vertAlign w:val="baseline"/>
          <w:lang w:val="en-US" w:eastAsia="zh-CN"/>
        </w:rPr>
      </w:pPr>
      <w:r>
        <w:rPr>
          <w:rFonts w:hint="eastAsia"/>
          <w:vertAlign w:val="baseline"/>
          <w:lang w:val="en-US" w:eastAsia="zh-CN"/>
        </w:rPr>
        <w:t>最后将其插入信息位中</w:t>
      </w:r>
    </w:p>
    <w:p>
      <w:pPr>
        <w:bidi w:val="0"/>
        <w:jc w:val="left"/>
        <w:rPr>
          <w:rFonts w:hint="eastAsia"/>
          <w:lang w:val="en-US" w:eastAsia="zh-CN"/>
        </w:rPr>
      </w:pPr>
      <w:r>
        <w:rPr>
          <w:rFonts w:hint="eastAsia"/>
          <w:lang w:val="en-US" w:eastAsia="zh-CN"/>
        </w:rPr>
        <w:t>海明校验码的校验：</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709"/>
        <w:gridCol w:w="709"/>
        <w:gridCol w:w="710"/>
        <w:gridCol w:w="710"/>
        <w:gridCol w:w="710"/>
        <w:gridCol w:w="710"/>
        <w:gridCol w:w="710"/>
        <w:gridCol w:w="710"/>
        <w:gridCol w:w="710"/>
        <w:gridCol w:w="710"/>
        <w:gridCol w:w="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bidi w:val="0"/>
              <w:jc w:val="left"/>
              <w:rPr>
                <w:rFonts w:hint="default"/>
                <w:vertAlign w:val="baseline"/>
                <w:lang w:val="en-US" w:eastAsia="zh-CN"/>
              </w:rPr>
            </w:pPr>
            <w:r>
              <w:rPr>
                <w:rFonts w:hint="eastAsia"/>
                <w:vertAlign w:val="baseline"/>
                <w:lang w:val="en-US" w:eastAsia="zh-CN"/>
              </w:rPr>
              <w:t>位号</w:t>
            </w:r>
          </w:p>
        </w:tc>
        <w:tc>
          <w:tcPr>
            <w:tcW w:w="709" w:type="dxa"/>
          </w:tcPr>
          <w:p>
            <w:pPr>
              <w:bidi w:val="0"/>
              <w:jc w:val="left"/>
              <w:rPr>
                <w:rFonts w:hint="default"/>
                <w:vertAlign w:val="baseline"/>
                <w:lang w:val="en-US" w:eastAsia="zh-CN"/>
              </w:rPr>
            </w:pPr>
            <w:r>
              <w:rPr>
                <w:rFonts w:hint="eastAsia"/>
                <w:vertAlign w:val="baseline"/>
                <w:lang w:val="en-US" w:eastAsia="zh-CN"/>
              </w:rPr>
              <w:t>1</w:t>
            </w:r>
          </w:p>
        </w:tc>
        <w:tc>
          <w:tcPr>
            <w:tcW w:w="709" w:type="dxa"/>
          </w:tcPr>
          <w:p>
            <w:pPr>
              <w:bidi w:val="0"/>
              <w:jc w:val="left"/>
              <w:rPr>
                <w:rFonts w:hint="default"/>
                <w:vertAlign w:val="baseline"/>
                <w:lang w:val="en-US" w:eastAsia="zh-CN"/>
              </w:rPr>
            </w:pPr>
            <w:r>
              <w:rPr>
                <w:rFonts w:hint="eastAsia"/>
                <w:vertAlign w:val="baseline"/>
                <w:lang w:val="en-US" w:eastAsia="zh-CN"/>
              </w:rPr>
              <w:t>2</w:t>
            </w:r>
          </w:p>
        </w:tc>
        <w:tc>
          <w:tcPr>
            <w:tcW w:w="710" w:type="dxa"/>
          </w:tcPr>
          <w:p>
            <w:pPr>
              <w:bidi w:val="0"/>
              <w:jc w:val="left"/>
              <w:rPr>
                <w:rFonts w:hint="default"/>
                <w:vertAlign w:val="baseline"/>
                <w:lang w:val="en-US" w:eastAsia="zh-CN"/>
              </w:rPr>
            </w:pPr>
            <w:r>
              <w:rPr>
                <w:rFonts w:hint="eastAsia"/>
                <w:vertAlign w:val="baseline"/>
                <w:lang w:val="en-US" w:eastAsia="zh-CN"/>
              </w:rPr>
              <w:t>3</w:t>
            </w:r>
          </w:p>
        </w:tc>
        <w:tc>
          <w:tcPr>
            <w:tcW w:w="710" w:type="dxa"/>
          </w:tcPr>
          <w:p>
            <w:pPr>
              <w:bidi w:val="0"/>
              <w:jc w:val="left"/>
              <w:rPr>
                <w:rFonts w:hint="default"/>
                <w:vertAlign w:val="baseline"/>
                <w:lang w:val="en-US" w:eastAsia="zh-CN"/>
              </w:rPr>
            </w:pPr>
            <w:r>
              <w:rPr>
                <w:rFonts w:hint="eastAsia"/>
                <w:vertAlign w:val="baseline"/>
                <w:lang w:val="en-US" w:eastAsia="zh-CN"/>
              </w:rPr>
              <w:t>4</w:t>
            </w:r>
          </w:p>
        </w:tc>
        <w:tc>
          <w:tcPr>
            <w:tcW w:w="710" w:type="dxa"/>
          </w:tcPr>
          <w:p>
            <w:pPr>
              <w:bidi w:val="0"/>
              <w:jc w:val="left"/>
              <w:rPr>
                <w:rFonts w:hint="default"/>
                <w:vertAlign w:val="baseline"/>
                <w:lang w:val="en-US" w:eastAsia="zh-CN"/>
              </w:rPr>
            </w:pPr>
            <w:r>
              <w:rPr>
                <w:rFonts w:hint="eastAsia"/>
                <w:vertAlign w:val="baseline"/>
                <w:lang w:val="en-US" w:eastAsia="zh-CN"/>
              </w:rPr>
              <w:t>5</w:t>
            </w:r>
          </w:p>
        </w:tc>
        <w:tc>
          <w:tcPr>
            <w:tcW w:w="710" w:type="dxa"/>
          </w:tcPr>
          <w:p>
            <w:pPr>
              <w:bidi w:val="0"/>
              <w:jc w:val="left"/>
              <w:rPr>
                <w:rFonts w:hint="default"/>
                <w:vertAlign w:val="baseline"/>
                <w:lang w:val="en-US" w:eastAsia="zh-CN"/>
              </w:rPr>
            </w:pPr>
            <w:r>
              <w:rPr>
                <w:rFonts w:hint="eastAsia"/>
                <w:vertAlign w:val="baseline"/>
                <w:lang w:val="en-US" w:eastAsia="zh-CN"/>
              </w:rPr>
              <w:t>6</w:t>
            </w:r>
          </w:p>
        </w:tc>
        <w:tc>
          <w:tcPr>
            <w:tcW w:w="710" w:type="dxa"/>
          </w:tcPr>
          <w:p>
            <w:pPr>
              <w:bidi w:val="0"/>
              <w:jc w:val="left"/>
              <w:rPr>
                <w:rFonts w:hint="default"/>
                <w:vertAlign w:val="baseline"/>
                <w:lang w:val="en-US" w:eastAsia="zh-CN"/>
              </w:rPr>
            </w:pPr>
            <w:r>
              <w:rPr>
                <w:rFonts w:hint="eastAsia"/>
                <w:vertAlign w:val="baseline"/>
                <w:lang w:val="en-US" w:eastAsia="zh-CN"/>
              </w:rPr>
              <w:t>7</w:t>
            </w:r>
          </w:p>
        </w:tc>
        <w:tc>
          <w:tcPr>
            <w:tcW w:w="710" w:type="dxa"/>
          </w:tcPr>
          <w:p>
            <w:pPr>
              <w:bidi w:val="0"/>
              <w:jc w:val="left"/>
              <w:rPr>
                <w:rFonts w:hint="default"/>
                <w:vertAlign w:val="baseline"/>
                <w:lang w:val="en-US" w:eastAsia="zh-CN"/>
              </w:rPr>
            </w:pPr>
            <w:r>
              <w:rPr>
                <w:rFonts w:hint="eastAsia"/>
                <w:vertAlign w:val="baseline"/>
                <w:lang w:val="en-US" w:eastAsia="zh-CN"/>
              </w:rPr>
              <w:t>8</w:t>
            </w:r>
          </w:p>
        </w:tc>
        <w:tc>
          <w:tcPr>
            <w:tcW w:w="710" w:type="dxa"/>
          </w:tcPr>
          <w:p>
            <w:pPr>
              <w:bidi w:val="0"/>
              <w:jc w:val="left"/>
              <w:rPr>
                <w:rFonts w:hint="default"/>
                <w:vertAlign w:val="baseline"/>
                <w:lang w:val="en-US" w:eastAsia="zh-CN"/>
              </w:rPr>
            </w:pPr>
            <w:r>
              <w:rPr>
                <w:rFonts w:hint="eastAsia"/>
                <w:vertAlign w:val="baseline"/>
                <w:lang w:val="en-US" w:eastAsia="zh-CN"/>
              </w:rPr>
              <w:t>9</w:t>
            </w:r>
          </w:p>
        </w:tc>
        <w:tc>
          <w:tcPr>
            <w:tcW w:w="710" w:type="dxa"/>
          </w:tcPr>
          <w:p>
            <w:pPr>
              <w:bidi w:val="0"/>
              <w:jc w:val="left"/>
              <w:rPr>
                <w:rFonts w:hint="default"/>
                <w:vertAlign w:val="baseline"/>
                <w:lang w:val="en-US" w:eastAsia="zh-CN"/>
              </w:rPr>
            </w:pPr>
            <w:r>
              <w:rPr>
                <w:rFonts w:hint="eastAsia"/>
                <w:vertAlign w:val="baseline"/>
                <w:lang w:val="en-US" w:eastAsia="zh-CN"/>
              </w:rPr>
              <w:t>10</w:t>
            </w:r>
          </w:p>
        </w:tc>
        <w:tc>
          <w:tcPr>
            <w:tcW w:w="710" w:type="dxa"/>
          </w:tcPr>
          <w:p>
            <w:pPr>
              <w:bidi w:val="0"/>
              <w:jc w:val="left"/>
              <w:rPr>
                <w:rFonts w:hint="default"/>
                <w:vertAlign w:val="baseline"/>
                <w:lang w:val="en-US" w:eastAsia="zh-CN"/>
              </w:rPr>
            </w:pPr>
            <w:r>
              <w:rPr>
                <w:rFonts w:hint="eastAsia"/>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bidi w:val="0"/>
              <w:jc w:val="left"/>
              <w:rPr>
                <w:rFonts w:hint="default"/>
                <w:vertAlign w:val="baseline"/>
                <w:lang w:val="en-US" w:eastAsia="zh-CN"/>
              </w:rPr>
            </w:pPr>
            <w:r>
              <w:rPr>
                <w:rFonts w:hint="eastAsia"/>
                <w:vertAlign w:val="baseline"/>
                <w:lang w:val="en-US" w:eastAsia="zh-CN"/>
              </w:rPr>
              <w:t>编码</w:t>
            </w:r>
          </w:p>
        </w:tc>
        <w:tc>
          <w:tcPr>
            <w:tcW w:w="709" w:type="dxa"/>
          </w:tcPr>
          <w:p>
            <w:pPr>
              <w:bidi w:val="0"/>
              <w:jc w:val="left"/>
              <w:rPr>
                <w:rFonts w:hint="default"/>
                <w:vertAlign w:val="baseline"/>
                <w:lang w:val="en-US" w:eastAsia="zh-CN"/>
              </w:rPr>
            </w:pPr>
            <w:r>
              <w:rPr>
                <w:rFonts w:hint="eastAsia"/>
                <w:vertAlign w:val="baseline"/>
                <w:lang w:val="en-US" w:eastAsia="zh-CN"/>
              </w:rPr>
              <w:t>P1</w:t>
            </w:r>
          </w:p>
        </w:tc>
        <w:tc>
          <w:tcPr>
            <w:tcW w:w="709" w:type="dxa"/>
          </w:tcPr>
          <w:p>
            <w:pPr>
              <w:bidi w:val="0"/>
              <w:jc w:val="left"/>
              <w:rPr>
                <w:rFonts w:hint="default"/>
                <w:vertAlign w:val="baseline"/>
                <w:lang w:val="en-US" w:eastAsia="zh-CN"/>
              </w:rPr>
            </w:pPr>
            <w:r>
              <w:rPr>
                <w:rFonts w:hint="eastAsia"/>
                <w:vertAlign w:val="baseline"/>
                <w:lang w:val="en-US" w:eastAsia="zh-CN"/>
              </w:rPr>
              <w:t>P2</w:t>
            </w:r>
          </w:p>
        </w:tc>
        <w:tc>
          <w:tcPr>
            <w:tcW w:w="710" w:type="dxa"/>
          </w:tcPr>
          <w:p>
            <w:pPr>
              <w:bidi w:val="0"/>
              <w:jc w:val="left"/>
              <w:rPr>
                <w:rFonts w:hint="default"/>
                <w:vertAlign w:val="baseline"/>
                <w:lang w:val="en-US" w:eastAsia="zh-CN"/>
              </w:rPr>
            </w:pPr>
            <w:r>
              <w:rPr>
                <w:rFonts w:hint="eastAsia"/>
                <w:vertAlign w:val="baseline"/>
                <w:lang w:val="en-US" w:eastAsia="zh-CN"/>
              </w:rPr>
              <w:t>A6</w:t>
            </w:r>
          </w:p>
        </w:tc>
        <w:tc>
          <w:tcPr>
            <w:tcW w:w="710" w:type="dxa"/>
          </w:tcPr>
          <w:p>
            <w:pPr>
              <w:bidi w:val="0"/>
              <w:jc w:val="left"/>
              <w:rPr>
                <w:rFonts w:hint="default"/>
                <w:vertAlign w:val="baseline"/>
                <w:lang w:val="en-US" w:eastAsia="zh-CN"/>
              </w:rPr>
            </w:pPr>
            <w:r>
              <w:rPr>
                <w:rFonts w:hint="eastAsia"/>
                <w:vertAlign w:val="baseline"/>
                <w:lang w:val="en-US" w:eastAsia="zh-CN"/>
              </w:rPr>
              <w:t>P4</w:t>
            </w:r>
          </w:p>
        </w:tc>
        <w:tc>
          <w:tcPr>
            <w:tcW w:w="710" w:type="dxa"/>
          </w:tcPr>
          <w:p>
            <w:pPr>
              <w:bidi w:val="0"/>
              <w:jc w:val="left"/>
              <w:rPr>
                <w:rFonts w:hint="default"/>
                <w:vertAlign w:val="baseline"/>
                <w:lang w:val="en-US" w:eastAsia="zh-CN"/>
              </w:rPr>
            </w:pPr>
            <w:r>
              <w:rPr>
                <w:rFonts w:hint="eastAsia"/>
                <w:vertAlign w:val="baseline"/>
                <w:lang w:val="en-US" w:eastAsia="zh-CN"/>
              </w:rPr>
              <w:t>A5</w:t>
            </w:r>
          </w:p>
        </w:tc>
        <w:tc>
          <w:tcPr>
            <w:tcW w:w="710" w:type="dxa"/>
          </w:tcPr>
          <w:p>
            <w:pPr>
              <w:bidi w:val="0"/>
              <w:jc w:val="left"/>
              <w:rPr>
                <w:rFonts w:hint="default"/>
                <w:vertAlign w:val="baseline"/>
                <w:lang w:val="en-US" w:eastAsia="zh-CN"/>
              </w:rPr>
            </w:pPr>
            <w:r>
              <w:rPr>
                <w:rFonts w:hint="eastAsia"/>
                <w:vertAlign w:val="baseline"/>
                <w:lang w:val="en-US" w:eastAsia="zh-CN"/>
              </w:rPr>
              <w:t>A4</w:t>
            </w:r>
          </w:p>
        </w:tc>
        <w:tc>
          <w:tcPr>
            <w:tcW w:w="710" w:type="dxa"/>
          </w:tcPr>
          <w:p>
            <w:pPr>
              <w:bidi w:val="0"/>
              <w:jc w:val="left"/>
              <w:rPr>
                <w:rFonts w:hint="default"/>
                <w:vertAlign w:val="baseline"/>
                <w:lang w:val="en-US" w:eastAsia="zh-CN"/>
              </w:rPr>
            </w:pPr>
            <w:r>
              <w:rPr>
                <w:rFonts w:hint="eastAsia"/>
                <w:vertAlign w:val="baseline"/>
                <w:lang w:val="en-US" w:eastAsia="zh-CN"/>
              </w:rPr>
              <w:t>A3</w:t>
            </w:r>
          </w:p>
        </w:tc>
        <w:tc>
          <w:tcPr>
            <w:tcW w:w="710" w:type="dxa"/>
          </w:tcPr>
          <w:p>
            <w:pPr>
              <w:bidi w:val="0"/>
              <w:jc w:val="left"/>
              <w:rPr>
                <w:rFonts w:hint="default"/>
                <w:vertAlign w:val="baseline"/>
                <w:lang w:val="en-US" w:eastAsia="zh-CN"/>
              </w:rPr>
            </w:pPr>
            <w:r>
              <w:rPr>
                <w:rFonts w:hint="eastAsia"/>
                <w:vertAlign w:val="baseline"/>
                <w:lang w:val="en-US" w:eastAsia="zh-CN"/>
              </w:rPr>
              <w:t>P8</w:t>
            </w:r>
          </w:p>
        </w:tc>
        <w:tc>
          <w:tcPr>
            <w:tcW w:w="710" w:type="dxa"/>
          </w:tcPr>
          <w:p>
            <w:pPr>
              <w:bidi w:val="0"/>
              <w:jc w:val="left"/>
              <w:rPr>
                <w:rFonts w:hint="default"/>
                <w:vertAlign w:val="baseline"/>
                <w:lang w:val="en-US" w:eastAsia="zh-CN"/>
              </w:rPr>
            </w:pPr>
            <w:r>
              <w:rPr>
                <w:rFonts w:hint="eastAsia"/>
                <w:vertAlign w:val="baseline"/>
                <w:lang w:val="en-US" w:eastAsia="zh-CN"/>
              </w:rPr>
              <w:t>A2</w:t>
            </w:r>
          </w:p>
        </w:tc>
        <w:tc>
          <w:tcPr>
            <w:tcW w:w="710" w:type="dxa"/>
          </w:tcPr>
          <w:p>
            <w:pPr>
              <w:bidi w:val="0"/>
              <w:jc w:val="left"/>
              <w:rPr>
                <w:rFonts w:hint="default"/>
                <w:vertAlign w:val="baseline"/>
                <w:lang w:val="en-US" w:eastAsia="zh-CN"/>
              </w:rPr>
            </w:pPr>
            <w:r>
              <w:rPr>
                <w:rFonts w:hint="eastAsia"/>
                <w:vertAlign w:val="baseline"/>
                <w:lang w:val="en-US" w:eastAsia="zh-CN"/>
              </w:rPr>
              <w:t>A1</w:t>
            </w:r>
          </w:p>
        </w:tc>
        <w:tc>
          <w:tcPr>
            <w:tcW w:w="710" w:type="dxa"/>
          </w:tcPr>
          <w:p>
            <w:pPr>
              <w:bidi w:val="0"/>
              <w:jc w:val="left"/>
              <w:rPr>
                <w:rFonts w:hint="default"/>
                <w:vertAlign w:val="baseline"/>
                <w:lang w:val="en-US" w:eastAsia="zh-CN"/>
              </w:rPr>
            </w:pPr>
            <w:r>
              <w:rPr>
                <w:rFonts w:hint="eastAsia"/>
                <w:vertAlign w:val="baseline"/>
                <w:lang w:val="en-US" w:eastAsia="zh-CN"/>
              </w:rPr>
              <w:t>A0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7" w:type="dxa"/>
            <w:gridSpan w:val="12"/>
          </w:tcPr>
          <w:p>
            <w:pPr>
              <w:bidi w:val="0"/>
              <w:jc w:val="left"/>
              <w:rPr>
                <w:rFonts w:hint="default"/>
                <w:vertAlign w:val="baseline"/>
                <w:lang w:val="en-US" w:eastAsia="zh-CN"/>
              </w:rPr>
            </w:pPr>
            <w:r>
              <w:rPr>
                <w:rFonts w:hint="eastAsia"/>
                <w:vertAlign w:val="baseline"/>
                <w:lang w:val="en-US" w:eastAsia="zh-CN"/>
              </w:rPr>
              <w:t xml:space="preserve">E1=P1⊕A6⊕A5⊕A3⊕A2⊕A0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7" w:type="dxa"/>
            <w:gridSpan w:val="12"/>
          </w:tcPr>
          <w:p>
            <w:pPr>
              <w:bidi w:val="0"/>
              <w:jc w:val="left"/>
              <w:rPr>
                <w:rFonts w:hint="default"/>
                <w:vertAlign w:val="baseline"/>
                <w:lang w:val="en-US" w:eastAsia="zh-CN"/>
              </w:rPr>
            </w:pPr>
            <w:r>
              <w:rPr>
                <w:rFonts w:hint="eastAsia"/>
                <w:vertAlign w:val="baseline"/>
                <w:lang w:val="en-US" w:eastAsia="zh-CN"/>
              </w:rPr>
              <w:t>E2=P2⊕A6⊕A4⊕A3⊕A1⊕A0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7" w:type="dxa"/>
            <w:gridSpan w:val="12"/>
          </w:tcPr>
          <w:p>
            <w:pPr>
              <w:bidi w:val="0"/>
              <w:jc w:val="left"/>
              <w:rPr>
                <w:rFonts w:hint="default"/>
                <w:vertAlign w:val="baseline"/>
                <w:lang w:val="en-US" w:eastAsia="zh-CN"/>
              </w:rPr>
            </w:pPr>
            <w:r>
              <w:rPr>
                <w:rFonts w:hint="eastAsia"/>
                <w:vertAlign w:val="baseline"/>
                <w:lang w:val="en-US" w:eastAsia="zh-CN"/>
              </w:rPr>
              <w:t>E3=P4⊕A5⊕A4⊕A3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7" w:type="dxa"/>
            <w:gridSpan w:val="12"/>
          </w:tcPr>
          <w:p>
            <w:pPr>
              <w:bidi w:val="0"/>
              <w:jc w:val="left"/>
              <w:rPr>
                <w:rFonts w:hint="default"/>
                <w:vertAlign w:val="baseline"/>
                <w:lang w:val="en-US" w:eastAsia="zh-CN"/>
              </w:rPr>
            </w:pPr>
            <w:r>
              <w:rPr>
                <w:rFonts w:hint="eastAsia"/>
                <w:vertAlign w:val="baseline"/>
                <w:lang w:val="en-US" w:eastAsia="zh-CN"/>
              </w:rPr>
              <w:t>E4=P8⊕A2⊕A1⊕A0</w:t>
            </w:r>
          </w:p>
        </w:tc>
      </w:tr>
    </w:tbl>
    <w:p>
      <w:pPr>
        <w:bidi w:val="0"/>
        <w:jc w:val="left"/>
        <w:rPr>
          <w:rFonts w:hint="default"/>
          <w:lang w:val="en-US" w:eastAsia="zh-CN"/>
        </w:rPr>
      </w:pPr>
      <w:r>
        <w:rPr>
          <w:rFonts w:hint="eastAsia"/>
          <w:vertAlign w:val="baseline"/>
          <w:lang w:val="en-US" w:eastAsia="zh-CN"/>
        </w:rPr>
        <w:t>P0=P1⊕P2⊕A6⊕P4⊕A5⊕A4⊕A3⊕P8⊕A2⊕A1⊕A0</w:t>
      </w:r>
    </w:p>
    <w:p>
      <w:pPr>
        <w:bidi w:val="0"/>
        <w:jc w:val="left"/>
        <w:rPr>
          <w:rFonts w:hint="eastAsia"/>
          <w:lang w:val="en-US" w:eastAsia="zh-CN"/>
        </w:rPr>
      </w:pPr>
      <w:r>
        <w:rPr>
          <w:rFonts w:hint="eastAsia"/>
          <w:lang w:val="en-US" w:eastAsia="zh-CN"/>
        </w:rPr>
        <w:t xml:space="preserve"> 若E1E2E3E4=0000，则无错；反之所对应的十进制位错误，将其取反得到正确结果。</w:t>
      </w:r>
    </w:p>
    <w:p>
      <w:pPr>
        <w:bidi w:val="0"/>
        <w:jc w:val="left"/>
        <w:rPr>
          <w:rFonts w:hint="eastAsia"/>
          <w:lang w:val="en-US" w:eastAsia="zh-CN"/>
        </w:rPr>
      </w:pPr>
    </w:p>
    <w:p>
      <w:pPr>
        <w:bidi w:val="0"/>
        <w:jc w:val="left"/>
        <w:rPr>
          <w:rFonts w:hint="eastAsia"/>
          <w:vertAlign w:val="baseline"/>
          <w:lang w:val="en-US" w:eastAsia="zh-CN"/>
        </w:rPr>
      </w:pPr>
      <w:r>
        <w:rPr>
          <w:rFonts w:hint="eastAsia"/>
          <w:lang w:val="en-US" w:eastAsia="zh-CN"/>
        </w:rPr>
        <w:t>奇偶校验：Podd取反=Peven=A7</w:t>
      </w:r>
      <w:r>
        <w:rPr>
          <w:rFonts w:hint="eastAsia"/>
          <w:vertAlign w:val="baseline"/>
          <w:lang w:val="en-US" w:eastAsia="zh-CN"/>
        </w:rPr>
        <w:t>⊕A6⊕A5⊕A4⊕A3⊕A2⊕A1⊕A0</w:t>
      </w:r>
    </w:p>
    <w:p>
      <w:pPr>
        <w:bidi w:val="0"/>
        <w:jc w:val="left"/>
        <w:rPr>
          <w:rFonts w:hint="default"/>
          <w:vertAlign w:val="baseline"/>
          <w:lang w:val="en-US" w:eastAsia="zh-CN"/>
        </w:rPr>
      </w:pPr>
      <w:r>
        <w:rPr>
          <w:rFonts w:hint="eastAsia"/>
          <w:vertAlign w:val="baseline"/>
          <w:lang w:val="en-US" w:eastAsia="zh-CN"/>
        </w:rPr>
        <w:t>校验码为；</w:t>
      </w:r>
      <w:r>
        <w:rPr>
          <w:rFonts w:hint="eastAsia"/>
          <w:vertAlign w:val="baseline"/>
          <w:lang w:val="en-US" w:eastAsia="zh-CN"/>
        </w:rPr>
        <w:tab/>
      </w:r>
      <w:r>
        <w:rPr>
          <w:rFonts w:hint="eastAsia"/>
          <w:vertAlign w:val="baseline"/>
          <w:lang w:val="en-US" w:eastAsia="zh-CN"/>
        </w:rPr>
        <w:t>PA7A6A5A4A3A2A1A0或者A7A6A5A4A3A2A1A0P  P为Peven或者Podd</w:t>
      </w:r>
    </w:p>
    <w:p>
      <w:pPr>
        <w:bidi w:val="0"/>
        <w:jc w:val="left"/>
        <w:rPr>
          <w:rFonts w:hint="eastAsia"/>
          <w:lang w:val="en-US" w:eastAsia="zh-CN"/>
        </w:rPr>
      </w:pPr>
      <w:r>
        <w:rPr>
          <w:rFonts w:hint="eastAsia"/>
          <w:vertAlign w:val="baseline"/>
          <w:lang w:val="en-US" w:eastAsia="zh-CN"/>
        </w:rPr>
        <w:t>E=</w:t>
      </w:r>
      <w:r>
        <w:rPr>
          <w:rFonts w:hint="eastAsia"/>
          <w:lang w:val="en-US" w:eastAsia="zh-CN"/>
        </w:rPr>
        <w:t>A7</w:t>
      </w:r>
      <w:r>
        <w:rPr>
          <w:rFonts w:hint="eastAsia"/>
          <w:vertAlign w:val="baseline"/>
          <w:lang w:val="en-US" w:eastAsia="zh-CN"/>
        </w:rPr>
        <w:t>⊕A6⊕A5⊕A4⊕A3⊕A2⊕A1⊕A0⊕</w:t>
      </w:r>
      <w:r>
        <w:rPr>
          <w:rFonts w:hint="eastAsia"/>
          <w:lang w:val="en-US" w:eastAsia="zh-CN"/>
        </w:rPr>
        <w:t>Peven</w:t>
      </w:r>
    </w:p>
    <w:p>
      <w:pPr>
        <w:bidi w:val="0"/>
        <w:jc w:val="left"/>
        <w:rPr>
          <w:rFonts w:hint="eastAsia"/>
          <w:lang w:val="en-US" w:eastAsia="zh-CN"/>
        </w:rPr>
      </w:pPr>
      <w:r>
        <w:rPr>
          <w:rFonts w:hint="eastAsia"/>
          <w:vertAlign w:val="baseline"/>
          <w:lang w:val="en-US" w:eastAsia="zh-CN"/>
        </w:rPr>
        <w:t>E=</w:t>
      </w:r>
      <w:r>
        <w:rPr>
          <w:rFonts w:hint="eastAsia"/>
          <w:lang w:val="en-US" w:eastAsia="zh-CN"/>
        </w:rPr>
        <w:t>A7</w:t>
      </w:r>
      <w:r>
        <w:rPr>
          <w:rFonts w:hint="eastAsia"/>
          <w:vertAlign w:val="baseline"/>
          <w:lang w:val="en-US" w:eastAsia="zh-CN"/>
        </w:rPr>
        <w:t>⊕A6⊕A5⊕A4⊕A3⊕A2⊕A1⊕A0⊕</w:t>
      </w:r>
      <w:r>
        <w:rPr>
          <w:rFonts w:hint="eastAsia"/>
          <w:lang w:val="en-US" w:eastAsia="zh-CN"/>
        </w:rPr>
        <w:t>Podd</w:t>
      </w:r>
    </w:p>
    <w:p>
      <w:pPr>
        <w:bidi w:val="0"/>
        <w:jc w:val="left"/>
        <w:rPr>
          <w:rFonts w:hint="default"/>
          <w:lang w:val="en-US" w:eastAsia="zh-CN"/>
        </w:rPr>
      </w:pPr>
      <w:r>
        <w:rPr>
          <w:rFonts w:hint="eastAsia"/>
          <w:lang w:val="en-US" w:eastAsia="zh-CN"/>
        </w:rPr>
        <w:t>若E=0，表示无错，反之出错。</w:t>
      </w:r>
    </w:p>
    <w:p>
      <w:pPr>
        <w:bidi w:val="0"/>
        <w:jc w:val="left"/>
        <w:rPr>
          <w:rFonts w:hint="eastAsia"/>
          <w:lang w:val="en-US" w:eastAsia="zh-CN"/>
        </w:rPr>
      </w:pPr>
      <w:r>
        <w:rPr>
          <w:rFonts w:hint="eastAsia"/>
          <w:lang w:val="en-US" w:eastAsia="zh-CN"/>
        </w:rPr>
        <w:t>③IEEE754标准表示某数。乘除法的计算不考，但计算过程要知道。浮点加减运算中阶码不会涉及移码</w:t>
      </w:r>
    </w:p>
    <w:p>
      <w:pPr>
        <w:bidi w:val="0"/>
        <w:jc w:val="left"/>
        <w:rPr>
          <w:rFonts w:hint="eastAsia"/>
          <w:b/>
          <w:bCs/>
          <w:sz w:val="44"/>
          <w:szCs w:val="44"/>
          <w:lang w:val="en-US" w:eastAsia="zh-CN"/>
        </w:rPr>
      </w:pPr>
      <w:r>
        <w:rPr>
          <w:rFonts w:hint="eastAsia"/>
          <w:b/>
          <w:bCs/>
          <w:sz w:val="44"/>
          <w:szCs w:val="44"/>
          <w:lang w:val="en-US" w:eastAsia="zh-CN"/>
        </w:rPr>
        <w:t>概念题</w:t>
      </w:r>
    </w:p>
    <w:p>
      <w:pPr>
        <w:bidi w:val="0"/>
        <w:jc w:val="left"/>
        <w:rPr>
          <w:rFonts w:hint="eastAsia"/>
          <w:lang w:val="en-US" w:eastAsia="zh-CN"/>
        </w:rPr>
      </w:pPr>
      <w:r>
        <w:rPr>
          <w:rFonts w:hint="eastAsia"/>
          <w:lang w:val="en-US" w:eastAsia="zh-CN"/>
        </w:rPr>
        <w:t>①从三点简述冯诺依曼计算机的结构思想的基本要点：</w:t>
      </w:r>
    </w:p>
    <w:p>
      <w:pPr>
        <w:numPr>
          <w:ilvl w:val="0"/>
          <w:numId w:val="7"/>
        </w:numPr>
        <w:bidi w:val="0"/>
        <w:ind w:left="210" w:leftChars="0" w:firstLine="0" w:firstLineChars="0"/>
        <w:jc w:val="left"/>
        <w:rPr>
          <w:rFonts w:hint="eastAsia"/>
          <w:lang w:val="en-US" w:eastAsia="zh-CN"/>
        </w:rPr>
      </w:pPr>
      <w:r>
        <w:rPr>
          <w:rFonts w:hint="eastAsia"/>
          <w:lang w:val="en-US" w:eastAsia="zh-CN"/>
        </w:rPr>
        <w:t>计算机硬件组成应为五大部分：控制器、运算器、存储器、输入设备和输出设备。</w:t>
      </w:r>
    </w:p>
    <w:p>
      <w:pPr>
        <w:numPr>
          <w:ilvl w:val="0"/>
          <w:numId w:val="7"/>
        </w:numPr>
        <w:bidi w:val="0"/>
        <w:ind w:left="210" w:leftChars="0" w:firstLine="0" w:firstLineChars="0"/>
        <w:jc w:val="left"/>
        <w:rPr>
          <w:rFonts w:hint="default"/>
          <w:lang w:val="en-US" w:eastAsia="zh-CN"/>
        </w:rPr>
      </w:pPr>
      <w:r>
        <w:rPr>
          <w:rFonts w:hint="eastAsia"/>
          <w:lang w:val="en-US" w:eastAsia="zh-CN"/>
        </w:rPr>
        <w:t>存储程序方式，让程序来指挥计算机自动完成各种工作。</w:t>
      </w:r>
    </w:p>
    <w:p>
      <w:pPr>
        <w:numPr>
          <w:ilvl w:val="0"/>
          <w:numId w:val="7"/>
        </w:numPr>
        <w:bidi w:val="0"/>
        <w:ind w:left="210" w:leftChars="0" w:firstLine="0" w:firstLineChars="0"/>
        <w:jc w:val="left"/>
        <w:rPr>
          <w:rFonts w:hint="default"/>
          <w:lang w:val="en-US" w:eastAsia="zh-CN"/>
        </w:rPr>
      </w:pPr>
      <w:r>
        <w:rPr>
          <w:rFonts w:hint="eastAsia"/>
          <w:lang w:val="en-US" w:eastAsia="zh-CN"/>
        </w:rPr>
        <w:t>计算机运算基础采用二进制（用二进制表示各种数据和指令）</w:t>
      </w:r>
    </w:p>
    <w:p>
      <w:pPr>
        <w:numPr>
          <w:ilvl w:val="0"/>
          <w:numId w:val="0"/>
        </w:numPr>
        <w:bidi w:val="0"/>
        <w:jc w:val="left"/>
        <w:rPr>
          <w:rFonts w:hint="eastAsia"/>
          <w:lang w:val="en-US" w:eastAsia="zh-CN"/>
        </w:rPr>
      </w:pPr>
      <w:r>
        <w:rPr>
          <w:rFonts w:hint="eastAsia"/>
          <w:lang w:val="en-US" w:eastAsia="zh-CN"/>
        </w:rPr>
        <w:t>②计算机的主要特点：能自动连续地工作、运算速度快、运算精度高、具有很强的存储能力和逻辑判断能力、通用性强。</w:t>
      </w:r>
    </w:p>
    <w:p>
      <w:pPr>
        <w:numPr>
          <w:ilvl w:val="0"/>
          <w:numId w:val="0"/>
        </w:numPr>
        <w:bidi w:val="0"/>
        <w:jc w:val="left"/>
        <w:rPr>
          <w:rFonts w:hint="default"/>
          <w:lang w:val="en-US" w:eastAsia="zh-CN"/>
        </w:rPr>
      </w:pPr>
      <w:r>
        <w:rPr>
          <w:rFonts w:hint="eastAsia"/>
          <w:lang w:val="en-US" w:eastAsia="zh-CN"/>
        </w:rPr>
        <w:t>③衡量计算机性能有那些基本的技术指标：基本字长、主存容量、运算速度、配置的外部设备及其性能指标、系统软件的配置。</w:t>
      </w:r>
    </w:p>
    <w:p>
      <w:pPr>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19E458"/>
    <w:multiLevelType w:val="singleLevel"/>
    <w:tmpl w:val="A619E458"/>
    <w:lvl w:ilvl="0" w:tentative="0">
      <w:start w:val="1"/>
      <w:numFmt w:val="decimal"/>
      <w:lvlText w:val="%1."/>
      <w:lvlJc w:val="left"/>
      <w:pPr>
        <w:tabs>
          <w:tab w:val="left" w:pos="312"/>
        </w:tabs>
      </w:pPr>
    </w:lvl>
  </w:abstractNum>
  <w:abstractNum w:abstractNumId="1">
    <w:nsid w:val="AA754170"/>
    <w:multiLevelType w:val="singleLevel"/>
    <w:tmpl w:val="AA754170"/>
    <w:lvl w:ilvl="0" w:tentative="0">
      <w:start w:val="1"/>
      <w:numFmt w:val="decimal"/>
      <w:lvlText w:val="%1."/>
      <w:lvlJc w:val="left"/>
      <w:pPr>
        <w:tabs>
          <w:tab w:val="left" w:pos="312"/>
        </w:tabs>
      </w:pPr>
    </w:lvl>
  </w:abstractNum>
  <w:abstractNum w:abstractNumId="2">
    <w:nsid w:val="BC0A528E"/>
    <w:multiLevelType w:val="singleLevel"/>
    <w:tmpl w:val="BC0A528E"/>
    <w:lvl w:ilvl="0" w:tentative="0">
      <w:start w:val="1"/>
      <w:numFmt w:val="chineseCounting"/>
      <w:suff w:val="nothing"/>
      <w:lvlText w:val="%1、"/>
      <w:lvlJc w:val="left"/>
      <w:rPr>
        <w:rFonts w:hint="eastAsia"/>
      </w:rPr>
    </w:lvl>
  </w:abstractNum>
  <w:abstractNum w:abstractNumId="3">
    <w:nsid w:val="0AB56483"/>
    <w:multiLevelType w:val="singleLevel"/>
    <w:tmpl w:val="0AB56483"/>
    <w:lvl w:ilvl="0" w:tentative="0">
      <w:start w:val="1"/>
      <w:numFmt w:val="decimal"/>
      <w:lvlText w:val="%1."/>
      <w:lvlJc w:val="left"/>
      <w:pPr>
        <w:tabs>
          <w:tab w:val="left" w:pos="312"/>
        </w:tabs>
      </w:pPr>
    </w:lvl>
  </w:abstractNum>
  <w:abstractNum w:abstractNumId="4">
    <w:nsid w:val="1344AB4C"/>
    <w:multiLevelType w:val="singleLevel"/>
    <w:tmpl w:val="1344AB4C"/>
    <w:lvl w:ilvl="0" w:tentative="0">
      <w:start w:val="1"/>
      <w:numFmt w:val="decimal"/>
      <w:lvlText w:val="%1."/>
      <w:lvlJc w:val="left"/>
      <w:pPr>
        <w:tabs>
          <w:tab w:val="left" w:pos="312"/>
        </w:tabs>
        <w:ind w:left="210" w:leftChars="0" w:firstLine="0" w:firstLineChars="0"/>
      </w:pPr>
    </w:lvl>
  </w:abstractNum>
  <w:abstractNum w:abstractNumId="5">
    <w:nsid w:val="36A5EF8A"/>
    <w:multiLevelType w:val="singleLevel"/>
    <w:tmpl w:val="36A5EF8A"/>
    <w:lvl w:ilvl="0" w:tentative="0">
      <w:start w:val="1"/>
      <w:numFmt w:val="decimal"/>
      <w:lvlText w:val="%1."/>
      <w:lvlJc w:val="left"/>
      <w:pPr>
        <w:tabs>
          <w:tab w:val="left" w:pos="312"/>
        </w:tabs>
      </w:pPr>
    </w:lvl>
  </w:abstractNum>
  <w:abstractNum w:abstractNumId="6">
    <w:nsid w:val="6F2FC66B"/>
    <w:multiLevelType w:val="singleLevel"/>
    <w:tmpl w:val="6F2FC66B"/>
    <w:lvl w:ilvl="0" w:tentative="0">
      <w:start w:val="1"/>
      <w:numFmt w:val="decimal"/>
      <w:suff w:val="nothing"/>
      <w:lvlText w:val="（%1）"/>
      <w:lvlJc w:val="left"/>
      <w:pPr>
        <w:ind w:left="210" w:leftChars="0" w:firstLine="0" w:firstLineChars="0"/>
      </w:pPr>
    </w:lvl>
  </w:abstractNum>
  <w:num w:numId="1">
    <w:abstractNumId w:val="2"/>
  </w:num>
  <w:num w:numId="2">
    <w:abstractNumId w:val="4"/>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E64EE"/>
    <w:rsid w:val="022A5254"/>
    <w:rsid w:val="032A0A6E"/>
    <w:rsid w:val="05157BA9"/>
    <w:rsid w:val="05F369BA"/>
    <w:rsid w:val="0638171F"/>
    <w:rsid w:val="0A2151AB"/>
    <w:rsid w:val="0D3B1240"/>
    <w:rsid w:val="0D5946C1"/>
    <w:rsid w:val="0DAD5879"/>
    <w:rsid w:val="0EED7259"/>
    <w:rsid w:val="0F23428B"/>
    <w:rsid w:val="0F914AA4"/>
    <w:rsid w:val="114B2950"/>
    <w:rsid w:val="170354BA"/>
    <w:rsid w:val="17BD7948"/>
    <w:rsid w:val="187B494D"/>
    <w:rsid w:val="19BD79B9"/>
    <w:rsid w:val="1CC05C84"/>
    <w:rsid w:val="1CC14356"/>
    <w:rsid w:val="1CEE2AE2"/>
    <w:rsid w:val="1D135C6F"/>
    <w:rsid w:val="202F75FD"/>
    <w:rsid w:val="20C700D0"/>
    <w:rsid w:val="220A3012"/>
    <w:rsid w:val="22565F85"/>
    <w:rsid w:val="27BE543C"/>
    <w:rsid w:val="27EB4EDE"/>
    <w:rsid w:val="2A8C4714"/>
    <w:rsid w:val="2C930F68"/>
    <w:rsid w:val="2E235FE7"/>
    <w:rsid w:val="305579CD"/>
    <w:rsid w:val="3073471C"/>
    <w:rsid w:val="31F2778B"/>
    <w:rsid w:val="34A06EF2"/>
    <w:rsid w:val="34C816D9"/>
    <w:rsid w:val="34DA4E35"/>
    <w:rsid w:val="37612F6D"/>
    <w:rsid w:val="3A060D7D"/>
    <w:rsid w:val="3C833DF6"/>
    <w:rsid w:val="3CCB0523"/>
    <w:rsid w:val="3CE50460"/>
    <w:rsid w:val="3ECD6975"/>
    <w:rsid w:val="40B60DBB"/>
    <w:rsid w:val="41050B58"/>
    <w:rsid w:val="41C202C1"/>
    <w:rsid w:val="437B33D2"/>
    <w:rsid w:val="47094143"/>
    <w:rsid w:val="47AD27BD"/>
    <w:rsid w:val="4A664BAF"/>
    <w:rsid w:val="4A770EEB"/>
    <w:rsid w:val="4C314BDB"/>
    <w:rsid w:val="4E0456DB"/>
    <w:rsid w:val="50AA4D30"/>
    <w:rsid w:val="50D6198A"/>
    <w:rsid w:val="51290ABC"/>
    <w:rsid w:val="519D51F7"/>
    <w:rsid w:val="52402B12"/>
    <w:rsid w:val="53C16379"/>
    <w:rsid w:val="54555B8D"/>
    <w:rsid w:val="59F879FA"/>
    <w:rsid w:val="5C5B48BE"/>
    <w:rsid w:val="5D9142BC"/>
    <w:rsid w:val="5E3963B8"/>
    <w:rsid w:val="5E75045B"/>
    <w:rsid w:val="60D5692E"/>
    <w:rsid w:val="62F51393"/>
    <w:rsid w:val="64D17F76"/>
    <w:rsid w:val="673C360F"/>
    <w:rsid w:val="6A6B3E5E"/>
    <w:rsid w:val="6D394264"/>
    <w:rsid w:val="6DDF30F7"/>
    <w:rsid w:val="6DEB01FE"/>
    <w:rsid w:val="6ED53112"/>
    <w:rsid w:val="72BC37B7"/>
    <w:rsid w:val="73C92EC2"/>
    <w:rsid w:val="75826615"/>
    <w:rsid w:val="75DE4C40"/>
    <w:rsid w:val="77526876"/>
    <w:rsid w:val="788C0F53"/>
    <w:rsid w:val="794D0F04"/>
    <w:rsid w:val="79A60F14"/>
    <w:rsid w:val="7D245AB8"/>
    <w:rsid w:val="7FAF5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2020-12-02T11:10:00Z</dcterms:created>
  <dc:creator>yrway</dc:creator>
  <cp:lastModifiedBy>yrway</cp:lastModifiedBy>
  <dcterms:modified xsi:type="dcterms:W3CDTF">2020-12-03T14:51:38Z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