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line="540" w:lineRule="atLeast"/>
        <w:ind w:firstLine="0" w:firstLineChars="0"/>
        <w:jc w:val="center"/>
        <w:textAlignment w:val="baseline"/>
        <w:outlineLvl w:val="1"/>
        <w:rPr>
          <w:rFonts w:eastAsia="黑体"/>
          <w:b/>
          <w:bCs/>
          <w:kern w:val="0"/>
          <w:sz w:val="28"/>
          <w:szCs w:val="20"/>
        </w:rPr>
      </w:pPr>
      <w:r>
        <w:rPr>
          <w:rFonts w:hint="eastAsia" w:eastAsia="黑体"/>
          <w:b/>
          <w:bCs/>
          <w:kern w:val="0"/>
          <w:sz w:val="28"/>
          <w:szCs w:val="20"/>
        </w:rPr>
        <w:t>实验五</w:t>
      </w:r>
    </w:p>
    <w:tbl>
      <w:tblPr>
        <w:tblStyle w:val="3"/>
        <w:tblW w:w="70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  <w:jc w:val="center"/>
        </w:trPr>
        <w:tc>
          <w:tcPr>
            <w:tcW w:w="702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内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7" w:type="dxa"/>
            <w:noWrap w:val="0"/>
            <w:vAlign w:val="top"/>
          </w:tcPr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hint="eastAsia" w:eastAsia="黑体"/>
                <w:kern w:val="0"/>
                <w:sz w:val="24"/>
              </w:rPr>
              <w:t>实验</w:t>
            </w:r>
            <w:r>
              <w:rPr>
                <w:rFonts w:eastAsia="黑体"/>
                <w:kern w:val="0"/>
                <w:sz w:val="24"/>
              </w:rPr>
              <w:t>题目：</w:t>
            </w:r>
            <w:r>
              <w:rPr>
                <w:rFonts w:hint="eastAsia"/>
                <w:kern w:val="0"/>
                <w:sz w:val="24"/>
                <w:u w:val="single"/>
              </w:rPr>
              <w:t>无线局域网</w:t>
            </w:r>
          </w:p>
          <w:p>
            <w:pPr>
              <w:adjustRightInd w:val="0"/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bookmarkStart w:id="0" w:name="_GoBack"/>
            <w:bookmarkEnd w:id="0"/>
            <w:r>
              <w:rPr>
                <w:rFonts w:eastAsia="黑体"/>
                <w:kern w:val="0"/>
                <w:sz w:val="24"/>
              </w:rPr>
              <w:t>目的要求：</w:t>
            </w:r>
            <w:r>
              <w:rPr>
                <w:kern w:val="0"/>
                <w:sz w:val="24"/>
                <w:u w:val="single"/>
              </w:rPr>
              <w:t>1</w:t>
            </w:r>
            <w:r>
              <w:rPr>
                <w:rFonts w:hint="eastAsia"/>
                <w:kern w:val="0"/>
                <w:sz w:val="24"/>
                <w:u w:val="single"/>
              </w:rPr>
              <w:t>.掌握无线局域网基本组成和设备连接关系</w:t>
            </w:r>
            <w:r>
              <w:rPr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kern w:val="0"/>
                <w:sz w:val="24"/>
                <w:u w:val="single"/>
              </w:rPr>
            </w:pPr>
            <w:r>
              <w:rPr>
                <w:kern w:val="0"/>
                <w:sz w:val="24"/>
                <w:u w:val="single"/>
              </w:rPr>
              <w:t>2</w:t>
            </w:r>
            <w:r>
              <w:rPr>
                <w:rFonts w:hint="eastAsia"/>
                <w:kern w:val="0"/>
                <w:sz w:val="24"/>
                <w:u w:val="single"/>
              </w:rPr>
              <w:t>.学习使用无线路由器配置无线局域网的基本技能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重点难点：</w:t>
            </w:r>
            <w:r>
              <w:rPr>
                <w:rFonts w:hint="eastAsia"/>
                <w:kern w:val="0"/>
                <w:sz w:val="24"/>
                <w:u w:val="single"/>
              </w:rPr>
              <w:t>使用无线路由器配置无线局域网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方法步骤：</w:t>
            </w:r>
            <w:r>
              <w:rPr>
                <w:rFonts w:hint="eastAsia"/>
                <w:kern w:val="0"/>
                <w:sz w:val="24"/>
                <w:u w:val="single"/>
              </w:rPr>
              <w:t>学生根据实验步骤自行完成所有练习后教员进行检查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器材保障：</w:t>
            </w:r>
            <w:r>
              <w:rPr>
                <w:rFonts w:hint="eastAsia"/>
                <w:kern w:val="0"/>
                <w:sz w:val="24"/>
                <w:u w:val="single"/>
              </w:rPr>
              <w:t>连接校园网的计算机、Packet Tracer软件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实验内容与步骤：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一、通过Packet Tracer软件搭建无线接入实验网络</w:t>
            </w:r>
          </w:p>
          <w:p>
            <w:pPr>
              <w:snapToGrid w:val="0"/>
              <w:spacing w:before="240" w:beforeLines="100" w:after="240" w:afterLines="100"/>
              <w:ind w:right="499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4270375" cy="3450590"/>
                  <wp:effectExtent l="0" t="0" r="15875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345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eastAsia="黑体"/>
                <w:sz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eastAsia="黑体"/>
                <w:kern w:val="0"/>
                <w:sz w:val="24"/>
              </w:rPr>
            </w:pPr>
            <w:r>
              <w:rPr>
                <w:rFonts w:hint="eastAsia" w:eastAsia="黑体"/>
                <w:sz w:val="24"/>
              </w:rPr>
              <w:t>二、进行路由配置</w:t>
            </w:r>
          </w:p>
          <w:p>
            <w:pPr>
              <w:snapToGrid w:val="0"/>
              <w:spacing w:before="240" w:beforeLines="100" w:after="240" w:afterLines="100"/>
              <w:ind w:right="499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4221480" cy="3347720"/>
                  <wp:effectExtent l="0" t="0" r="7620" b="50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334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eastAsia="黑体"/>
                <w:kern w:val="0"/>
                <w:sz w:val="24"/>
              </w:rPr>
            </w:pPr>
            <w:r>
              <w:rPr>
                <w:rFonts w:hint="eastAsia" w:eastAsia="黑体"/>
                <w:sz w:val="24"/>
              </w:rPr>
              <w:t>三、验证是否能连通</w:t>
            </w:r>
          </w:p>
          <w:p>
            <w:pPr>
              <w:snapToGrid w:val="0"/>
              <w:spacing w:before="240" w:beforeLines="100" w:after="240" w:afterLines="100"/>
              <w:ind w:right="499"/>
              <w:jc w:val="center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drawing>
                <wp:inline distT="0" distB="0" distL="114300" distR="114300">
                  <wp:extent cx="4273550" cy="3680460"/>
                  <wp:effectExtent l="0" t="0" r="12700" b="1524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before="240" w:beforeLines="100" w:after="240" w:afterLines="100" w:line="500" w:lineRule="exact"/>
              <w:ind w:left="362" w:right="498" w:firstLine="62"/>
              <w:rPr>
                <w:rFonts w:eastAsia="黑体"/>
                <w:kern w:val="0"/>
                <w:sz w:val="24"/>
              </w:rPr>
            </w:pPr>
          </w:p>
          <w:p>
            <w:pPr>
              <w:snapToGrid w:val="0"/>
              <w:spacing w:before="240" w:beforeLines="100" w:after="240" w:afterLines="100" w:line="500" w:lineRule="exact"/>
              <w:ind w:left="362" w:right="498" w:firstLine="62"/>
              <w:rPr>
                <w:bCs/>
                <w:kern w:val="0"/>
                <w:sz w:val="32"/>
                <w:szCs w:val="32"/>
                <w:u w:val="single"/>
              </w:rPr>
            </w:pPr>
            <w:r>
              <w:rPr>
                <w:rFonts w:hint="eastAsia" w:eastAsia="黑体"/>
                <w:kern w:val="0"/>
                <w:sz w:val="24"/>
              </w:rPr>
              <w:t>四、学生自行重新组网练习</w:t>
            </w:r>
          </w:p>
          <w:p>
            <w:pPr>
              <w:snapToGrid w:val="0"/>
              <w:spacing w:before="240" w:beforeLines="100" w:after="240" w:afterLines="100" w:line="500" w:lineRule="exact"/>
              <w:ind w:left="362" w:right="498" w:firstLine="62"/>
              <w:jc w:val="center"/>
              <w:rPr>
                <w:rFonts w:eastAsia="黑体"/>
                <w:kern w:val="0"/>
                <w:sz w:val="24"/>
              </w:rPr>
            </w:pPr>
          </w:p>
          <w:p>
            <w:pPr>
              <w:snapToGrid w:val="0"/>
              <w:spacing w:before="240" w:beforeLines="100" w:after="240" w:afterLines="100" w:line="500" w:lineRule="exact"/>
              <w:ind w:left="362" w:right="498" w:firstLine="62"/>
              <w:jc w:val="center"/>
              <w:rPr>
                <w:rFonts w:eastAsia="黑体"/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C764D"/>
    <w:rsid w:val="1A2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360" w:lineRule="auto"/>
      <w:ind w:firstLine="359" w:firstLineChars="17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2019-06-28T06:05:00Z</dcterms:created>
  <dc:creator>夏日终焉</dc:creator>
  <cp:lastModifiedBy>夏日终焉</cp:lastModifiedBy>
  <dcterms:modified xsi:type="dcterms:W3CDTF">2019-06-28T06:05:40Z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