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Ordinace praktického lékaře pro dospělé</w:t>
      </w:r>
    </w:p>
    <w:p>
      <w:pPr>
        <w:spacing w:after="40"/>
      </w:pPr>
      <w:r>
        <w:rPr>
          <w:b w:val="false"/>
          <w:bCs w:val="false"/>
        </w:rPr>
        <w:t xml:space="preserve">MUDr. Hana Benešová</w:t>
      </w:r>
    </w:p>
    <w:p>
      <w:pPr>
        <w:spacing w:after="40"/>
      </w:pPr>
      <w:r>
        <w:rPr>
          <w:b w:val="false"/>
          <w:bCs w:val="false"/>
        </w:rPr>
        <w:t xml:space="preserve">Masarykovo nám. 5, 251 01 Říčany</w:t>
      </w:r>
    </w:p>
    <w:p>
      <w:pPr>
        <w:spacing w:after="40"/>
      </w:pPr>
      <w:r>
        <w:rPr>
          <w:b w:val="false"/>
          <w:bCs w:val="false"/>
        </w:rPr>
        <w:t xml:space="preserve">IČP: 81234567 Tel.: +420 323 000 614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Epikríza a žádost o vyšetření gastroenterologem</w:t>
      </w:r>
    </w:p>
    <w:p>
      <w:pPr>
        <w:spacing w:after="40"/>
      </w:pPr>
      <w:r>
        <w:rPr>
          <w:b w:val="false"/>
          <w:bCs w:val="false"/>
        </w:rPr>
        <w:t xml:space="preserve">Pacient: David Sipos</w:t>
      </w:r>
    </w:p>
    <w:p>
      <w:pPr>
        <w:spacing w:after="40"/>
      </w:pPr>
      <w:r>
        <w:rPr>
          <w:b w:val="false"/>
          <w:bCs w:val="false"/>
        </w:rPr>
        <w:t xml:space="preserve">Rodné číslo: 680509/1722</w:t>
      </w:r>
    </w:p>
    <w:p>
      <w:pPr>
        <w:spacing w:after="40"/>
      </w:pPr>
      <w:r>
        <w:rPr>
          <w:b w:val="false"/>
          <w:bCs w:val="false"/>
        </w:rPr>
        <w:t xml:space="preserve">Bydliště: Polní 12, 251 01 Říčany</w:t>
      </w:r>
    </w:p>
    <w:p>
      <w:pPr>
        <w:spacing w:after="40"/>
      </w:pPr>
      <w:r>
        <w:rPr>
          <w:b w:val="false"/>
          <w:bCs w:val="false"/>
        </w:rPr>
        <w:t xml:space="preserve">Zdravotní pojišťovna: 205</w:t>
      </w:r>
    </w:p>
    <w:p>
      <w:pPr>
        <w:spacing w:after="40"/>
      </w:pPr>
      <w:r>
        <w:rPr>
          <w:b w:val="false"/>
          <w:bCs w:val="false"/>
        </w:rPr>
        <w:t xml:space="preserve">Datum narození: 9. 5. 1968 (58 let)</w:t>
      </w:r>
    </w:p>
    <w:p>
      <w:pPr>
        <w:spacing w:after="40"/>
      </w:pPr>
      <w:r>
        <w:rPr>
          <w:b w:val="false"/>
          <w:bCs w:val="false"/>
        </w:rPr>
        <w:t xml:space="preserve">Telefon: +420 606 000 318</w:t>
      </w:r>
    </w:p>
    <w:p>
      <w:pPr>
        <w:spacing w:after="40"/>
      </w:pPr>
      <w:r>
        <w:rPr>
          <w:b w:val="false"/>
          <w:bCs w:val="false"/>
        </w:rPr>
        <w:t xml:space="preserve">E-mail: david.sipos@example.cz</w:t>
      </w:r>
    </w:p>
    <w:p>
      <w:pPr>
        <w:spacing w:after="40"/>
      </w:pPr>
      <w:r>
        <w:rPr>
          <w:b w:val="false"/>
          <w:bCs w:val="false"/>
        </w:rPr>
        <w:t xml:space="preserve">Kontaktní osoba: Jana Siposová (manželka), tel. +420 606 000 319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EPIKRÍZA</w:t>
      </w:r>
    </w:p>
    <w:p>
      <w:pPr>
        <w:spacing w:after="40"/>
      </w:pPr>
      <w:r>
        <w:rPr>
          <w:b w:val="false"/>
          <w:bCs w:val="false"/>
        </w:rPr>
        <w:t xml:space="preserve">58letý pacient přichází pro asi 6 týdnů trvající tlaky a bolesti v epigastriu, pocit plnosti po malém množství jídla a nechutenství. Za poslední 2 měsíce zhubl asi 5 kg. Únava, námahová dušnost při chůzi do schodů. Zvracení, melénu ani polykací obtíže neguje.</w:t>
      </w:r>
    </w:p>
    <w:p>
      <w:pPr>
        <w:spacing w:after="40"/>
      </w:pPr>
      <w:r>
        <w:rPr>
          <w:b w:val="false"/>
          <w:bCs w:val="false"/>
        </w:rPr>
        <w:t xml:space="preserve">Objektivně TK 142/86 mmHg, TF 84/min, bledší kůže a spojivky, břicho měkké, palpačně citlivé v epigastriu, bez hmatné rezistence. Váha 83 kg, výška 181 cm.</w:t>
      </w:r>
    </w:p>
    <w:p>
      <w:pPr>
        <w:spacing w:after="40"/>
      </w:pPr>
      <w:r>
        <w:rPr>
          <w:b w:val="false"/>
          <w:bCs w:val="false"/>
        </w:rPr>
        <w:t xml:space="preserve">Laboratorně 21. 8. 2026 mikrocytární anémie (Hb 104 g/l, MCV 74 fl), ferritin 9 µg/l, CRP 6 mg/l.</w:t>
      </w:r>
    </w:p>
    <w:p>
      <w:pPr>
        <w:spacing w:after="40"/>
      </w:pPr>
      <w:r>
        <w:rPr>
          <w:b w:val="false"/>
          <w:bCs w:val="false"/>
        </w:rPr>
        <w:t xml:space="preserve">Závěr: dyspeptický syndrom s úbytkem hmotnosti, sideropenická anémie – nutno vyloučit malignitu horní části trávicího traktu.</w:t>
      </w:r>
    </w:p>
    <w:p>
      <w:pPr>
        <w:spacing w:after="40"/>
      </w:pPr>
      <w:r>
        <w:rPr>
          <w:b w:val="false"/>
          <w:bCs w:val="false"/>
        </w:rPr>
        <w:t xml:space="preserve">Terapie: od 24. 8. 2026 pantoprazol 40 mg 1-0-0.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ANAMNÉZA</w:t>
      </w:r>
    </w:p>
    <w:p>
      <w:pPr>
        <w:spacing w:after="40"/>
      </w:pPr>
      <w:r>
        <w:rPr>
          <w:b w:val="false"/>
          <w:bCs w:val="false"/>
        </w:rPr>
        <w:t xml:space="preserve">RA: otec karcinom tlustého střeva v 72 letech, matka hypertenze</w:t>
      </w:r>
    </w:p>
    <w:p>
      <w:pPr>
        <w:spacing w:after="40"/>
      </w:pPr>
      <w:r>
        <w:rPr>
          <w:b w:val="false"/>
          <w:bCs w:val="false"/>
        </w:rPr>
        <w:t xml:space="preserve">OA: ischemická choroba srdeční – st. p. PCI s implantací DES do RIA 3/2025 (kardiolog MUDr. Jan Pospíšil, Říčany), arteriální hypertenze, diabetes mellitus 2. typu na PAD, dyslipidémie, st. p. appendektomii (1985)</w:t>
      </w:r>
    </w:p>
    <w:p>
      <w:pPr>
        <w:spacing w:after="40"/>
      </w:pPr>
      <w:r>
        <w:rPr>
          <w:b w:val="false"/>
          <w:bCs w:val="false"/>
        </w:rPr>
        <w:t xml:space="preserve">FA: kyselina acetylsalicylová 100 mg 0-1-0, klopidogrel 75 mg 1-0-0, metformin 1000 mg 1-0-1, ramipril 5 mg 1-0-0, atorvastatin 40 mg 0-0-1, pantoprazol 40 mg 1-0-0</w:t>
      </w:r>
    </w:p>
    <w:p>
      <w:pPr>
        <w:spacing w:after="40"/>
      </w:pPr>
      <w:r>
        <w:rPr>
          <w:b w:val="false"/>
          <w:bCs w:val="false"/>
        </w:rPr>
        <w:t xml:space="preserve">AA: neguje</w:t>
      </w:r>
    </w:p>
    <w:p>
      <w:pPr>
        <w:spacing w:after="40"/>
      </w:pPr>
      <w:r>
        <w:rPr>
          <w:b w:val="false"/>
          <w:bCs w:val="false"/>
        </w:rPr>
        <w:t xml:space="preserve">Abusus: bývalý kuřák (20 let, nekouří od r. 2015), alkohol příležitostně</w:t>
      </w:r>
    </w:p>
    <w:p>
      <w:pPr>
        <w:spacing w:after="40"/>
      </w:pPr>
      <w:r>
        <w:rPr>
          <w:b w:val="false"/>
          <w:bCs w:val="false"/>
        </w:rPr>
        <w:t xml:space="preserve">SA: ženatý, žije s manželkou v rodinném domě</w:t>
      </w:r>
    </w:p>
    <w:p>
      <w:pPr>
        <w:spacing w:after="40"/>
      </w:pPr>
      <w:r>
        <w:rPr>
          <w:b w:val="false"/>
          <w:bCs w:val="false"/>
        </w:rPr>
        <w:t xml:space="preserve">PA: řidič autobusu, dosud pracuje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DOPORUČENÍ</w:t>
      </w:r>
    </w:p>
    <w:p>
      <w:pPr>
        <w:spacing w:after="40"/>
      </w:pPr>
      <w:r>
        <w:rPr>
          <w:b w:val="false"/>
          <w:bCs w:val="false"/>
        </w:rPr>
        <w:t xml:space="preserve">1. Gastroskopie – objednán na 9. 9. 2026, MUDr. Pavel Hrubý, gastroenterologie Nemocnice Říčany.</w:t>
      </w:r>
    </w:p>
    <w:p>
      <w:pPr>
        <w:spacing w:after="40"/>
      </w:pPr>
      <w:r>
        <w:rPr>
          <w:b w:val="false"/>
          <w:bCs w:val="false"/>
        </w:rPr>
        <w:t xml:space="preserve">2. Klopidogrel vysadit 5 dní před gastroskopií, kyselinu acetylsalicylovou ponechat.</w:t>
      </w:r>
    </w:p>
    <w:p>
      <w:pPr>
        <w:spacing w:after="40"/>
      </w:pPr>
      <w:r>
        <w:rPr>
          <w:b w:val="false"/>
          <w:bCs w:val="false"/>
        </w:rPr>
        <w:t xml:space="preserve">3. Při meléně, zvracení krve nebo zhoršení stavu neprodleně kontaktovat lékaře.</w:t>
      </w:r>
    </w:p>
    <w:p>
      <w:pPr>
        <w:spacing w:after="40"/>
      </w:pPr>
      <w:r>
        <w:rPr>
          <w:b w:val="false"/>
          <w:bCs w:val="false"/>
        </w:rPr>
        <w:t xml:space="preserve">V Říčanech dne 24. 8. 2026</w:t>
      </w:r>
    </w:p>
    <w:p>
      <w:pPr>
        <w:spacing w:after="40"/>
      </w:pPr>
      <w:r>
        <w:rPr>
          <w:b w:val="false"/>
          <w:bCs w:val="false"/>
        </w:rPr>
        <w:t xml:space="preserve">MUDr. Hana Benešová</w:t>
      </w:r>
    </w:p>
    <w:p>
      <w:pPr>
        <w:spacing w:after="40"/>
      </w:pPr>
      <w:r>
        <w:rPr>
          <w:b w:val="false"/>
          <w:bCs w:val="false"/>
        </w:rPr>
        <w:t xml:space="preserve">praktický lékař, Masarykovo nám. 5, 251 01 Říčany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2026-10-17T08:29:50.473Z</dcterms:created>
  <dcterms:modified xsi:type="dcterms:W3CDTF">2026-10-17T08:29:50.473Z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