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i/>
          <w:iCs/>
          <w:color w:val="9A9A9A"/>
          <w:sz w:val="16"/>
          <w:szCs w:val="16"/>
        </w:rPr>
        <w:t xml:space="preserve">FIKTIVNÍ PACIENT – testovací data pro Rakathon 2026</w:t>
      </w:r>
    </w:p>
    <w:p>
      <w:pPr>
        <w:spacing w:after="40"/>
      </w:pPr>
      <w:r>
        <w:rPr>
          <w:b/>
          <w:bCs/>
        </w:rPr>
        <w:t xml:space="preserve">Nemocnice Říčany (fiktivní)</w:t>
      </w:r>
    </w:p>
    <w:p>
      <w:pPr>
        <w:spacing w:after="40"/>
      </w:pPr>
      <w:r>
        <w:rPr>
          <w:b w:val="false"/>
          <w:bCs w:val="false"/>
        </w:rPr>
        <w:t xml:space="preserve">Gastroenterologické oddělení</w:t>
      </w:r>
    </w:p>
    <w:p>
      <w:pPr>
        <w:spacing w:after="40"/>
      </w:pPr>
      <w:r>
        <w:rPr>
          <w:b w:val="false"/>
          <w:bCs w:val="false"/>
        </w:rPr>
        <w:t xml:space="preserve">Smiřických 15, 251 01 Říčany, tel. +420 323 000 655</w:t>
      </w:r>
    </w:p>
    <w:p>
      <w:pPr>
        <w:spacing w:after="160" w:before="240"/>
      </w:pPr>
      <w:r>
        <w:rPr>
          <w:b/>
          <w:bCs/>
          <w:sz w:val="28"/>
          <w:szCs w:val="28"/>
        </w:rPr>
        <w:t xml:space="preserve">Protokol endoskopického vyšetření – gastroskopie</w:t>
      </w:r>
    </w:p>
    <w:p>
      <w:pPr>
        <w:spacing w:after="40"/>
      </w:pPr>
      <w:r>
        <w:rPr>
          <w:b w:val="false"/>
          <w:bCs w:val="false"/>
        </w:rPr>
        <w:t xml:space="preserve">Pacient: David Sipos, RČ 680509/1722, ZP 205</w:t>
      </w:r>
    </w:p>
    <w:p>
      <w:pPr>
        <w:spacing w:after="40"/>
      </w:pPr>
      <w:r>
        <w:rPr>
          <w:b w:val="false"/>
          <w:bCs w:val="false"/>
        </w:rPr>
        <w:t xml:space="preserve">Datum výkonu: 9. 9. 2026</w:t>
      </w:r>
    </w:p>
    <w:p>
      <w:pPr>
        <w:spacing w:after="40"/>
      </w:pPr>
      <w:r>
        <w:rPr>
          <w:b w:val="false"/>
          <w:bCs w:val="false"/>
        </w:rPr>
        <w:t xml:space="preserve">Indikace: dyspepsie, úbytek hmotnosti, sideropenická anémie</w:t>
      </w:r>
    </w:p>
    <w:p>
      <w:pPr>
        <w:spacing w:after="40"/>
      </w:pPr>
      <w:r>
        <w:rPr>
          <w:b w:val="false"/>
          <w:bCs w:val="false"/>
        </w:rPr>
        <w:t xml:space="preserve">Alergie: exantém po amoxicilinu (2019)</w:t>
      </w:r>
    </w:p>
    <w:p>
      <w:pPr>
        <w:spacing w:after="40"/>
      </w:pPr>
      <w:r>
        <w:rPr>
          <w:b w:val="false"/>
          <w:bCs w:val="false"/>
        </w:rPr>
        <w:t xml:space="preserve">Příprava: nalačno od půlnoci, klopidogrel vysazen 5 dní před výkonem (poslední dávka 3. 9. 2026), kyselina acetylsalicylová ponechána. Informovaný souhlas podepsán.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POPIS</w:t>
      </w:r>
    </w:p>
    <w:p>
      <w:pPr>
        <w:spacing w:after="40"/>
      </w:pPr>
      <w:r>
        <w:rPr>
          <w:b w:val="false"/>
          <w:bCs w:val="false"/>
        </w:rPr>
        <w:t xml:space="preserve">Jícen bez patologie, Z-linie ve 40 cm. Kardie a fundus v inverzi bez patologie. V antru na malé kurvatuře exulcerovaný tumor s navalitými okraji velikosti asi 4 × 3 cm, sahající 2 cm před pylorus. Pylorus průchodný, bulbus a sestupné duodenum bez patologie. Z okrajů tumoru odebráno 8 biopsií. Krvácení minimální, bez komplikací.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ZÁVĚR</w:t>
      </w:r>
    </w:p>
    <w:p>
      <w:pPr>
        <w:spacing w:after="40"/>
      </w:pPr>
      <w:r>
        <w:rPr>
          <w:b w:val="false"/>
          <w:bCs w:val="false"/>
        </w:rPr>
        <w:t xml:space="preserve">Exulcerovaný tumor antra žaludku na malé kurvatuře, makroskopicky Borrmann III, suspektní z malignity. Odebrány biopsie k histologickému vyšetření.</w:t>
      </w:r>
    </w:p>
    <w:p>
      <w:pPr>
        <w:spacing w:after="40"/>
      </w:pPr>
      <w:r>
        <w:rPr>
          <w:b w:val="false"/>
          <w:bCs w:val="false"/>
        </w:rPr>
        <w:t xml:space="preserve">Doporučeno CT hrudníku a břicha s k. l. ke stagingu.</w:t>
      </w:r>
    </w:p>
    <w:p>
      <w:pPr>
        <w:spacing w:after="40"/>
      </w:pPr>
      <w:r>
        <w:rPr>
          <w:b w:val="false"/>
          <w:bCs w:val="false"/>
        </w:rPr>
        <w:t xml:space="preserve">V Říčanech dne 9. 9. 2026</w:t>
      </w:r>
    </w:p>
    <w:p>
      <w:pPr>
        <w:spacing w:after="40"/>
      </w:pPr>
      <w:r>
        <w:rPr>
          <w:b w:val="false"/>
          <w:bCs w:val="false"/>
        </w:rPr>
        <w:t xml:space="preserve">MUDr. Pavel Hrubý</w:t>
      </w:r>
    </w:p>
    <w:p>
      <w:pPr>
        <w:spacing w:after="40"/>
      </w:pPr>
      <w:r>
        <w:rPr>
          <w:b w:val="false"/>
          <w:bCs w:val="false"/>
        </w:rPr>
        <w:t xml:space="preserve">gastroenterolog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Rakathon 2026 – fiktivní testovací data</dc:creator>
  <cp:lastModifiedBy>Un-named</cp:lastModifiedBy>
  <cp:revision>1</cp:revision>
  <dcterms:created xsi:type="dcterms:W3CDTF">2026-10-17T08:29:50.487Z</dcterms:created>
  <dcterms:modified xsi:type="dcterms:W3CDTF">2026-10-17T08:29:50.487Z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