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2213B"/>
          <w:sz w:val="52"/>
        </w:rPr>
        <w:t>[제목] 내부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B07A2E"/>
          <w:sz w:val="26"/>
        </w:rPr>
        <w:t>일잘러 보고서 표준 — 결론 먼저, 한 장 한 메시지</w:t>
      </w:r>
    </w:p>
    <w:p/>
    <w:p/>
    <w:p>
      <w:pPr>
        <w:jc w:val="center"/>
      </w:pPr>
      <w:r>
        <w:rPr>
          <w:rFonts w:ascii="맑은 고딕" w:hAnsi="맑은 고딕" w:eastAsia="맑은 고딕"/>
          <w:b w:val="0"/>
          <w:color w:val="5C6884"/>
          <w:sz w:val="22"/>
        </w:rPr>
        <w:t>작성자·수신·일자를 채우고 각 ▶ 칸을 교체하세요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A93A6"/>
          <w:sz w:val="20"/>
        </w:rPr>
        <w:t>브링 문서표준 핸드북 v1.0 기준 · 브링엔지니어링</w:t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수신: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작성: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일자: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관련 프로젝트: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/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1. 결론 (한 문장)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보고의 결론·핵심 메시지를 맨 앞에 한 문장으로. 상대가 이 한 줄만 읽어도 되게.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[핵심 결론 한 문장 — 무엇을 하자/무엇이 문제다/무엇을 승인해달라]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2. 배경 · 현황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왜 이 보고를 하는가. 상대가 아는 사실만 짧게. 숫자는 MASTER_CONTEXT 기준.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[배경/현재 상황 2~3줄]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3. 분석 · 근거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핵심 메시지를 뒷받침하는 자료. 한 항목 = ①핵심 메시지 ②근거 ③(필요시) 표·그래프. 궁금한 사람만 읽을 세부는 뒤로.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근거①: </w:t>
      </w:r>
      <w:r>
        <w:rPr>
          <w:rFonts w:ascii="맑은 고딕" w:hAnsi="맑은 고딕" w:eastAsia="맑은 고딕"/>
          <w:b w:val="0"/>
          <w:color w:val="5C6884"/>
          <w:sz w:val="22"/>
        </w:rPr>
        <w:t>[근거 1 — 핵심 한마디 + 수치/사실]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근거②: </w:t>
      </w:r>
      <w:r>
        <w:rPr>
          <w:rFonts w:ascii="맑은 고딕" w:hAnsi="맑은 고딕" w:eastAsia="맑은 고딕"/>
          <w:b w:val="0"/>
          <w:color w:val="5C6884"/>
          <w:sz w:val="22"/>
        </w:rPr>
        <w:t>[근거 2]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근거③: </w:t>
      </w:r>
      <w:r>
        <w:rPr>
          <w:rFonts w:ascii="맑은 고딕" w:hAnsi="맑은 고딕" w:eastAsia="맑은 고딕"/>
          <w:b w:val="0"/>
          <w:color w:val="5C6884"/>
          <w:sz w:val="22"/>
        </w:rPr>
        <w:t>[근거 3]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4. 제안 · 다음 액션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무엇을, 누가, 언제. 승인·결정이 필요하면 명확히 요청.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액션①: </w:t>
      </w:r>
      <w:r>
        <w:rPr>
          <w:rFonts w:ascii="맑은 고딕" w:hAnsi="맑은 고딕" w:eastAsia="맑은 고딕"/>
          <w:b w:val="0"/>
          <w:color w:val="5C6884"/>
          <w:sz w:val="22"/>
        </w:rPr>
        <w:t>[할 일 — 담당 — 기한]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액션②: </w:t>
      </w:r>
      <w:r>
        <w:rPr>
          <w:rFonts w:ascii="맑은 고딕" w:hAnsi="맑은 고딕" w:eastAsia="맑은 고딕"/>
          <w:b w:val="0"/>
          <w:color w:val="5C6884"/>
          <w:sz w:val="22"/>
        </w:rPr>
        <w:t>[할 일 — 담당 — 기한]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발신 전 체크리스트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결론이 맨 앞 한 문장으로 있는가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한 장에 한 메시지인가(전부 강조 금지)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숫자가 MASTER_CONTEXT와 일치하는가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상대가 바로 결정할 수 있게 요청이 명확한가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과장·미사여구 없이 근거 중심인가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