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 TCP协议栈测试（三）--长连接篇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本文来自异数OS社区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"https://github.com/yds086/HereticOS"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https://github.com/yds086/HereticOS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异数OS社区QQ群：  652455784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 TCP长连接技术简介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说起长连接，则首先要谈对C10K的理解与认识，异数OS认为传统系统中C10K问题主要如下：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传统OS 线程切换代价很大</w:t>
      </w:r>
      <w:r>
        <w:rPr>
          <w:rFonts w:hint="eastAsia"/>
          <w:lang w:val="en-US" w:eastAsia="zh-CN"/>
        </w:rPr>
        <w:t>，这使得多线程阻塞IO性能达到1W时，线程切换将占满系统负载，而异数OS线程切换能力为80M,所以可以使用这种方案。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为了避免线程切换带来的问题，主流操作系统使用队列技术(iocp epoll)来批量成倍提升IO性能，每次线程切换完成10个甚至100个IO操作，但这类技术反而造成了更严重的C10K问题，使用这一技术，每个链接必须要提供中间传输缓存，链接多了后，</w:t>
      </w:r>
      <w:r>
        <w:rPr>
          <w:rFonts w:hint="eastAsia"/>
          <w:b/>
          <w:bCs/>
          <w:lang w:val="en-US" w:eastAsia="zh-CN"/>
        </w:rPr>
        <w:t>队列会很长，延迟会很高，加重了系统负担</w:t>
      </w:r>
      <w:r>
        <w:rPr>
          <w:rFonts w:hint="eastAsia"/>
          <w:lang w:val="en-US" w:eastAsia="zh-CN"/>
        </w:rPr>
        <w:t>，由于这类技术都是非阻塞异步IO,因此无法做可靠的QOS控制，雪崩时问题更加严重。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TCP协议栈没有为海量链接做优化，其常见的流控拥塞算法都只针对链接自身的IO性能，并不考虑上层应用实际需求，以及其他链接的IO需求，在这种情况下</w:t>
      </w:r>
      <w:r>
        <w:rPr>
          <w:rFonts w:hint="eastAsia"/>
          <w:b/>
          <w:bCs/>
          <w:lang w:val="en-US" w:eastAsia="zh-CN"/>
        </w:rPr>
        <w:t>TCP检查</w:t>
      </w:r>
      <w:r>
        <w:rPr>
          <w:rFonts w:hint="eastAsia"/>
          <w:b/>
          <w:bCs/>
          <w:lang w:val="en-US" w:eastAsia="zh-CN"/>
        </w:rPr>
        <w:t>网络拥塞的算法将没有任何意义</w:t>
      </w:r>
      <w:r>
        <w:rPr>
          <w:rFonts w:hint="eastAsia"/>
          <w:lang w:val="en-US" w:eastAsia="zh-CN"/>
        </w:rPr>
        <w:t>，实际测试发现如果每链接IO不做控制，1000链接都很难上去，正确的做法是将拥塞控制算法提高到系统层以及应用层由系统QOS任务调度以及应用需求共同来实现。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</w:t>
      </w:r>
      <w:r>
        <w:rPr>
          <w:rFonts w:hint="eastAsia"/>
          <w:b/>
          <w:bCs/>
          <w:lang w:val="en-US" w:eastAsia="zh-CN"/>
        </w:rPr>
        <w:t>议栈中间缓存太多，拷贝动作较多,</w:t>
      </w:r>
      <w:r>
        <w:rPr>
          <w:rFonts w:hint="eastAsia"/>
          <w:b w:val="0"/>
          <w:bCs w:val="0"/>
          <w:lang w:val="en-US" w:eastAsia="zh-CN"/>
        </w:rPr>
        <w:t>传统OS每链接协议栈需要4K以上内存，实做一个1000W链接的系统一般要60G内存起步，这直接增加了系统负载，降低了系统可用性。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协议栈IO性能不足，</w:t>
      </w:r>
      <w:r>
        <w:rPr>
          <w:rFonts w:hint="eastAsia"/>
          <w:b w:val="0"/>
          <w:bCs w:val="0"/>
          <w:lang w:val="en-US" w:eastAsia="zh-CN"/>
        </w:rPr>
        <w:t>由于传统操作系统IO性能约束，实做的协议栈只能提供10-40W的IO性能，并且不能多核扩充，在这样的情况下，做1000W链接的应用可用性会受到极大的限制，比如微信使用这一类技术就只能用于心跳链接活跃检查。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一些号称实做了C10M的技术方案从本质上没有解决上述问题，仅仅靠硬件技术堆硬件配置来表面实现，但实际上却没有任何可用性。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 TCP长连接技术演变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2015年，异数OS考虑开始使用同步阻塞IO的方案来</w:t>
      </w:r>
      <w:r>
        <w:rPr>
          <w:rFonts w:hint="eastAsia"/>
          <w:b/>
          <w:bCs/>
          <w:lang w:val="en-US" w:eastAsia="zh-CN"/>
        </w:rPr>
        <w:t>解决iocp不能做QOS,队列过长的问题</w:t>
      </w:r>
      <w:r>
        <w:rPr>
          <w:rFonts w:hint="eastAsia"/>
          <w:lang w:val="en-US" w:eastAsia="zh-CN"/>
        </w:rPr>
        <w:t>，异数OS使用任务调度来控制每链接的IO提交性能，从而减少了中间缓存开销，降低了海量并发下iocp队列深度，降低对宿主操作系统的负载压力，从而实现了1000W链接12W的消息推送性能。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2017年，由于发现宿主操作系统协议栈的能力约束，异数OS决定抛弃宿主操作系统协议栈，以及IO技术，开始</w:t>
      </w:r>
      <w:r>
        <w:rPr>
          <w:rFonts w:hint="eastAsia"/>
          <w:b/>
          <w:bCs/>
          <w:lang w:val="en-US" w:eastAsia="zh-CN"/>
        </w:rPr>
        <w:t>自主研发TCP协议栈</w:t>
      </w:r>
      <w:r>
        <w:rPr>
          <w:rFonts w:hint="eastAsia"/>
          <w:lang w:val="en-US" w:eastAsia="zh-CN"/>
        </w:rPr>
        <w:t>，实做0中间缓存，1次中间拷贝的技术，从而达到每链接300字节占用，并发容量相对异数OS 2015,提高15倍，IO性能提升100倍，且可以多核扩充，大大提高了海量并发环境的系统可用性。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长链接IO性能测试，Client Server都采用单线程半双工模式，创建600W客户端（本机测试相当于1200W链接），链接服务端后做循环ECHO,测试ECHO IO性能，IO延迟，每链接性能稳定性。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基本测试环境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VMware 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异数OS宿主操作系统 debian 8 64位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: NUC i3 2.6G 双核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内存:5GB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带包头200字节负载，不带crc checksum, 无丢包,无硬件延迟情况。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TCP协议栈使用均衡IO调度策略。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测试方案一 (单核)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在同一个CPU核上创建Server,600W个Client, 以太层使用异数OS软件交换机本地核定向转发。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启动前期：</w:t>
      </w:r>
    </w:p>
    <w:p>
      <w:r>
        <w:drawing>
          <wp:inline distT="0" distB="0" distL="114300" distR="114300">
            <wp:extent cx="5262245" cy="2776220"/>
            <wp:effectExtent l="0" t="0" r="1460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启动后期（2个多小时后）：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26715"/>
            <wp:effectExtent l="0" t="0" r="1016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总计ECHO IOPS 为2.3M ,软件交换机包交换能力9Mpps，由于Client占用60%的负载，软件交换机占用20%负载，所以预计真实环境中最大可达到6.0M左右的ECHO能力，IO延迟方面，在系统启动阶段由于大量链接的建立，每链接IO需求不稳定，系统QOS IO均衡并没有显著的发生作用，平均延迟达到了2秒，一些链接任然有饥饿现象，出现上百秒才响应的情况，在稳定链接后期,每链接IO需求稳定后，IO延迟下降，饥饿现象得到缓解，但还是有10s延迟的链接出现。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由于只使用了TCP协议栈的任务均衡调度控制方案，因此每链接IO质量在应用负载不均的情况下还是不能得到及早的控制，这个问题后面会由应用系统的QOS来解决，比如mqtt等专业的APP QOS控制,下面是几种主流系统的海量链接平台能力性能对比，数据来自官网以及第三方测试，可比性可能不高，但也可做参考估算，读者如有其他海量并发的技术测试也欢迎提供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11"/>
        <w:gridCol w:w="1435"/>
        <w:gridCol w:w="1372"/>
        <w:gridCol w:w="1478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对比项目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异数OS 2018</w:t>
            </w:r>
          </w:p>
        </w:tc>
        <w:tc>
          <w:tcPr>
            <w:tcW w:w="14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异数OS 2015+Win7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异数OS 2015+Win10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360push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Whatsapp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CPU占用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</w:t>
            </w:r>
          </w:p>
        </w:tc>
        <w:tc>
          <w:tcPr>
            <w:tcW w:w="14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内存占用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4G</w:t>
            </w:r>
          </w:p>
        </w:tc>
        <w:tc>
          <w:tcPr>
            <w:tcW w:w="14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64G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64G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256G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实现的链接数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1200W</w:t>
            </w:r>
          </w:p>
        </w:tc>
        <w:tc>
          <w:tcPr>
            <w:tcW w:w="14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1000W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300W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100W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使用的技术平台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寄宿Linux下+异数自主协议栈</w:t>
            </w:r>
          </w:p>
        </w:tc>
        <w:tc>
          <w:tcPr>
            <w:tcW w:w="143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寄宿win下+iocp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寄宿win下+iocp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Go+epoll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Erlang+epoll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推拉</w:t>
            </w:r>
          </w:p>
        </w:tc>
        <w:tc>
          <w:tcPr>
            <w:tcW w:w="14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仅推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仅推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仅推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推送性能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4.5M</w:t>
            </w:r>
          </w:p>
        </w:tc>
        <w:tc>
          <w:tcPr>
            <w:tcW w:w="14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12W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40W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2W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折算的IO性能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9M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12W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40W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2W</w:t>
            </w:r>
          </w:p>
        </w:tc>
        <w:tc>
          <w:tcPr>
            <w:tcW w:w="14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已知问题</w:t>
            </w: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缺乏经费支持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缺乏经费支持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缺乏经费支持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容易宕机，要反复重启</w:t>
            </w:r>
          </w:p>
        </w:tc>
        <w:tc>
          <w:tcPr>
            <w:tcW w:w="14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特制应用平台，不同用。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5044"/>
    <w:multiLevelType w:val="singleLevel"/>
    <w:tmpl w:val="5A8950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97833B"/>
    <w:multiLevelType w:val="singleLevel"/>
    <w:tmpl w:val="5A97833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4F30"/>
    <w:rsid w:val="037A3B50"/>
    <w:rsid w:val="069A54E4"/>
    <w:rsid w:val="08D54B88"/>
    <w:rsid w:val="0A965EBC"/>
    <w:rsid w:val="0FA65EB0"/>
    <w:rsid w:val="10356B10"/>
    <w:rsid w:val="1C15415B"/>
    <w:rsid w:val="28354A14"/>
    <w:rsid w:val="28E025FC"/>
    <w:rsid w:val="2C942859"/>
    <w:rsid w:val="34D24B26"/>
    <w:rsid w:val="36F56EB9"/>
    <w:rsid w:val="3AF76D91"/>
    <w:rsid w:val="3B2B646D"/>
    <w:rsid w:val="3D4C08C0"/>
    <w:rsid w:val="3E8B3355"/>
    <w:rsid w:val="40F252A0"/>
    <w:rsid w:val="43972EC7"/>
    <w:rsid w:val="4431633A"/>
    <w:rsid w:val="445174AB"/>
    <w:rsid w:val="46A60FE5"/>
    <w:rsid w:val="488F538E"/>
    <w:rsid w:val="4A4B796A"/>
    <w:rsid w:val="50AB5414"/>
    <w:rsid w:val="59766AE1"/>
    <w:rsid w:val="5D0C7F57"/>
    <w:rsid w:val="5E667E59"/>
    <w:rsid w:val="604C2CC5"/>
    <w:rsid w:val="6D563B02"/>
    <w:rsid w:val="73420E7E"/>
    <w:rsid w:val="743B7E05"/>
    <w:rsid w:val="745A0CB8"/>
    <w:rsid w:val="78496557"/>
    <w:rsid w:val="7A164436"/>
    <w:rsid w:val="7C3D15F1"/>
    <w:rsid w:val="7D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yss</cp:lastModifiedBy>
  <dcterms:modified xsi:type="dcterms:W3CDTF">2018-03-01T06:13:36Z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