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做强“绿氢+”产业  打造吉林振兴发展新引擎</w:t>
      </w:r>
    </w:p>
    <w:p>
      <w:pPr>
        <w:spacing w:after="200" w:line="36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  作者甲  作者乙</w:t>
      </w:r>
    </w:p>
    <w:p>
      <w:pPr>
        <w:spacing w:line="360"/>
        <w:ind w:firstLine="4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【摘要】</w:t>
      </w:r>
      <w:r>
        <w:rPr>
          <w:rFonts w:ascii="宋体" w:cs="宋体" w:eastAsia="宋体" w:hAnsi="宋体"/>
          <w:sz w:val="24"/>
          <w:szCs w:val="24"/>
        </w:rPr>
        <w:t xml:space="preserve">绿色能源是发展新质生产力的重要领域，也是吉林振兴发展的最大增长极。吉林西部风光资源富集，“绿电氢氨醇”一体化项目率先建成投产，叠加国家氢能综合应用试点、“吉电入京”特高压通道等重大机遇，具备打造国家绿色能源产业高地的良好条件，但仍存在本地消纳能力不足、绿氢经济性有待提升、产业链本地配套偏弱等短板。本文以问题为导向，结合吉林省情，提出以“绿氢+”全链发展为牵引，从通道建设、链条延伸、场景拓展、创新生态四个方面精准发力，把“风光”资源优势转化为振兴发展的强劲动能。</w:t>
      </w:r>
    </w:p>
    <w:p>
      <w:pPr>
        <w:spacing w:line="360"/>
        <w:ind w:firstLine="4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【关键词】</w:t>
      </w:r>
      <w:r>
        <w:rPr>
          <w:rFonts w:ascii="宋体" w:cs="宋体" w:eastAsia="宋体" w:hAnsi="宋体"/>
          <w:sz w:val="24"/>
          <w:szCs w:val="24"/>
        </w:rPr>
        <w:t xml:space="preserve">绿色能源；绿氢；新质生产力；吉林振兴</w:t>
      </w:r>
    </w:p>
    <w:p>
      <w:pPr>
        <w:spacing w:after="80" w:line="360"/>
      </w:pP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当风从科尔沁草原吹过、阳光洒满松嫩平原，曾经令人发愁的风沙与盐碱地，能否变成撬动振兴的“绿色富矿”？对于正在奋力推进全面振兴的吉林而言，这道题的答案，正写在西部大地上一排排风机、一片片光伏板和一座座氢氨醇工厂之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习近平总书记在新时代推动东北全面振兴座谈会上强调，东北在维护国家国防安全、粮食安全、生态安全、能源安全、产业安全方面的战略地位十分重要，要积极培育新能源、新材料、先进制造、电子信息等战略性新兴产业，积极培育未来产业，加快形成新质生产力。党的二十届四中全会审议通过的“十五五”规划建议提出，加快建设新型能源体系。《吉林省国民经济和社会发展第十五个五年规划纲要》明确，推进“绿电”“绿氢”等绿色能源产业跨越式发展，全力打造国家绿色能源产业高地。绿色能源产业技术密集、链条长、带动强，上游连着风电机组、光伏组件、电解槽等高端装备，下游连着化工、冶金、交通、航运等广阔领域，是新质生产力的典型代表。做强绿色能源产业，关键在于做好“绿氢+”这篇大文章，以绿电为基础、以绿氢为纽带，贯通制、储、运、用全链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吉林作为我国重要的老工业基地，产业结构偏重、新兴产业支撑不足的问题仍较突出，当前正处于新旧动能接续转换的关键阶段。随着欧盟碳边境调节机制进入正式实施阶段，产品“含绿量”日益成为国际竞争的硬指标。把握能源绿色转型的窗口期，把风光资源转化为绿电、绿氢、绿氨、绿醇等现实生产力，进而以低成本绿电吸引高载能产业集聚、以绿氢推动传统产业深度脱碳，对于吉林扛起维护国家能源安全的使命担当、构建现代化产业体系、实现高质量发展，具有重要而紧迫的现实意义。</w:t>
      </w:r>
    </w:p>
    <w:p>
      <w:pPr>
        <w:spacing w:after="60" w:before="160" w:line="360"/>
        <w:ind w:firstLine="4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打造绿色能源产业高地，吉林已具备坚实基础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资源禀赋看，吉林风光富集、空间广阔。西部白城、松原等地风速条件好、日照时间长，未利用土地相对充裕，被誉为“陆上风光三峡”。近年来，吉林新能源开发明显提速：2025年全省新能源产业投资突破1300亿元，新增开发装机超过600万千瓦，“十四五”期间新能源产业产值增长超过200%；2026年力争新增开发装机突破1000万千瓦。按照“十五五”规划纲要，到2030年全省绿电装机将达到7000万千瓦规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产业基础看，吉林起步较早、链条初成。国家电投大安、上海电气洮南、中国能建松原等一批“绿电氢氨醇”标志性项目相继建成投产，形成了绿电制氢、绿氢合成氨醇、绿氨绿醇外运的完整链条，全省绿氨、绿色甲醇合计年产能达到43万吨，总产能全国领先。在白城大安，国家电投风光制绿氢合成氨一体化项目配套新能源80万千瓦，年产绿氢3.2万吨、绿氨18万吨，今年7月首批3750吨绿氨装船运往韩国，创下单批次绿氨出口规模纪录。这只是吉林“绿氢+”的一个缩影。中核汇能通榆、华电榆树、天楹辽源等5个百亿级绿色氢基能源一体化项目加快推进，到2030年，全省绿氢产能有望达到100万吨、绿氨绿醇产能达到600万吨，打造全球最大的“绿色液体燃料供应基地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机遇条件看，吉林政策叠加、通道渐开。今年8月，长春、四平、松原、白城四市纳入国家氢能综合应用试点城市群，重点承担绿色氨醇规模化供给、东北地区燃料电池汽车推广应用等任务；9月，“吉电入京”大安火电调峰项目正式启动，这条从白城出发、直抵北京通州的±800千伏特高压直流通道全长约1000公里，建成后每年可向华北输送清洁电力264亿千瓦时。与此同时，洮南项目生产的8016吨绿色甲醇在上海港完成加注，刷新单次加注规模纪录，吉林、辽宁、上海携手打造的“绿色燃料运输走廊”初具雏形。从“一核引领、两带支撑、多极联动”的空间布局，到国内国际两个市场的逐步打开，吉林绿色能源产业的发展空间正在加速拓展。</w:t>
      </w:r>
    </w:p>
    <w:p>
      <w:pPr>
        <w:spacing w:after="60" w:before="160" w:line="360"/>
        <w:ind w:firstLine="4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抢抓机遇的同时，短板制约仍不容忽视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打造国家绿色能源产业高地的要求相比，吉林仍面临一些突出短板。本地消纳能力与装机增长不匹配，全省用电负荷有限，“吉电入京”通道按计划2029年才能建成投产，新能源装机快速扩张带来的消纳压力不容小觑。绿氢经济性有待提升，电费在绿氢生产成本中占比超过六成，当前绿氢成本仍明显高于煤制氢等传统制氢方式，规模化、商业化的应用场景尚不充足。从全国看，绿色氢氨醇项目“签约多、落地少”的现象较为普遍，“有产能、缺订单”的风险需要提前防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产业链本地配套偏弱，电解槽、储运装备、燃料电池等核心环节本地化程度不高，“两头在外”的现象依然存在，产业链增值更多流向省外。标准与认证话语权不足，绿色燃料出口高度依赖国际认证，碳足迹核算、绿色属性认定等规则体系仍需加快对接。既懂新能源技术又懂化工工艺和市场运营的复合型人才短缺，也成为制约产业提质升级的明显堵点。正视并补齐这些短板，是推动绿色能源产业行稳致远必须直面的课题。</w:t>
      </w:r>
    </w:p>
    <w:p>
      <w:pPr>
        <w:spacing w:after="60" w:before="160" w:line="360"/>
        <w:ind w:firstLine="4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打造国家绿色能源产业高地，需聚焦四个重点精准发力</w:t>
      </w:r>
    </w:p>
    <w:p>
      <w:pPr>
        <w:spacing w:after="60" w:before="1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聚焦“绿氢+”通道建设，推动就地消纳与外送并举。绿电“送得出、用得好”，是产业发展的前提。要全力配合推进“吉电入京”特高压工程建设，同步做好配套电源和调峰能力建设；用足用好绿电直连等政策，在西部清洁能源基地周边规划建设绿电产业园，以绿电价格优势吸引数据中心、绿色化工、新材料等高载能项目落地，变“电从远方来”为“产业就地兴”；加快新型储能、源网荷储一体化项目建设，提升电力系统调节能力。更重要的是，要把制氢作为消纳绿电的“蓄水池”，通过“电—氢—氨—醇”转化，把波动的风光电变成可储存、可运输、可交易的绿色产品，让每一度绿电都物尽其用。</w:t>
      </w:r>
    </w:p>
    <w:p>
      <w:pPr>
        <w:spacing w:after="60" w:before="1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聚焦“绿氢+”链条延伸，推动“卖电”向“卖产品”跃升。在做大规模的同时，更要做强链条。要依托已建成的氢氨醇一体化项目，向上游延伸至风电机组、光伏组件、电解槽、储氢装备制造，向下游拓展至绿色航运燃料、绿色化肥、可持续航空燃料等高附加值产品，推动产业链从“卖电”“卖氢”向“卖氨醇、卖装备、卖技术”整体跃升。坚持招大引强与培育本土企业相结合，围绕百亿级重点项目精准招引配套企业，提高核心装备本地配套率，把产业链增值更多留在吉林。</w:t>
      </w:r>
    </w:p>
    <w:p>
      <w:pPr>
        <w:spacing w:after="60" w:before="1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聚焦“绿氢+”场景拓展，以国家试点为牵引推动规模化应用。场景是产业的试金石，订单是项目的生命线。要抓住国家氢能综合应用试点机遇，项目化、工程化推进试点建设：在交通领域，依托整车企业推广氢燃料电池重卡、公交和城际物流车辆，在主要干线布局加氢网络；在工业领域，推动石化、冶金等传统产业开展绿氢替代，打造一批零碳工厂和零碳园区；在航运领域，深化吉辽沪“绿色燃料运输走廊”建设，以长期协议稳定国内外订单。同时发挥高寒地区独特条件，建设氢能装备寒区测试验证基地，把“冷资源”变成“热优势”。</w:t>
      </w:r>
    </w:p>
    <w:p>
      <w:pPr>
        <w:spacing w:after="60" w:before="1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聚焦“绿氢+”创新生态，筑牢产业发展支撑。创新是降本增效的根本出路。要发挥吉林大学、中国科学院长春应用化学研究所等高校院所的科研优势，支持龙头企业牵头组建创新联合体，围绕高效电解制氢、柔性合成氨醇、低成本储运等关键环节开展联合攻关，加快建设中试验证平台，畅通从实验室到生产线的通道。落实能源法关于氢能的规定，探索绿氢项目在化工园区外布局的管理模式；积极参与绿色燃料国际标准和认证体系建设，完善碳足迹核算和绿证交易机制，提升吉林绿色燃料的国际认可度；强化绿色金融支持，深化产教融合，引育一批懂技术、善经营的复合型人才，为产业跨越式发展提供坚实保障。</w:t>
      </w:r>
    </w:p>
    <w:p>
      <w:pPr>
        <w:spacing w:after="60" w:before="1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绿色能源是发展新质生产力的重要领域，也是推动吉林全面振兴取得新突破的重大机遇。说到底，做强“绿氢+”产业，做的不只是一个个能源项目，而是以能源革命带动产业变革、重塑区域竞争优势的大文章。立足资源禀赋和产业基础，抢抓“十五五”开局和国家试点的窗口期，加快把“风光”优势转化为产业优势、把产业优势转化为发展胜势，必将让吉林的风更有价值、光更有力量，为新时代东北全面振兴贡献更多吉林力量。</w:t>
      </w:r>
    </w:p>
    <w:p>
      <w:pPr>
        <w:spacing w:after="60" w:before="160" w:line="360"/>
        <w:ind w:firstLine="480"/>
      </w:pPr>
    </w:p>
    <w:p>
      <w:pPr>
        <w:spacing w:line="360"/>
        <w:ind w:firstLine="4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【作者信息】</w:t>
      </w:r>
      <w:r>
        <w:rPr>
          <w:rFonts w:ascii="宋体" w:cs="宋体" w:eastAsia="宋体" w:hAnsi="宋体"/>
          <w:sz w:val="24"/>
          <w:szCs w:val="24"/>
        </w:rPr>
        <w:t xml:space="preserve">作者：作者乙，＿＿＿＿学院＿＿＿＿，＿＿省＿＿市，邮编＿＿＿＿；联系电话：＿＿＿＿；电子邮箱：＿＿＿＿</w:t>
      </w:r>
    </w:p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作者甲，＿＿＿＿学院＿＿＿＿，＿＿省＿＿市，邮编＿＿＿＿；联系电话：＿＿＿＿；电子邮箱：＿＿＿＿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2026-10-04T02:10:36.704Z</dcterms:created>
  <dcterms:modified xsi:type="dcterms:W3CDTF">2026-10-04T02:10:36.704Z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