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48E4" w14:textId="77777777" w:rsidR="005E1C79" w:rsidRPr="005E1C79" w:rsidRDefault="005E1C79" w:rsidP="005E1C79">
      <w:pPr>
        <w:widowControl/>
        <w:shd w:val="clear" w:color="auto" w:fill="FFFFFF"/>
        <w:spacing w:after="300" w:line="420" w:lineRule="atLeast"/>
        <w:jc w:val="center"/>
        <w:rPr>
          <w:rFonts w:ascii="宋体" w:eastAsia="宋体" w:hAnsi="宋体" w:cs="宋体"/>
          <w:color w:val="000000"/>
          <w:kern w:val="0"/>
          <w:sz w:val="24"/>
          <w:szCs w:val="24"/>
        </w:rPr>
      </w:pPr>
      <w:r w:rsidRPr="005E1C79">
        <w:rPr>
          <w:rFonts w:ascii="宋体" w:eastAsia="宋体" w:hAnsi="宋体" w:cs="宋体" w:hint="eastAsia"/>
          <w:b/>
          <w:bCs/>
          <w:color w:val="000000"/>
          <w:kern w:val="0"/>
          <w:sz w:val="36"/>
          <w:szCs w:val="36"/>
        </w:rPr>
        <w:t>重庆市人民政府关于</w:t>
      </w:r>
    </w:p>
    <w:p w14:paraId="6F77052D" w14:textId="77777777" w:rsidR="005E1C79" w:rsidRPr="005E1C79" w:rsidRDefault="005E1C79" w:rsidP="005E1C79">
      <w:pPr>
        <w:widowControl/>
        <w:shd w:val="clear" w:color="auto" w:fill="FFFFFF"/>
        <w:spacing w:after="300" w:line="420" w:lineRule="atLeast"/>
        <w:jc w:val="center"/>
        <w:rPr>
          <w:rFonts w:ascii="宋体" w:eastAsia="宋体" w:hAnsi="宋体" w:cs="宋体" w:hint="eastAsia"/>
          <w:color w:val="000000"/>
          <w:kern w:val="0"/>
          <w:sz w:val="24"/>
          <w:szCs w:val="24"/>
        </w:rPr>
      </w:pPr>
      <w:r w:rsidRPr="005E1C79">
        <w:rPr>
          <w:rFonts w:ascii="宋体" w:eastAsia="宋体" w:hAnsi="宋体" w:cs="宋体" w:hint="eastAsia"/>
          <w:b/>
          <w:bCs/>
          <w:color w:val="000000"/>
          <w:kern w:val="0"/>
          <w:sz w:val="36"/>
          <w:szCs w:val="36"/>
        </w:rPr>
        <w:t>加强</w:t>
      </w:r>
      <w:proofErr w:type="gramStart"/>
      <w:r w:rsidRPr="005E1C79">
        <w:rPr>
          <w:rFonts w:ascii="宋体" w:eastAsia="宋体" w:hAnsi="宋体" w:cs="宋体" w:hint="eastAsia"/>
          <w:b/>
          <w:bCs/>
          <w:color w:val="000000"/>
          <w:kern w:val="0"/>
          <w:sz w:val="36"/>
          <w:szCs w:val="36"/>
        </w:rPr>
        <w:t>渝</w:t>
      </w:r>
      <w:proofErr w:type="gramEnd"/>
      <w:r w:rsidRPr="005E1C79">
        <w:rPr>
          <w:rFonts w:ascii="宋体" w:eastAsia="宋体" w:hAnsi="宋体" w:cs="宋体" w:hint="eastAsia"/>
          <w:b/>
          <w:bCs/>
          <w:color w:val="000000"/>
          <w:kern w:val="0"/>
          <w:sz w:val="36"/>
          <w:szCs w:val="36"/>
        </w:rPr>
        <w:t>港澳人才交流与合作若干政策的意见</w:t>
      </w:r>
    </w:p>
    <w:p w14:paraId="440E91F3" w14:textId="77777777" w:rsidR="005E1C79" w:rsidRPr="005E1C79" w:rsidRDefault="005E1C79" w:rsidP="005E1C79">
      <w:pPr>
        <w:widowControl/>
        <w:shd w:val="clear" w:color="auto" w:fill="FFFFFF"/>
        <w:spacing w:after="300" w:line="420" w:lineRule="atLeast"/>
        <w:jc w:val="center"/>
        <w:rPr>
          <w:rFonts w:ascii="宋体" w:eastAsia="宋体" w:hAnsi="宋体" w:cs="宋体" w:hint="eastAsia"/>
          <w:color w:val="000000"/>
          <w:kern w:val="0"/>
          <w:sz w:val="24"/>
          <w:szCs w:val="24"/>
        </w:rPr>
      </w:pPr>
      <w:r w:rsidRPr="005E1C79">
        <w:rPr>
          <w:rFonts w:ascii="Calibri" w:eastAsia="楷体" w:hAnsi="Calibri" w:cs="Calibri"/>
          <w:color w:val="000000"/>
          <w:kern w:val="0"/>
          <w:sz w:val="24"/>
          <w:szCs w:val="24"/>
        </w:rPr>
        <w:t>  </w:t>
      </w:r>
      <w:proofErr w:type="gramStart"/>
      <w:r w:rsidRPr="005E1C79">
        <w:rPr>
          <w:rFonts w:ascii="楷体" w:eastAsia="楷体" w:hAnsi="楷体" w:cs="宋体" w:hint="eastAsia"/>
          <w:color w:val="000000"/>
          <w:kern w:val="0"/>
          <w:sz w:val="24"/>
          <w:szCs w:val="24"/>
        </w:rPr>
        <w:t>渝府发</w:t>
      </w:r>
      <w:proofErr w:type="gramEnd"/>
      <w:r w:rsidRPr="005E1C79">
        <w:rPr>
          <w:rFonts w:ascii="楷体" w:eastAsia="楷体" w:hAnsi="楷体" w:cs="宋体" w:hint="eastAsia"/>
          <w:color w:val="000000"/>
          <w:kern w:val="0"/>
          <w:sz w:val="24"/>
          <w:szCs w:val="24"/>
        </w:rPr>
        <w:t>〔2004〕87号</w:t>
      </w:r>
    </w:p>
    <w:p w14:paraId="7E01E1D4" w14:textId="77777777" w:rsidR="005E1C79" w:rsidRPr="005E1C79" w:rsidRDefault="005E1C79" w:rsidP="005E1C79">
      <w:pPr>
        <w:widowControl/>
        <w:shd w:val="clear" w:color="auto" w:fill="FFFFFF"/>
        <w:spacing w:after="300" w:line="420" w:lineRule="atLeast"/>
        <w:jc w:val="left"/>
        <w:rPr>
          <w:rFonts w:ascii="宋体" w:eastAsia="宋体" w:hAnsi="宋体" w:cs="宋体" w:hint="eastAsia"/>
          <w:color w:val="000000"/>
          <w:kern w:val="0"/>
          <w:sz w:val="24"/>
          <w:szCs w:val="24"/>
        </w:rPr>
      </w:pPr>
    </w:p>
    <w:p w14:paraId="294177F4" w14:textId="77777777" w:rsidR="005E1C79" w:rsidRPr="005E1C79" w:rsidRDefault="005E1C79" w:rsidP="005E1C79">
      <w:pPr>
        <w:widowControl/>
        <w:shd w:val="clear" w:color="auto" w:fill="FFFFFF"/>
        <w:spacing w:after="300" w:line="420" w:lineRule="atLeast"/>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各区县（自治县、市）人民政府，市政府各部门：</w:t>
      </w:r>
    </w:p>
    <w:p w14:paraId="4FA3A1E2"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重庆直辖和香港、澳门回归以来，三地经济、科技、文化、教育、卫生、贸易等方面的交流与合作取得了丰硕成果。随着经济全球化趋势的发展，CEPA的签署实施特别是渝港“9+1”、</w:t>
      </w:r>
      <w:proofErr w:type="gramStart"/>
      <w:r w:rsidRPr="005E1C79">
        <w:rPr>
          <w:rFonts w:ascii="宋体" w:eastAsia="宋体" w:hAnsi="宋体" w:cs="宋体" w:hint="eastAsia"/>
          <w:color w:val="000000"/>
          <w:kern w:val="0"/>
          <w:sz w:val="24"/>
          <w:szCs w:val="24"/>
        </w:rPr>
        <w:t>渝澳“8+1”</w:t>
      </w:r>
      <w:proofErr w:type="gramEnd"/>
      <w:r w:rsidRPr="005E1C79">
        <w:rPr>
          <w:rFonts w:ascii="宋体" w:eastAsia="宋体" w:hAnsi="宋体" w:cs="宋体" w:hint="eastAsia"/>
          <w:color w:val="000000"/>
          <w:kern w:val="0"/>
          <w:sz w:val="24"/>
          <w:szCs w:val="24"/>
        </w:rPr>
        <w:t>合作共识的逐步落实，渝港澳人才交流与合作跨入了一个新的历史机遇期。为在CEPA框架下，深化落实渝港“9+1”、</w:t>
      </w:r>
      <w:proofErr w:type="gramStart"/>
      <w:r w:rsidRPr="005E1C79">
        <w:rPr>
          <w:rFonts w:ascii="宋体" w:eastAsia="宋体" w:hAnsi="宋体" w:cs="宋体" w:hint="eastAsia"/>
          <w:color w:val="000000"/>
          <w:kern w:val="0"/>
          <w:sz w:val="24"/>
          <w:szCs w:val="24"/>
        </w:rPr>
        <w:t>渝澳“8+1”</w:t>
      </w:r>
      <w:proofErr w:type="gramEnd"/>
      <w:r w:rsidRPr="005E1C79">
        <w:rPr>
          <w:rFonts w:ascii="宋体" w:eastAsia="宋体" w:hAnsi="宋体" w:cs="宋体" w:hint="eastAsia"/>
          <w:color w:val="000000"/>
          <w:kern w:val="0"/>
          <w:sz w:val="24"/>
          <w:szCs w:val="24"/>
        </w:rPr>
        <w:t>合作共识内容，进一步加强</w:t>
      </w:r>
      <w:proofErr w:type="gramStart"/>
      <w:r w:rsidRPr="005E1C79">
        <w:rPr>
          <w:rFonts w:ascii="宋体" w:eastAsia="宋体" w:hAnsi="宋体" w:cs="宋体" w:hint="eastAsia"/>
          <w:color w:val="000000"/>
          <w:kern w:val="0"/>
          <w:sz w:val="24"/>
          <w:szCs w:val="24"/>
        </w:rPr>
        <w:t>渝</w:t>
      </w:r>
      <w:proofErr w:type="gramEnd"/>
      <w:r w:rsidRPr="005E1C79">
        <w:rPr>
          <w:rFonts w:ascii="宋体" w:eastAsia="宋体" w:hAnsi="宋体" w:cs="宋体" w:hint="eastAsia"/>
          <w:color w:val="000000"/>
          <w:kern w:val="0"/>
          <w:sz w:val="24"/>
          <w:szCs w:val="24"/>
        </w:rPr>
        <w:t>港澳经济与贸易联系，扩大</w:t>
      </w:r>
      <w:proofErr w:type="gramStart"/>
      <w:r w:rsidRPr="005E1C79">
        <w:rPr>
          <w:rFonts w:ascii="宋体" w:eastAsia="宋体" w:hAnsi="宋体" w:cs="宋体" w:hint="eastAsia"/>
          <w:color w:val="000000"/>
          <w:kern w:val="0"/>
          <w:sz w:val="24"/>
          <w:szCs w:val="24"/>
        </w:rPr>
        <w:t>渝</w:t>
      </w:r>
      <w:proofErr w:type="gramEnd"/>
      <w:r w:rsidRPr="005E1C79">
        <w:rPr>
          <w:rFonts w:ascii="宋体" w:eastAsia="宋体" w:hAnsi="宋体" w:cs="宋体" w:hint="eastAsia"/>
          <w:color w:val="000000"/>
          <w:kern w:val="0"/>
          <w:sz w:val="24"/>
          <w:szCs w:val="24"/>
        </w:rPr>
        <w:t>港澳人才交流与合作领域，促进</w:t>
      </w:r>
      <w:proofErr w:type="gramStart"/>
      <w:r w:rsidRPr="005E1C79">
        <w:rPr>
          <w:rFonts w:ascii="宋体" w:eastAsia="宋体" w:hAnsi="宋体" w:cs="宋体" w:hint="eastAsia"/>
          <w:color w:val="000000"/>
          <w:kern w:val="0"/>
          <w:sz w:val="24"/>
          <w:szCs w:val="24"/>
        </w:rPr>
        <w:t>渝</w:t>
      </w:r>
      <w:proofErr w:type="gramEnd"/>
      <w:r w:rsidRPr="005E1C79">
        <w:rPr>
          <w:rFonts w:ascii="宋体" w:eastAsia="宋体" w:hAnsi="宋体" w:cs="宋体" w:hint="eastAsia"/>
          <w:color w:val="000000"/>
          <w:kern w:val="0"/>
          <w:sz w:val="24"/>
          <w:szCs w:val="24"/>
        </w:rPr>
        <w:t>港澳人才资源优势互补，推动</w:t>
      </w:r>
      <w:proofErr w:type="gramStart"/>
      <w:r w:rsidRPr="005E1C79">
        <w:rPr>
          <w:rFonts w:ascii="宋体" w:eastAsia="宋体" w:hAnsi="宋体" w:cs="宋体" w:hint="eastAsia"/>
          <w:color w:val="000000"/>
          <w:kern w:val="0"/>
          <w:sz w:val="24"/>
          <w:szCs w:val="24"/>
        </w:rPr>
        <w:t>渝</w:t>
      </w:r>
      <w:proofErr w:type="gramEnd"/>
      <w:r w:rsidRPr="005E1C79">
        <w:rPr>
          <w:rFonts w:ascii="宋体" w:eastAsia="宋体" w:hAnsi="宋体" w:cs="宋体" w:hint="eastAsia"/>
          <w:color w:val="000000"/>
          <w:kern w:val="0"/>
          <w:sz w:val="24"/>
          <w:szCs w:val="24"/>
        </w:rPr>
        <w:t>港澳经济社会繁荣发展，现就加强重庆与香港、澳门人才交流与合作，提出如下意见：</w:t>
      </w:r>
    </w:p>
    <w:p w14:paraId="53863790"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黑体" w:eastAsia="黑体" w:hAnsi="黑体" w:cs="宋体" w:hint="eastAsia"/>
          <w:color w:val="000000"/>
          <w:kern w:val="0"/>
          <w:sz w:val="24"/>
          <w:szCs w:val="24"/>
        </w:rPr>
        <w:t>一、鼓励港澳人才以多种方式来渝工作</w:t>
      </w:r>
    </w:p>
    <w:p w14:paraId="5F0E6EB2"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（一）港澳高层次人才可以来渝担任政府及工作部门的顾问，可以通过参加公开选拔担任高级公务员，可以受聘担任政府工作部门雇员，所任职务的薪酬待遇可以参照港澳地区同类人员的标准确定。</w:t>
      </w:r>
    </w:p>
    <w:p w14:paraId="47B98545"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二）港澳专业技术人才可以受聘担任在渝各类学校、科研院所、医疗机构等事业单位的行政管理职务或专业技术职务，也可以受聘担任特聘（客座）教授、研究员和经济、技术、管理顾问，所任职务的薪酬待遇可以参照港澳地区同类人员的标准，由用人单位与港澳人才协商确定。</w:t>
      </w:r>
    </w:p>
    <w:p w14:paraId="333A8368"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三）港澳经营管理人才、专业技术人才和高技能人才可以受聘担任在渝各类企业的经营管理职务、专业技术职务或从事关键技术工作；高新技术产业、支柱产业、新兴产业、重大工程及市属国有大中型企业应根据需要积极从</w:t>
      </w:r>
      <w:r w:rsidRPr="005E1C79">
        <w:rPr>
          <w:rFonts w:ascii="宋体" w:eastAsia="宋体" w:hAnsi="宋体" w:cs="宋体" w:hint="eastAsia"/>
          <w:color w:val="000000"/>
          <w:kern w:val="0"/>
          <w:sz w:val="24"/>
          <w:szCs w:val="24"/>
        </w:rPr>
        <w:lastRenderedPageBreak/>
        <w:t>港澳引进高层次经营管理人员和专业技术人员；所任职务的薪酬待遇可以参照国际或港澳地区同类人员的标准，由用人单位与港澳人才协商确定。</w:t>
      </w:r>
    </w:p>
    <w:p w14:paraId="66CFF05D"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四）港澳人才进入在渝博士后科研流动站、博士后科研工作站、市级重点实验室、工程中心从事科研工作，优先按规定安排政府经费资助；所取得的科技成果和知识产权依法予以保护，并享受本市同类成果的奖励和优惠政策。</w:t>
      </w:r>
    </w:p>
    <w:p w14:paraId="524519D8"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五）除国家法律法规明令禁止的外，允许港澳人才在渝建立中介服务机构，或以专利、专有技术、科研成果等来渝进行转化、入股、创办企业，各有关部门应在企业注册、土地使用、工商税务等方面提供快捷、优质服务。</w:t>
      </w:r>
    </w:p>
    <w:p w14:paraId="3FFD4930"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（六）港澳人才在港澳地区取得的执业资格和在港澳地区参加培训所获得的从业资格，与重庆同类人才同等对待，允许在渝依法执业或从业。</w:t>
      </w:r>
    </w:p>
    <w:p w14:paraId="72ED887B"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七）港澳人才在渝注册企业符合规定的，可比照享受外商投资企业和享受西部大开发的税收优惠政策；在渝工作期间个人合法收入可比照享受外籍在华人员个人所得税优惠政策，税后收入可兑换成外汇汇出境外。</w:t>
      </w:r>
    </w:p>
    <w:p w14:paraId="1D99D2EB"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（八）港澳人才来渝工作期间，可申领《重庆市外来人才工作居住证》，凭证在子女入托入学、申办驾驶证、购房等方面享受本市市民待遇。</w:t>
      </w:r>
    </w:p>
    <w:p w14:paraId="313D3B24"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九）港澳人才中的外籍人员，需来渝常住的（包括其配偶、未成年子女），可为其签发2―5年内居留证件及相应的多次往返“Z”签证；对不需要常住的，可为其签发2―5年内多次入境有效“F”签证，签发次数不限。</w:t>
      </w:r>
    </w:p>
    <w:p w14:paraId="1512AFA5"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（十）港澳人才在渝工作期间，用人单位应当按照《重庆市引进人才优惠政策实施细则》的规定，在科研经费、工作助手、住房、交通工具等方面提供相应的保障。</w:t>
      </w:r>
    </w:p>
    <w:p w14:paraId="08E8FF12"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（十一）港澳人才在渝工作期间，可以在确定的定点医院享受医疗绿色通道便利。</w:t>
      </w:r>
    </w:p>
    <w:p w14:paraId="6D8E1CDE"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二）市政府每年对在渝工作的优秀港澳人才给予奖励表彰。对做出突出贡献的推荐参加“振兴重庆争光贡献奖”、“重庆青年五四奖章”、“重庆市十大杰出青年”、“优秀青年企业家”、“重庆市杰出专业技术人才”、</w:t>
      </w:r>
      <w:r w:rsidRPr="005E1C79">
        <w:rPr>
          <w:rFonts w:ascii="宋体" w:eastAsia="宋体" w:hAnsi="宋体" w:cs="宋体" w:hint="eastAsia"/>
          <w:color w:val="000000"/>
          <w:kern w:val="0"/>
          <w:sz w:val="24"/>
          <w:szCs w:val="24"/>
        </w:rPr>
        <w:lastRenderedPageBreak/>
        <w:t>“重庆市十大杰出技术能手”等奖项的评选；对做出特殊贡献的按规定条件和程序提请授予“重庆市荣誉市民”称号。</w:t>
      </w:r>
    </w:p>
    <w:p w14:paraId="7FF66DDA"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黑体" w:eastAsia="黑体" w:hAnsi="黑体" w:cs="宋体" w:hint="eastAsia"/>
          <w:color w:val="000000"/>
          <w:kern w:val="0"/>
          <w:sz w:val="24"/>
          <w:szCs w:val="24"/>
        </w:rPr>
        <w:t>二、支持重庆人才为港澳服务</w:t>
      </w:r>
    </w:p>
    <w:p w14:paraId="2BE1321E"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（十三）列入港澳引进内地专才计划的重庆人才，所在单位及相关部门应予以全力支持，及时办理赴港澳手续。</w:t>
      </w:r>
    </w:p>
    <w:p w14:paraId="794C6E5B"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（十四）港澳企业和港澳在内地兴办的企业需要招聘的专业技术人才、技能人才，相关部门、单位应根据港澳要求，提供信息，协助招聘。</w:t>
      </w:r>
    </w:p>
    <w:p w14:paraId="04328183"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（十五）鼓励重庆科研机构、高等院校与港澳开展科研、教学合作，重庆科技人员赴港澳参加科研活动和学术技术交流的，所在单位及相关部门应给予支持和提供便利。</w:t>
      </w:r>
    </w:p>
    <w:p w14:paraId="209F3A29"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黑体" w:eastAsia="黑体" w:hAnsi="黑体" w:cs="宋体" w:hint="eastAsia"/>
          <w:color w:val="000000"/>
          <w:kern w:val="0"/>
          <w:sz w:val="24"/>
          <w:szCs w:val="24"/>
        </w:rPr>
        <w:t>三、加强重庆与港澳的人才开发合作</w:t>
      </w:r>
    </w:p>
    <w:p w14:paraId="1786F9E2"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（十六）进一步拓展重庆赴香港顶岗培训、科技转化培训、“培华班”等现有人才培训项目，逐步扩大重庆人才赴港澳培训规模。</w:t>
      </w:r>
    </w:p>
    <w:p w14:paraId="302D156A"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（十七）探索在港澳建立重庆人才培训基地，支持港澳以多种方式在渝依法设立人才培训机构 ，重点举办公共管理、工商管理、人力资源开发、信息技术、金融证券、城市规划、法律等各类人才高级研修班和高技能职业培训班，逐步建立重庆与港澳合作培训的长效机制。</w:t>
      </w:r>
    </w:p>
    <w:p w14:paraId="4C9B53D5"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（十八）赴港澳培训和参加港澳在渝培训机构培训的人员，按参加重庆干部大培训计划对待；列入政府统一送培计划的，由政府提供培训经费资助。</w:t>
      </w:r>
    </w:p>
    <w:p w14:paraId="7DEBE16D"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（十九）鼓励</w:t>
      </w:r>
      <w:proofErr w:type="gramStart"/>
      <w:r w:rsidRPr="005E1C79">
        <w:rPr>
          <w:rFonts w:ascii="宋体" w:eastAsia="宋体" w:hAnsi="宋体" w:cs="宋体" w:hint="eastAsia"/>
          <w:color w:val="000000"/>
          <w:kern w:val="0"/>
          <w:sz w:val="24"/>
          <w:szCs w:val="24"/>
        </w:rPr>
        <w:t>渝</w:t>
      </w:r>
      <w:proofErr w:type="gramEnd"/>
      <w:r w:rsidRPr="005E1C79">
        <w:rPr>
          <w:rFonts w:ascii="宋体" w:eastAsia="宋体" w:hAnsi="宋体" w:cs="宋体" w:hint="eastAsia"/>
          <w:color w:val="000000"/>
          <w:kern w:val="0"/>
          <w:sz w:val="24"/>
          <w:szCs w:val="24"/>
        </w:rPr>
        <w:t>港澳人力资源开发机构合作组建人才中介机构，在人才的需求信息、预测与规划、素质测评、绩效考核、薪酬设计、管理咨询、猎头服务等业务领域开展合作。</w:t>
      </w:r>
    </w:p>
    <w:p w14:paraId="5D3404A3" w14:textId="77777777" w:rsidR="005E1C79" w:rsidRPr="005E1C79" w:rsidRDefault="005E1C79" w:rsidP="005E1C79">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（二十）市人事局要做好本意</w:t>
      </w:r>
      <w:proofErr w:type="gramStart"/>
      <w:r w:rsidRPr="005E1C79">
        <w:rPr>
          <w:rFonts w:ascii="宋体" w:eastAsia="宋体" w:hAnsi="宋体" w:cs="宋体" w:hint="eastAsia"/>
          <w:color w:val="000000"/>
          <w:kern w:val="0"/>
          <w:sz w:val="24"/>
          <w:szCs w:val="24"/>
        </w:rPr>
        <w:t>见贯彻</w:t>
      </w:r>
      <w:proofErr w:type="gramEnd"/>
      <w:r w:rsidRPr="005E1C79">
        <w:rPr>
          <w:rFonts w:ascii="宋体" w:eastAsia="宋体" w:hAnsi="宋体" w:cs="宋体" w:hint="eastAsia"/>
          <w:color w:val="000000"/>
          <w:kern w:val="0"/>
          <w:sz w:val="24"/>
          <w:szCs w:val="24"/>
        </w:rPr>
        <w:t>实施的指导协调工作。市级有关部门可根据本意</w:t>
      </w:r>
      <w:proofErr w:type="gramStart"/>
      <w:r w:rsidRPr="005E1C79">
        <w:rPr>
          <w:rFonts w:ascii="宋体" w:eastAsia="宋体" w:hAnsi="宋体" w:cs="宋体" w:hint="eastAsia"/>
          <w:color w:val="000000"/>
          <w:kern w:val="0"/>
          <w:sz w:val="24"/>
          <w:szCs w:val="24"/>
        </w:rPr>
        <w:t>见制定</w:t>
      </w:r>
      <w:proofErr w:type="gramEnd"/>
      <w:r w:rsidRPr="005E1C79">
        <w:rPr>
          <w:rFonts w:ascii="宋体" w:eastAsia="宋体" w:hAnsi="宋体" w:cs="宋体" w:hint="eastAsia"/>
          <w:color w:val="000000"/>
          <w:kern w:val="0"/>
          <w:sz w:val="24"/>
          <w:szCs w:val="24"/>
        </w:rPr>
        <w:t>具体实施细则。重庆市人才交流服务中心、渝港经济投资顾问有限公司、</w:t>
      </w:r>
      <w:proofErr w:type="gramStart"/>
      <w:r w:rsidRPr="005E1C79">
        <w:rPr>
          <w:rFonts w:ascii="宋体" w:eastAsia="宋体" w:hAnsi="宋体" w:cs="宋体" w:hint="eastAsia"/>
          <w:color w:val="000000"/>
          <w:kern w:val="0"/>
          <w:sz w:val="24"/>
          <w:szCs w:val="24"/>
        </w:rPr>
        <w:t>渝澳经济</w:t>
      </w:r>
      <w:proofErr w:type="gramEnd"/>
      <w:r w:rsidRPr="005E1C79">
        <w:rPr>
          <w:rFonts w:ascii="宋体" w:eastAsia="宋体" w:hAnsi="宋体" w:cs="宋体" w:hint="eastAsia"/>
          <w:color w:val="000000"/>
          <w:kern w:val="0"/>
          <w:sz w:val="24"/>
          <w:szCs w:val="24"/>
        </w:rPr>
        <w:t>促进会秘书处分别负责重庆、香港、澳门三地的联络、咨询及有关服务工作。</w:t>
      </w:r>
    </w:p>
    <w:p w14:paraId="2FA2CCBD" w14:textId="77777777" w:rsidR="005E1C79" w:rsidRPr="005E1C79" w:rsidRDefault="005E1C79" w:rsidP="005E1C79">
      <w:pPr>
        <w:widowControl/>
        <w:shd w:val="clear" w:color="auto" w:fill="FFFFFF"/>
        <w:spacing w:after="300" w:line="420" w:lineRule="atLeast"/>
        <w:ind w:firstLine="630"/>
        <w:jc w:val="lef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lastRenderedPageBreak/>
        <w:t> </w:t>
      </w:r>
    </w:p>
    <w:p w14:paraId="13953B3D" w14:textId="77777777" w:rsidR="005E1C79" w:rsidRPr="005E1C79" w:rsidRDefault="005E1C79" w:rsidP="005E1C79">
      <w:pPr>
        <w:widowControl/>
        <w:shd w:val="clear" w:color="auto" w:fill="FFFFFF"/>
        <w:spacing w:after="300" w:line="420" w:lineRule="atLeast"/>
        <w:jc w:val="right"/>
        <w:rPr>
          <w:rFonts w:ascii="宋体" w:eastAsia="宋体" w:hAnsi="宋体" w:cs="宋体" w:hint="eastAsia"/>
          <w:color w:val="000000"/>
          <w:kern w:val="0"/>
          <w:sz w:val="24"/>
          <w:szCs w:val="24"/>
        </w:rPr>
      </w:pPr>
      <w:r w:rsidRPr="005E1C79">
        <w:rPr>
          <w:rFonts w:ascii="宋体" w:eastAsia="宋体" w:hAnsi="宋体" w:cs="宋体" w:hint="eastAsia"/>
          <w:color w:val="000000"/>
          <w:kern w:val="0"/>
          <w:sz w:val="24"/>
          <w:szCs w:val="24"/>
        </w:rPr>
        <w:t>                            二○○四年十月十三日 </w:t>
      </w:r>
    </w:p>
    <w:p w14:paraId="5A0AF9B7" w14:textId="77777777" w:rsidR="001906EF" w:rsidRPr="005E1C79" w:rsidRDefault="001906EF"/>
    <w:sectPr w:rsidR="001906EF" w:rsidRPr="005E1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7ACFA" w14:textId="77777777" w:rsidR="00CC46FF" w:rsidRDefault="00CC46FF" w:rsidP="005E1C79">
      <w:r>
        <w:separator/>
      </w:r>
    </w:p>
  </w:endnote>
  <w:endnote w:type="continuationSeparator" w:id="0">
    <w:p w14:paraId="6044A9DC" w14:textId="77777777" w:rsidR="00CC46FF" w:rsidRDefault="00CC46FF" w:rsidP="005E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20E99" w14:textId="77777777" w:rsidR="00CC46FF" w:rsidRDefault="00CC46FF" w:rsidP="005E1C79">
      <w:r>
        <w:separator/>
      </w:r>
    </w:p>
  </w:footnote>
  <w:footnote w:type="continuationSeparator" w:id="0">
    <w:p w14:paraId="3E50536D" w14:textId="77777777" w:rsidR="00CC46FF" w:rsidRDefault="00CC46FF" w:rsidP="005E1C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EF"/>
    <w:rsid w:val="001906EF"/>
    <w:rsid w:val="005E1C79"/>
    <w:rsid w:val="00CC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418072-9C55-429F-B27E-B8B6D1FE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C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C79"/>
    <w:rPr>
      <w:sz w:val="18"/>
      <w:szCs w:val="18"/>
    </w:rPr>
  </w:style>
  <w:style w:type="paragraph" w:styleId="a5">
    <w:name w:val="footer"/>
    <w:basedOn w:val="a"/>
    <w:link w:val="a6"/>
    <w:uiPriority w:val="99"/>
    <w:unhideWhenUsed/>
    <w:rsid w:val="005E1C79"/>
    <w:pPr>
      <w:tabs>
        <w:tab w:val="center" w:pos="4153"/>
        <w:tab w:val="right" w:pos="8306"/>
      </w:tabs>
      <w:snapToGrid w:val="0"/>
      <w:jc w:val="left"/>
    </w:pPr>
    <w:rPr>
      <w:sz w:val="18"/>
      <w:szCs w:val="18"/>
    </w:rPr>
  </w:style>
  <w:style w:type="character" w:customStyle="1" w:styleId="a6">
    <w:name w:val="页脚 字符"/>
    <w:basedOn w:val="a0"/>
    <w:link w:val="a5"/>
    <w:uiPriority w:val="99"/>
    <w:rsid w:val="005E1C79"/>
    <w:rPr>
      <w:sz w:val="18"/>
      <w:szCs w:val="18"/>
    </w:rPr>
  </w:style>
  <w:style w:type="character" w:styleId="a7">
    <w:name w:val="Strong"/>
    <w:basedOn w:val="a0"/>
    <w:uiPriority w:val="22"/>
    <w:qFormat/>
    <w:rsid w:val="005E1C79"/>
    <w:rPr>
      <w:b/>
      <w:bCs/>
    </w:rPr>
  </w:style>
  <w:style w:type="paragraph" w:styleId="a8">
    <w:name w:val="Normal (Web)"/>
    <w:basedOn w:val="a"/>
    <w:uiPriority w:val="99"/>
    <w:semiHidden/>
    <w:unhideWhenUsed/>
    <w:rsid w:val="005E1C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5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2021-04-14T02:36:00Z</dcterms:created>
  <dcterms:modified xsi:type="dcterms:W3CDTF">2021-04-14T02:36:00Z</dcterms:modified>
</cp:coreProperties>
</file>