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830B8" w14:textId="77777777" w:rsidR="00E64B56" w:rsidRPr="00E64B56" w:rsidRDefault="00E64B56" w:rsidP="00E64B56">
      <w:pPr>
        <w:widowControl/>
        <w:spacing w:after="900" w:line="630" w:lineRule="atLeast"/>
        <w:jc w:val="center"/>
        <w:outlineLvl w:val="1"/>
        <w:rPr>
          <w:rFonts w:ascii="微软雅黑" w:eastAsia="微软雅黑" w:hAnsi="微软雅黑" w:cs="宋体"/>
          <w:b/>
          <w:bCs/>
          <w:color w:val="000000"/>
          <w:kern w:val="0"/>
          <w:sz w:val="33"/>
          <w:szCs w:val="33"/>
        </w:rPr>
      </w:pPr>
      <w:r w:rsidRPr="00E64B56">
        <w:rPr>
          <w:rFonts w:ascii="微软雅黑" w:eastAsia="微软雅黑" w:hAnsi="微软雅黑" w:cs="宋体" w:hint="eastAsia"/>
          <w:b/>
          <w:bCs/>
          <w:color w:val="000000"/>
          <w:kern w:val="0"/>
          <w:sz w:val="33"/>
          <w:szCs w:val="33"/>
        </w:rPr>
        <w:t>市政府关于印发南京市市场化租赁住房建设管理办法的通知</w:t>
      </w:r>
    </w:p>
    <w:p w14:paraId="3DF1BF16" w14:textId="77777777" w:rsidR="00E64B56" w:rsidRPr="00E64B56" w:rsidRDefault="00E64B56" w:rsidP="00E64B56">
      <w:pPr>
        <w:widowControl/>
        <w:spacing w:before="75" w:after="75" w:line="420" w:lineRule="atLeast"/>
        <w:jc w:val="left"/>
        <w:rPr>
          <w:rFonts w:ascii="Arial" w:eastAsia="微软雅黑" w:hAnsi="Arial" w:cs="Arial" w:hint="eastAsia"/>
          <w:color w:val="333333"/>
          <w:kern w:val="0"/>
          <w:sz w:val="24"/>
          <w:szCs w:val="24"/>
        </w:rPr>
      </w:pPr>
      <w:r w:rsidRPr="00E64B56">
        <w:rPr>
          <w:rFonts w:ascii="Arial" w:eastAsia="微软雅黑" w:hAnsi="Arial" w:cs="Arial"/>
          <w:color w:val="333333"/>
          <w:kern w:val="0"/>
          <w:sz w:val="24"/>
          <w:szCs w:val="24"/>
        </w:rPr>
        <w:t>各区人民政府，市府各委办局，市各直属单位：</w:t>
      </w:r>
    </w:p>
    <w:p w14:paraId="7E3C8A54"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现将《南京市市场化租赁住房建设管理办法》印发给你们，请认真遵照执行。</w:t>
      </w:r>
    </w:p>
    <w:p w14:paraId="7393A276" w14:textId="77777777" w:rsidR="00E64B56" w:rsidRPr="00E64B56" w:rsidRDefault="00E64B56" w:rsidP="00E64B56">
      <w:pPr>
        <w:widowControl/>
        <w:spacing w:before="75" w:after="75" w:line="420" w:lineRule="atLeast"/>
        <w:ind w:firstLine="480"/>
        <w:jc w:val="righ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南京市人民政府</w:t>
      </w:r>
    </w:p>
    <w:p w14:paraId="01CC8314" w14:textId="77777777" w:rsidR="00E64B56" w:rsidRPr="00E64B56" w:rsidRDefault="00E64B56" w:rsidP="00E64B56">
      <w:pPr>
        <w:widowControl/>
        <w:spacing w:before="75" w:after="75" w:line="420" w:lineRule="atLeast"/>
        <w:ind w:firstLine="480"/>
        <w:jc w:val="righ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2019</w:t>
      </w:r>
      <w:r w:rsidRPr="00E64B56">
        <w:rPr>
          <w:rFonts w:ascii="Arial" w:eastAsia="微软雅黑" w:hAnsi="Arial" w:cs="Arial"/>
          <w:color w:val="333333"/>
          <w:kern w:val="0"/>
          <w:sz w:val="24"/>
          <w:szCs w:val="24"/>
        </w:rPr>
        <w:t>年</w:t>
      </w:r>
      <w:r w:rsidRPr="00E64B56">
        <w:rPr>
          <w:rFonts w:ascii="Arial" w:eastAsia="微软雅黑" w:hAnsi="Arial" w:cs="Arial"/>
          <w:color w:val="333333"/>
          <w:kern w:val="0"/>
          <w:sz w:val="24"/>
          <w:szCs w:val="24"/>
        </w:rPr>
        <w:t>9</w:t>
      </w:r>
      <w:r w:rsidRPr="00E64B56">
        <w:rPr>
          <w:rFonts w:ascii="Arial" w:eastAsia="微软雅黑" w:hAnsi="Arial" w:cs="Arial"/>
          <w:color w:val="333333"/>
          <w:kern w:val="0"/>
          <w:sz w:val="24"/>
          <w:szCs w:val="24"/>
        </w:rPr>
        <w:t>月</w:t>
      </w:r>
      <w:r w:rsidRPr="00E64B56">
        <w:rPr>
          <w:rFonts w:ascii="Arial" w:eastAsia="微软雅黑" w:hAnsi="Arial" w:cs="Arial"/>
          <w:color w:val="333333"/>
          <w:kern w:val="0"/>
          <w:sz w:val="24"/>
          <w:szCs w:val="24"/>
        </w:rPr>
        <w:t>3</w:t>
      </w:r>
      <w:r w:rsidRPr="00E64B56">
        <w:rPr>
          <w:rFonts w:ascii="Arial" w:eastAsia="微软雅黑" w:hAnsi="Arial" w:cs="Arial"/>
          <w:color w:val="333333"/>
          <w:kern w:val="0"/>
          <w:sz w:val="24"/>
          <w:szCs w:val="24"/>
        </w:rPr>
        <w:t>日</w:t>
      </w:r>
    </w:p>
    <w:p w14:paraId="1DCD53A2"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（此件公开发布）</w:t>
      </w:r>
    </w:p>
    <w:p w14:paraId="690E3EA0"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p>
    <w:p w14:paraId="6285699F" w14:textId="77777777" w:rsidR="00E64B56" w:rsidRPr="00E64B56" w:rsidRDefault="00E64B56" w:rsidP="00E64B56">
      <w:pPr>
        <w:widowControl/>
        <w:spacing w:before="75" w:after="75" w:line="420" w:lineRule="atLeast"/>
        <w:ind w:firstLine="480"/>
        <w:jc w:val="center"/>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南京市市场化租赁住房建设管理办法</w:t>
      </w:r>
    </w:p>
    <w:p w14:paraId="3331EF60" w14:textId="77777777" w:rsidR="00E64B56" w:rsidRPr="00E64B56" w:rsidRDefault="00E64B56" w:rsidP="00E64B56">
      <w:pPr>
        <w:widowControl/>
        <w:spacing w:before="75" w:after="75" w:line="420" w:lineRule="atLeast"/>
        <w:ind w:firstLine="480"/>
        <w:jc w:val="center"/>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第一章</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总</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则</w:t>
      </w:r>
    </w:p>
    <w:p w14:paraId="1DB8FDF5"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第一条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为进一步加强租赁住房建设管理，根据《关于加快培育和发展住房租赁市场的若干意见》（国办发〔</w:t>
      </w:r>
      <w:r w:rsidRPr="00E64B56">
        <w:rPr>
          <w:rFonts w:ascii="Arial" w:eastAsia="微软雅黑" w:hAnsi="Arial" w:cs="Arial"/>
          <w:color w:val="333333"/>
          <w:kern w:val="0"/>
          <w:sz w:val="24"/>
          <w:szCs w:val="24"/>
        </w:rPr>
        <w:t>2016</w:t>
      </w:r>
      <w:r w:rsidRPr="00E64B56">
        <w:rPr>
          <w:rFonts w:ascii="Arial" w:eastAsia="微软雅黑" w:hAnsi="Arial" w:cs="Arial"/>
          <w:color w:val="333333"/>
          <w:kern w:val="0"/>
          <w:sz w:val="24"/>
          <w:szCs w:val="24"/>
        </w:rPr>
        <w:t>〕</w:t>
      </w:r>
      <w:r w:rsidRPr="00E64B56">
        <w:rPr>
          <w:rFonts w:ascii="Arial" w:eastAsia="微软雅黑" w:hAnsi="Arial" w:cs="Arial"/>
          <w:color w:val="333333"/>
          <w:kern w:val="0"/>
          <w:sz w:val="24"/>
          <w:szCs w:val="24"/>
        </w:rPr>
        <w:t>39</w:t>
      </w:r>
      <w:r w:rsidRPr="00E64B56">
        <w:rPr>
          <w:rFonts w:ascii="Arial" w:eastAsia="微软雅黑" w:hAnsi="Arial" w:cs="Arial"/>
          <w:color w:val="333333"/>
          <w:kern w:val="0"/>
          <w:sz w:val="24"/>
          <w:szCs w:val="24"/>
        </w:rPr>
        <w:t>号）《关于在人口净流入的大中城市加快发展住房租赁市场的通知》（建房〔</w:t>
      </w:r>
      <w:r w:rsidRPr="00E64B56">
        <w:rPr>
          <w:rFonts w:ascii="Arial" w:eastAsia="微软雅黑" w:hAnsi="Arial" w:cs="Arial"/>
          <w:color w:val="333333"/>
          <w:kern w:val="0"/>
          <w:sz w:val="24"/>
          <w:szCs w:val="24"/>
        </w:rPr>
        <w:t>2017</w:t>
      </w:r>
      <w:r w:rsidRPr="00E64B56">
        <w:rPr>
          <w:rFonts w:ascii="Arial" w:eastAsia="微软雅黑" w:hAnsi="Arial" w:cs="Arial"/>
          <w:color w:val="333333"/>
          <w:kern w:val="0"/>
          <w:sz w:val="24"/>
          <w:szCs w:val="24"/>
        </w:rPr>
        <w:t>〕</w:t>
      </w:r>
      <w:r w:rsidRPr="00E64B56">
        <w:rPr>
          <w:rFonts w:ascii="Arial" w:eastAsia="微软雅黑" w:hAnsi="Arial" w:cs="Arial"/>
          <w:color w:val="333333"/>
          <w:kern w:val="0"/>
          <w:sz w:val="24"/>
          <w:szCs w:val="24"/>
        </w:rPr>
        <w:t>153</w:t>
      </w:r>
      <w:r w:rsidRPr="00E64B56">
        <w:rPr>
          <w:rFonts w:ascii="Arial" w:eastAsia="微软雅黑" w:hAnsi="Arial" w:cs="Arial"/>
          <w:color w:val="333333"/>
          <w:kern w:val="0"/>
          <w:sz w:val="24"/>
          <w:szCs w:val="24"/>
        </w:rPr>
        <w:t>号）《市政府关于印发南京市工程建设项目审批制度改革试点实施方案的通知》（宁政发〔</w:t>
      </w:r>
      <w:r w:rsidRPr="00E64B56">
        <w:rPr>
          <w:rFonts w:ascii="Arial" w:eastAsia="微软雅黑" w:hAnsi="Arial" w:cs="Arial"/>
          <w:color w:val="333333"/>
          <w:kern w:val="0"/>
          <w:sz w:val="24"/>
          <w:szCs w:val="24"/>
        </w:rPr>
        <w:t>2018</w:t>
      </w:r>
      <w:r w:rsidRPr="00E64B56">
        <w:rPr>
          <w:rFonts w:ascii="Arial" w:eastAsia="微软雅黑" w:hAnsi="Arial" w:cs="Arial"/>
          <w:color w:val="333333"/>
          <w:kern w:val="0"/>
          <w:sz w:val="24"/>
          <w:szCs w:val="24"/>
        </w:rPr>
        <w:t>〕</w:t>
      </w:r>
      <w:r w:rsidRPr="00E64B56">
        <w:rPr>
          <w:rFonts w:ascii="Arial" w:eastAsia="微软雅黑" w:hAnsi="Arial" w:cs="Arial"/>
          <w:color w:val="333333"/>
          <w:kern w:val="0"/>
          <w:sz w:val="24"/>
          <w:szCs w:val="24"/>
        </w:rPr>
        <w:t>128</w:t>
      </w:r>
      <w:r w:rsidRPr="00E64B56">
        <w:rPr>
          <w:rFonts w:ascii="Arial" w:eastAsia="微软雅黑" w:hAnsi="Arial" w:cs="Arial"/>
          <w:color w:val="333333"/>
          <w:kern w:val="0"/>
          <w:sz w:val="24"/>
          <w:szCs w:val="24"/>
        </w:rPr>
        <w:t>号）等规定，结合本市实际，制定本办法。</w:t>
      </w:r>
    </w:p>
    <w:p w14:paraId="5CF36FCD"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第二条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本办法所称的市场化租赁住房，是指采用市场化运作、由企事业单位投资、用于租住的新建或改建房屋，不含政府筹建的公共租赁住房、廉租房等租赁住房。</w:t>
      </w:r>
    </w:p>
    <w:p w14:paraId="0214F679"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lastRenderedPageBreak/>
        <w:t>新建房屋，是指利用新出让的经营性用地、低效用地、企事业单位自有土地以及集体建设用地新建的租赁住房；改建房屋，是指对符合条件的存量用房按规定进行改造的租赁住房。</w:t>
      </w:r>
    </w:p>
    <w:p w14:paraId="7940421E"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第三条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本市行政区域内市场化租赁住房的规划、建设及其监督管理，适用本办法。</w:t>
      </w:r>
    </w:p>
    <w:p w14:paraId="313561A7"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第四条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租赁住房建设坚持政府引导、市场运作、安全舒适的原则。建成后不得分割转让、不得分割抵押；经批准整体转让或抵押的，不得改变租赁用途。</w:t>
      </w:r>
    </w:p>
    <w:p w14:paraId="67F00BAC"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第五条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江北新区管委会、各区政府、市属国有企业根据经济社会发展、产业发展和房屋租赁需求，每年</w:t>
      </w:r>
      <w:r w:rsidRPr="00E64B56">
        <w:rPr>
          <w:rFonts w:ascii="Arial" w:eastAsia="微软雅黑" w:hAnsi="Arial" w:cs="Arial"/>
          <w:color w:val="333333"/>
          <w:kern w:val="0"/>
          <w:sz w:val="24"/>
          <w:szCs w:val="24"/>
        </w:rPr>
        <w:t>11</w:t>
      </w:r>
      <w:r w:rsidRPr="00E64B56">
        <w:rPr>
          <w:rFonts w:ascii="Arial" w:eastAsia="微软雅黑" w:hAnsi="Arial" w:cs="Arial"/>
          <w:color w:val="333333"/>
          <w:kern w:val="0"/>
          <w:sz w:val="24"/>
          <w:szCs w:val="24"/>
        </w:rPr>
        <w:t>月份编制次年租赁住房建设（含新建和改建）计划，经市房产部门会同发改、规划资源、生态环境、国资等相关部门统筹后，报市政府批准并实施。经市政府批准的城镇低效用地再开发年度实施计划中的租赁住房项目和集体土地试点建设租赁住房项目，同步纳入项目所在区年度租赁住房建设计划。</w:t>
      </w:r>
    </w:p>
    <w:p w14:paraId="7EFCB4AD"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不符合环保、安全要求的土地和房屋，未列入低效用地专项规划和年度实施计划的产业用房，均不得纳入年度租赁住房建设计划。</w:t>
      </w:r>
    </w:p>
    <w:p w14:paraId="3FAC3FF7"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第六条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市房产部门建设房屋租赁服务监管平台，用于租赁住房业务办理、信息统计和权属核验、市场监测等。区房产部门督促指导辖区内租赁住房项目统一纳入平台管理，办理租赁合同网签、备案等手续。</w:t>
      </w:r>
    </w:p>
    <w:p w14:paraId="4E1ECEF5"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第七条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市促进房地产市场平稳健康发展领导小组负责统筹协调租赁住房规划、建设、管理及政策制定等重大事项。</w:t>
      </w:r>
    </w:p>
    <w:p w14:paraId="0EF659E2"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lastRenderedPageBreak/>
        <w:t>市房产部门牵头负责组织拟定租赁住房管理相关政策，组织江北新区管委会、各区政府（园区管委会）编制租赁住房年度建设计划；在审批含有竞争建设、配套建设租赁住房项目销售手续时，应当查验租赁住房建设相关信息。</w:t>
      </w:r>
    </w:p>
    <w:p w14:paraId="1BE2F484"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江北新区管委会、区政府（园区管委会）和市属国有企业是租赁住房建设管理的责任主体，根据租赁住房需求编制租赁住房建设计划，加强建设监督管理和租金监测等工作。区房产（住建）部门做好租赁住房建设管理相关工作。</w:t>
      </w:r>
    </w:p>
    <w:p w14:paraId="6CCB3561"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发改部门（行政审批部门）牵头负责项目立项。</w:t>
      </w:r>
    </w:p>
    <w:p w14:paraId="4ACBCABD"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规划资源部门负责项目规划、土地手续办理、不动产登记等工作，负责将出让用地建设的租赁住房房源</w:t>
      </w:r>
      <w:r w:rsidRPr="00E64B56">
        <w:rPr>
          <w:rFonts w:ascii="Arial" w:eastAsia="微软雅黑" w:hAnsi="Arial" w:cs="Arial"/>
          <w:color w:val="333333"/>
          <w:kern w:val="0"/>
          <w:sz w:val="24"/>
          <w:szCs w:val="24"/>
        </w:rPr>
        <w:t>“</w:t>
      </w:r>
      <w:r w:rsidRPr="00E64B56">
        <w:rPr>
          <w:rFonts w:ascii="Arial" w:eastAsia="微软雅黑" w:hAnsi="Arial" w:cs="Arial"/>
          <w:color w:val="333333"/>
          <w:kern w:val="0"/>
          <w:sz w:val="24"/>
          <w:szCs w:val="24"/>
        </w:rPr>
        <w:t>不得分割转让、不得分割抵押</w:t>
      </w:r>
      <w:r w:rsidRPr="00E64B56">
        <w:rPr>
          <w:rFonts w:ascii="Arial" w:eastAsia="微软雅黑" w:hAnsi="Arial" w:cs="Arial"/>
          <w:color w:val="333333"/>
          <w:kern w:val="0"/>
          <w:sz w:val="24"/>
          <w:szCs w:val="24"/>
        </w:rPr>
        <w:t>”</w:t>
      </w:r>
      <w:r w:rsidRPr="00E64B56">
        <w:rPr>
          <w:rFonts w:ascii="Arial" w:eastAsia="微软雅黑" w:hAnsi="Arial" w:cs="Arial"/>
          <w:color w:val="333333"/>
          <w:kern w:val="0"/>
          <w:sz w:val="24"/>
          <w:szCs w:val="24"/>
        </w:rPr>
        <w:t>等内容纳入土地出让合同附件或用地批准文件，负责牵头落实利用集体建设用地和低效产业用地建设租赁住房工作。</w:t>
      </w:r>
    </w:p>
    <w:p w14:paraId="072DA249"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建设主管部门负责工程质量、施工安全监督检查和施工图设计（消防设计文件）审查，牵头联合验收。</w:t>
      </w:r>
    </w:p>
    <w:p w14:paraId="7CB77407"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应急管理部门及消防救援机构负责督促、指导、协助有关单位做好租赁住房消防安全的宣传教育工作，消防救援机构对租赁住房单位遵守消防法律、法规情况依法进行监督检查。</w:t>
      </w:r>
    </w:p>
    <w:p w14:paraId="24EB2283"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市国资部门负责组织市属国有企业编制租赁住房年度建设计划。</w:t>
      </w:r>
    </w:p>
    <w:p w14:paraId="6B97B9B4"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其他部门根据自身职能做好租赁住房建设管理相关工作。</w:t>
      </w:r>
    </w:p>
    <w:p w14:paraId="36BC1E7C" w14:textId="77777777" w:rsidR="00E64B56" w:rsidRPr="00E64B56" w:rsidRDefault="00E64B56" w:rsidP="00E64B56">
      <w:pPr>
        <w:widowControl/>
        <w:spacing w:before="75" w:after="75" w:line="420" w:lineRule="atLeast"/>
        <w:ind w:firstLine="480"/>
        <w:jc w:val="center"/>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第二章</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国有土地建设</w:t>
      </w:r>
    </w:p>
    <w:p w14:paraId="69EA4AB2"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第八条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国有土地建设，包括利用经营性用地、低效用地和企事业单位自有存量用地建设租赁住房。</w:t>
      </w:r>
    </w:p>
    <w:p w14:paraId="5C406BB9"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lastRenderedPageBreak/>
        <w:t>第九条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利用经营性用地全部建设租赁住房，或通过竞争建设、配套建设方式建设租赁住房的，建成后房屋权属按土地出让合同约定登记。</w:t>
      </w:r>
    </w:p>
    <w:p w14:paraId="2E7188FA"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竞争建设、配套建设的租赁住房以整幢、整单元或整层为最小单位，不足一单元或一层的应在同单元或同层内集中布置，原则上以中小户型为主。建设项目分期建设的，租赁住房原则上应在首期建设完成。</w:t>
      </w:r>
    </w:p>
    <w:p w14:paraId="54A0A075"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第十条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符合条件的产业园区经批准，可将园区中工业项目配套建设行政办公及生活服务设施的用地面积占项目总用地面积的</w:t>
      </w:r>
      <w:r w:rsidRPr="00E64B56">
        <w:rPr>
          <w:rFonts w:ascii="Arial" w:eastAsia="微软雅黑" w:hAnsi="Arial" w:cs="Arial"/>
          <w:color w:val="333333"/>
          <w:kern w:val="0"/>
          <w:sz w:val="24"/>
          <w:szCs w:val="24"/>
        </w:rPr>
        <w:t>7%</w:t>
      </w:r>
      <w:r w:rsidRPr="00E64B56">
        <w:rPr>
          <w:rFonts w:ascii="Arial" w:eastAsia="微软雅黑" w:hAnsi="Arial" w:cs="Arial"/>
          <w:color w:val="333333"/>
          <w:kern w:val="0"/>
          <w:sz w:val="24"/>
          <w:szCs w:val="24"/>
        </w:rPr>
        <w:t>提高到</w:t>
      </w:r>
      <w:r w:rsidRPr="00E64B56">
        <w:rPr>
          <w:rFonts w:ascii="Arial" w:eastAsia="微软雅黑" w:hAnsi="Arial" w:cs="Arial"/>
          <w:color w:val="333333"/>
          <w:kern w:val="0"/>
          <w:sz w:val="24"/>
          <w:szCs w:val="24"/>
        </w:rPr>
        <w:t>15%</w:t>
      </w:r>
      <w:r w:rsidRPr="00E64B56">
        <w:rPr>
          <w:rFonts w:ascii="Arial" w:eastAsia="微软雅黑" w:hAnsi="Arial" w:cs="Arial"/>
          <w:color w:val="333333"/>
          <w:kern w:val="0"/>
          <w:sz w:val="24"/>
          <w:szCs w:val="24"/>
        </w:rPr>
        <w:t>，重点建设集体宿舍、员工宿舍，出租给园区职工居住，不得改变原用地性质，不得转让、不得分割抵押。</w:t>
      </w:r>
    </w:p>
    <w:p w14:paraId="313886D7"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通过协议出让低效产业用地方式再开发为商服项目的，允许根据规划要求配建不超过</w:t>
      </w:r>
      <w:r w:rsidRPr="00E64B56">
        <w:rPr>
          <w:rFonts w:ascii="Arial" w:eastAsia="微软雅黑" w:hAnsi="Arial" w:cs="Arial"/>
          <w:color w:val="333333"/>
          <w:kern w:val="0"/>
          <w:sz w:val="24"/>
          <w:szCs w:val="24"/>
        </w:rPr>
        <w:t>30%</w:t>
      </w:r>
      <w:r w:rsidRPr="00E64B56">
        <w:rPr>
          <w:rFonts w:ascii="Arial" w:eastAsia="微软雅黑" w:hAnsi="Arial" w:cs="Arial"/>
          <w:color w:val="333333"/>
          <w:kern w:val="0"/>
          <w:sz w:val="24"/>
          <w:szCs w:val="24"/>
        </w:rPr>
        <w:t>的酒店式公寓作为租赁住房，由企业自持用于租住，不得分割转让、不得分割抵押。</w:t>
      </w:r>
    </w:p>
    <w:p w14:paraId="6099B3E1"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第十一条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企事业单位自有存量国有土地在满足城市规划的前提下，市政府可以采用</w:t>
      </w:r>
      <w:r w:rsidRPr="00E64B56">
        <w:rPr>
          <w:rFonts w:ascii="Arial" w:eastAsia="微软雅黑" w:hAnsi="Arial" w:cs="Arial"/>
          <w:color w:val="333333"/>
          <w:kern w:val="0"/>
          <w:sz w:val="24"/>
          <w:szCs w:val="24"/>
        </w:rPr>
        <w:t>“</w:t>
      </w:r>
      <w:r w:rsidRPr="00E64B56">
        <w:rPr>
          <w:rFonts w:ascii="Arial" w:eastAsia="微软雅黑" w:hAnsi="Arial" w:cs="Arial"/>
          <w:color w:val="333333"/>
          <w:kern w:val="0"/>
          <w:sz w:val="24"/>
          <w:szCs w:val="24"/>
        </w:rPr>
        <w:t>一事一议</w:t>
      </w:r>
      <w:r w:rsidRPr="00E64B56">
        <w:rPr>
          <w:rFonts w:ascii="Arial" w:eastAsia="微软雅黑" w:hAnsi="Arial" w:cs="Arial"/>
          <w:color w:val="333333"/>
          <w:kern w:val="0"/>
          <w:sz w:val="24"/>
          <w:szCs w:val="24"/>
        </w:rPr>
        <w:t>”</w:t>
      </w:r>
      <w:r w:rsidRPr="00E64B56">
        <w:rPr>
          <w:rFonts w:ascii="Arial" w:eastAsia="微软雅黑" w:hAnsi="Arial" w:cs="Arial"/>
          <w:color w:val="333333"/>
          <w:kern w:val="0"/>
          <w:sz w:val="24"/>
          <w:szCs w:val="24"/>
        </w:rPr>
        <w:t>方式，研究纳入年度租赁住房建设计划。</w:t>
      </w:r>
    </w:p>
    <w:p w14:paraId="0396AD69"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第十二条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租赁住房新建项目建设应当依法办理立项用地规划许可、建设工程规划许可、施工许可、竣工验收等手续。具体按照下列流程办理：</w:t>
      </w:r>
    </w:p>
    <w:p w14:paraId="4687537C"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（一）办理立项用地规划许可，本阶段分为项目立项、用地预审（如涉及）、建设用地规划许可三个审批事项办理。</w:t>
      </w:r>
    </w:p>
    <w:p w14:paraId="509A9AAE"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1</w:t>
      </w:r>
      <w:r w:rsidRPr="00E64B56">
        <w:rPr>
          <w:rFonts w:ascii="Arial" w:eastAsia="微软雅黑" w:hAnsi="Arial" w:cs="Arial"/>
          <w:color w:val="333333"/>
          <w:kern w:val="0"/>
          <w:sz w:val="24"/>
          <w:szCs w:val="24"/>
        </w:rPr>
        <w:t>．以出让方式取得土地使用权的项目，建设单位向工程建设项目审批综合服务窗口申请项目备案、建设用地规划许可证（若涉及）核准、用地预审意见（若涉及），由规划资源部门牵头受理。</w:t>
      </w:r>
    </w:p>
    <w:p w14:paraId="562CEEDC"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lastRenderedPageBreak/>
        <w:t>2</w:t>
      </w:r>
      <w:r w:rsidRPr="00E64B56">
        <w:rPr>
          <w:rFonts w:ascii="Arial" w:eastAsia="微软雅黑" w:hAnsi="Arial" w:cs="Arial"/>
          <w:color w:val="333333"/>
          <w:kern w:val="0"/>
          <w:sz w:val="24"/>
          <w:szCs w:val="24"/>
        </w:rPr>
        <w:t>．使用自有建设用地的项目，建设单位向工程建设项目审批综合服务窗口申请项目备案、建设用地规划许可证（提高容积率）或规划条件（不提高容积率），由规划资源部门牵头受理。</w:t>
      </w:r>
    </w:p>
    <w:p w14:paraId="14D44C1C"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外商投资以外的项目由建设单位直接通过江苏省投资项目在线审批监管平台申报项目备案。</w:t>
      </w:r>
    </w:p>
    <w:p w14:paraId="2F788E03"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（二）办理建设工程规划许可，本阶段分为设计方案审查和建设工程规划许可证核发两个事项，由规划资源部门牵头受理。</w:t>
      </w:r>
    </w:p>
    <w:p w14:paraId="3EECD9A3"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三）办理施工许可，本阶段分为施工图设计文件（消防设计文件）审查和施工许可证核发两个事项。建设单位将施工图设计文件报工程建设项目审批综合服务窗口，并提供本阶段审批的其他审批材料。施工图设计文件审查完成后，实名制管理、质量监督手续、安全监督备案与施工许可证核发合并办理，由建设主管部门牵头受理。</w:t>
      </w:r>
    </w:p>
    <w:p w14:paraId="1F66262C"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四）办理竣工验收手续，本阶段分为各部门联合验收服务和竣工验收备案两个事项。工程建设项目具备法定竣工验收条件后，建设单位向联合验收综合服务窗口提交竣工验收申请和相应纸质和电子文档，由建设主管部门牵头受理。</w:t>
      </w:r>
    </w:p>
    <w:p w14:paraId="2CD3254D"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第十三条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建设单位应当在租赁住房竣工备案后</w:t>
      </w:r>
      <w:r w:rsidRPr="00E64B56">
        <w:rPr>
          <w:rFonts w:ascii="Arial" w:eastAsia="微软雅黑" w:hAnsi="Arial" w:cs="Arial"/>
          <w:color w:val="333333"/>
          <w:kern w:val="0"/>
          <w:sz w:val="24"/>
          <w:szCs w:val="24"/>
        </w:rPr>
        <w:t>60</w:t>
      </w:r>
      <w:r w:rsidRPr="00E64B56">
        <w:rPr>
          <w:rFonts w:ascii="Arial" w:eastAsia="微软雅黑" w:hAnsi="Arial" w:cs="Arial"/>
          <w:color w:val="333333"/>
          <w:kern w:val="0"/>
          <w:sz w:val="24"/>
          <w:szCs w:val="24"/>
        </w:rPr>
        <w:t>日内，申请办理不动产登记。不动产登记机构应当根据土地出让合同和规划核准用途依法登记，在不动产登记簿及权属证书附记栏注明</w:t>
      </w:r>
      <w:r w:rsidRPr="00E64B56">
        <w:rPr>
          <w:rFonts w:ascii="Arial" w:eastAsia="微软雅黑" w:hAnsi="Arial" w:cs="Arial"/>
          <w:color w:val="333333"/>
          <w:kern w:val="0"/>
          <w:sz w:val="24"/>
          <w:szCs w:val="24"/>
        </w:rPr>
        <w:t>“</w:t>
      </w:r>
      <w:r w:rsidRPr="00E64B56">
        <w:rPr>
          <w:rFonts w:ascii="Arial" w:eastAsia="微软雅黑" w:hAnsi="Arial" w:cs="Arial"/>
          <w:color w:val="333333"/>
          <w:kern w:val="0"/>
          <w:sz w:val="24"/>
          <w:szCs w:val="24"/>
        </w:rPr>
        <w:t>租赁住房</w:t>
      </w:r>
      <w:r w:rsidRPr="00E64B56">
        <w:rPr>
          <w:rFonts w:ascii="Arial" w:eastAsia="微软雅黑" w:hAnsi="Arial" w:cs="Arial"/>
          <w:color w:val="333333"/>
          <w:kern w:val="0"/>
          <w:sz w:val="24"/>
          <w:szCs w:val="24"/>
        </w:rPr>
        <w:t>”</w:t>
      </w:r>
      <w:r w:rsidRPr="00E64B56">
        <w:rPr>
          <w:rFonts w:ascii="Arial" w:eastAsia="微软雅黑" w:hAnsi="Arial" w:cs="Arial"/>
          <w:color w:val="333333"/>
          <w:kern w:val="0"/>
          <w:sz w:val="24"/>
          <w:szCs w:val="24"/>
        </w:rPr>
        <w:t>。</w:t>
      </w:r>
    </w:p>
    <w:p w14:paraId="3B4AC11B"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lastRenderedPageBreak/>
        <w:t>第十四条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项目首次登记后</w:t>
      </w:r>
      <w:r w:rsidRPr="00E64B56">
        <w:rPr>
          <w:rFonts w:ascii="Arial" w:eastAsia="微软雅黑" w:hAnsi="Arial" w:cs="Arial"/>
          <w:color w:val="333333"/>
          <w:kern w:val="0"/>
          <w:sz w:val="24"/>
          <w:szCs w:val="24"/>
        </w:rPr>
        <w:t>10</w:t>
      </w:r>
      <w:r w:rsidRPr="00E64B56">
        <w:rPr>
          <w:rFonts w:ascii="Arial" w:eastAsia="微软雅黑" w:hAnsi="Arial" w:cs="Arial"/>
          <w:color w:val="333333"/>
          <w:kern w:val="0"/>
          <w:sz w:val="24"/>
          <w:szCs w:val="24"/>
        </w:rPr>
        <w:t>个工作日内或竣工验收合格后</w:t>
      </w:r>
      <w:r w:rsidRPr="00E64B56">
        <w:rPr>
          <w:rFonts w:ascii="Arial" w:eastAsia="微软雅黑" w:hAnsi="Arial" w:cs="Arial"/>
          <w:color w:val="333333"/>
          <w:kern w:val="0"/>
          <w:sz w:val="24"/>
          <w:szCs w:val="24"/>
        </w:rPr>
        <w:t>60</w:t>
      </w:r>
      <w:r w:rsidRPr="00E64B56">
        <w:rPr>
          <w:rFonts w:ascii="Arial" w:eastAsia="微软雅黑" w:hAnsi="Arial" w:cs="Arial"/>
          <w:color w:val="333333"/>
          <w:kern w:val="0"/>
          <w:sz w:val="24"/>
          <w:szCs w:val="24"/>
        </w:rPr>
        <w:t>日内，江北新区、各区房产部门应指导产权单位将由房产测绘单位出具的以套（间）为最小单元的测绘成果及其他项目信息录入市房屋租赁服务监管平台。</w:t>
      </w:r>
    </w:p>
    <w:p w14:paraId="3DDF033F" w14:textId="77777777" w:rsidR="00E64B56" w:rsidRPr="00E64B56" w:rsidRDefault="00E64B56" w:rsidP="00E64B56">
      <w:pPr>
        <w:widowControl/>
        <w:spacing w:before="75" w:after="75" w:line="420" w:lineRule="atLeast"/>
        <w:ind w:firstLine="480"/>
        <w:jc w:val="center"/>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第三章</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集体土地建设</w:t>
      </w:r>
    </w:p>
    <w:p w14:paraId="2F8C6AF1"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第十五条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利用集体土地建设租赁住房的，实施主体原则上为项目所在镇街或村集体经济组织。</w:t>
      </w:r>
    </w:p>
    <w:p w14:paraId="38EF7E56"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鼓励集体经济组织通过入股、联营等方式与其他经济组织合作开发建设，合作双方需成立新企业实施项目开发建设的，集体经济组织所占份额比例必须高于</w:t>
      </w:r>
      <w:r w:rsidRPr="00E64B56">
        <w:rPr>
          <w:rFonts w:ascii="Arial" w:eastAsia="微软雅黑" w:hAnsi="Arial" w:cs="Arial"/>
          <w:color w:val="333333"/>
          <w:kern w:val="0"/>
          <w:sz w:val="24"/>
          <w:szCs w:val="24"/>
        </w:rPr>
        <w:t>50%</w:t>
      </w:r>
      <w:r w:rsidRPr="00E64B56">
        <w:rPr>
          <w:rFonts w:ascii="Arial" w:eastAsia="微软雅黑" w:hAnsi="Arial" w:cs="Arial"/>
          <w:color w:val="333333"/>
          <w:kern w:val="0"/>
          <w:sz w:val="24"/>
          <w:szCs w:val="24"/>
        </w:rPr>
        <w:t>。</w:t>
      </w:r>
    </w:p>
    <w:p w14:paraId="56CE7A77"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第十六条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确定集体土地建设租赁住房项目前，原则上应征得拟占用土地所有权所属集体经济组织三分之二以上成员或村民代表同意，保证集体经济组织自愿实施、自主运作。</w:t>
      </w:r>
    </w:p>
    <w:p w14:paraId="4A3CFD2C"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第十七条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实施主体自行或委托有资质的规划编制机构编制实施方案，如涉及使用通过土地整治形成的建新指标的，实施方案中需附建新区实施方案。</w:t>
      </w:r>
    </w:p>
    <w:p w14:paraId="20C967F0"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实施方案应当经所在区政府审核，审核通过后报市规划资源部门，由市规划资源部门牵头组织发改、建设、房产、农业农村等单位联合审核，形成统一意见后，上报市政府审定。市政府批复试点方案即视同批准项目供地方案。</w:t>
      </w:r>
    </w:p>
    <w:p w14:paraId="69A52BB1"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第十八条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利用集体土地建设租赁住房的建设程序，参照国有建设用地新建租赁住房手续办理。</w:t>
      </w:r>
    </w:p>
    <w:p w14:paraId="008A0669"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lastRenderedPageBreak/>
        <w:t>第十九条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项目竣工验收通过后，实施主体向规划资源部门申请办理不动产登记；登记机构应按项目整体登记，不予办理分割登记，并在权利证书上注明，房屋类型为</w:t>
      </w:r>
      <w:r w:rsidRPr="00E64B56">
        <w:rPr>
          <w:rFonts w:ascii="Arial" w:eastAsia="微软雅黑" w:hAnsi="Arial" w:cs="Arial"/>
          <w:color w:val="333333"/>
          <w:kern w:val="0"/>
          <w:sz w:val="24"/>
          <w:szCs w:val="24"/>
        </w:rPr>
        <w:t>“</w:t>
      </w:r>
      <w:r w:rsidRPr="00E64B56">
        <w:rPr>
          <w:rFonts w:ascii="Arial" w:eastAsia="微软雅黑" w:hAnsi="Arial" w:cs="Arial"/>
          <w:color w:val="333333"/>
          <w:kern w:val="0"/>
          <w:sz w:val="24"/>
          <w:szCs w:val="24"/>
        </w:rPr>
        <w:t>集体租赁住房</w:t>
      </w:r>
      <w:r w:rsidRPr="00E64B56">
        <w:rPr>
          <w:rFonts w:ascii="Arial" w:eastAsia="微软雅黑" w:hAnsi="Arial" w:cs="Arial"/>
          <w:color w:val="333333"/>
          <w:kern w:val="0"/>
          <w:sz w:val="24"/>
          <w:szCs w:val="24"/>
        </w:rPr>
        <w:t>”</w:t>
      </w:r>
      <w:r w:rsidRPr="00E64B56">
        <w:rPr>
          <w:rFonts w:ascii="Arial" w:eastAsia="微软雅黑" w:hAnsi="Arial" w:cs="Arial"/>
          <w:color w:val="333333"/>
          <w:kern w:val="0"/>
          <w:sz w:val="24"/>
          <w:szCs w:val="24"/>
        </w:rPr>
        <w:t>，仅用于租住，不得转让、抵押。</w:t>
      </w:r>
    </w:p>
    <w:p w14:paraId="4A24AD34"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第二十条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项目首次登记后</w:t>
      </w:r>
      <w:r w:rsidRPr="00E64B56">
        <w:rPr>
          <w:rFonts w:ascii="Arial" w:eastAsia="微软雅黑" w:hAnsi="Arial" w:cs="Arial"/>
          <w:color w:val="333333"/>
          <w:kern w:val="0"/>
          <w:sz w:val="24"/>
          <w:szCs w:val="24"/>
        </w:rPr>
        <w:t>10</w:t>
      </w:r>
      <w:r w:rsidRPr="00E64B56">
        <w:rPr>
          <w:rFonts w:ascii="Arial" w:eastAsia="微软雅黑" w:hAnsi="Arial" w:cs="Arial"/>
          <w:color w:val="333333"/>
          <w:kern w:val="0"/>
          <w:sz w:val="24"/>
          <w:szCs w:val="24"/>
        </w:rPr>
        <w:t>个工作日内或竣工验收合格后</w:t>
      </w:r>
      <w:r w:rsidRPr="00E64B56">
        <w:rPr>
          <w:rFonts w:ascii="Arial" w:eastAsia="微软雅黑" w:hAnsi="Arial" w:cs="Arial"/>
          <w:color w:val="333333"/>
          <w:kern w:val="0"/>
          <w:sz w:val="24"/>
          <w:szCs w:val="24"/>
        </w:rPr>
        <w:t>60</w:t>
      </w:r>
      <w:r w:rsidRPr="00E64B56">
        <w:rPr>
          <w:rFonts w:ascii="Arial" w:eastAsia="微软雅黑" w:hAnsi="Arial" w:cs="Arial"/>
          <w:color w:val="333333"/>
          <w:kern w:val="0"/>
          <w:sz w:val="24"/>
          <w:szCs w:val="24"/>
        </w:rPr>
        <w:t>日内，江北新区、各区房产部门应指导产权单位将由房产测绘单位出具的以套（间）为最小单元的测绘成果及其他项目信息录入市房屋租赁服务监管平台。</w:t>
      </w:r>
    </w:p>
    <w:p w14:paraId="7C159388" w14:textId="77777777" w:rsidR="00E64B56" w:rsidRPr="00E64B56" w:rsidRDefault="00E64B56" w:rsidP="00E64B56">
      <w:pPr>
        <w:widowControl/>
        <w:spacing w:before="75" w:after="75" w:line="420" w:lineRule="atLeast"/>
        <w:ind w:firstLine="480"/>
        <w:jc w:val="center"/>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第四章</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存量房屋改建</w:t>
      </w:r>
    </w:p>
    <w:p w14:paraId="62C9C66F"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第二十一条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存量房屋改建，包括工业用地上房屋改建和商办用房改建。</w:t>
      </w:r>
    </w:p>
    <w:p w14:paraId="71CE7E3E"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工业用地上房屋改建，是指园区内产业用地上的厂房、办公楼等既有建筑改建为租赁住房的行为。商办用房改建，是指将已建成、未销售的商办用房按规定改建为租赁住房的行为。</w:t>
      </w:r>
    </w:p>
    <w:p w14:paraId="19CDFC46"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第二十二条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存量房屋改建为租赁住房应根据租赁需求，执行住宅、公寓或宿舍设计标准，满足基本居住功能。原则上，商办用房应当按整幢、整层、整单元改建。</w:t>
      </w:r>
    </w:p>
    <w:p w14:paraId="0E53C4B4"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第二十三条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存量房屋改建包括房屋结构改造和使用功能改变两类。结构改造是指对房屋主体结构改变；使用功能改变是指仅改变房屋内部使用功能，但不改变房屋主体结构。</w:t>
      </w:r>
    </w:p>
    <w:p w14:paraId="3EADD481"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第二十四条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结构改造按照下列流程办理：</w:t>
      </w:r>
    </w:p>
    <w:p w14:paraId="2DBE2BA9"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（一）改建单位向发改部门（行政审批部门）申领项目立项手续。</w:t>
      </w:r>
    </w:p>
    <w:p w14:paraId="739DC137"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lastRenderedPageBreak/>
        <w:t>（二）改建单位向规划资源部门申请规划条件，房屋建成时间超过</w:t>
      </w:r>
      <w:r w:rsidRPr="00E64B56">
        <w:rPr>
          <w:rFonts w:ascii="Arial" w:eastAsia="微软雅黑" w:hAnsi="Arial" w:cs="Arial"/>
          <w:color w:val="333333"/>
          <w:kern w:val="0"/>
          <w:sz w:val="24"/>
          <w:szCs w:val="24"/>
        </w:rPr>
        <w:t>2</w:t>
      </w:r>
      <w:r w:rsidRPr="00E64B56">
        <w:rPr>
          <w:rFonts w:ascii="Arial" w:eastAsia="微软雅黑" w:hAnsi="Arial" w:cs="Arial"/>
          <w:color w:val="333333"/>
          <w:kern w:val="0"/>
          <w:sz w:val="24"/>
          <w:szCs w:val="24"/>
        </w:rPr>
        <w:t>年的，改造前应依法取得安全鉴定报告。根据规划条件和鉴定报告，改建单位组织开展施工图设计，完成后，向规划资源部门申请规划建设许可。</w:t>
      </w:r>
    </w:p>
    <w:p w14:paraId="060A5E7C"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三）改建单位向施工图审查机构报审施工图设计文件，施工图审查机构应重点审查结构安全等内容。施工图设计文件（消防设计文件）审查完成后，实名制管理、质量监督手续、安全监督备案、施工许可证核发合并办理。</w:t>
      </w:r>
    </w:p>
    <w:p w14:paraId="56D76621"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（四）工程建设项目具备竣工验收条件后，改建单位向联合验收综合窗口申请联合验收。</w:t>
      </w:r>
    </w:p>
    <w:p w14:paraId="2075EAD7"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第二十五条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使用功能改变按照下列流程办理：</w:t>
      </w:r>
    </w:p>
    <w:p w14:paraId="66BEEE54"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（一）改建单位将改建规划设计方案报规划资源部门审查，规划资源部门出具规划意见函。</w:t>
      </w:r>
    </w:p>
    <w:p w14:paraId="45C9FD82"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（二）施工图设计文件（消防设计文件）按规定审查或论证通过后，改建单位应当向建设主管部门申请建筑工程施工许可证。</w:t>
      </w:r>
    </w:p>
    <w:p w14:paraId="710F3AC4"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（三）工程建设项目具备竣工验收条件后，改建单位向联合验收综合窗口申请联合验收。</w:t>
      </w:r>
    </w:p>
    <w:p w14:paraId="704E6989"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第二十六条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项目竣工验收合格后</w:t>
      </w:r>
      <w:r w:rsidRPr="00E64B56">
        <w:rPr>
          <w:rFonts w:ascii="Arial" w:eastAsia="微软雅黑" w:hAnsi="Arial" w:cs="Arial"/>
          <w:color w:val="333333"/>
          <w:kern w:val="0"/>
          <w:sz w:val="24"/>
          <w:szCs w:val="24"/>
        </w:rPr>
        <w:t>60</w:t>
      </w:r>
      <w:r w:rsidRPr="00E64B56">
        <w:rPr>
          <w:rFonts w:ascii="Arial" w:eastAsia="微软雅黑" w:hAnsi="Arial" w:cs="Arial"/>
          <w:color w:val="333333"/>
          <w:kern w:val="0"/>
          <w:sz w:val="24"/>
          <w:szCs w:val="24"/>
        </w:rPr>
        <w:t>日内，江北新区、各区房产部门应指导产权单位将由房产测绘单位出具的以套（间）为最小单元的测绘成果及其他项目信息录入市房屋租赁服务监管平台。</w:t>
      </w:r>
    </w:p>
    <w:p w14:paraId="0B33A230" w14:textId="77777777" w:rsidR="00E64B56" w:rsidRPr="00E64B56" w:rsidRDefault="00E64B56" w:rsidP="00E64B56">
      <w:pPr>
        <w:widowControl/>
        <w:spacing w:before="75" w:after="75" w:line="420" w:lineRule="atLeast"/>
        <w:ind w:firstLine="480"/>
        <w:jc w:val="center"/>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第五章</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附</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则</w:t>
      </w:r>
    </w:p>
    <w:p w14:paraId="56E1B0D3"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t>第二十七条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本办法出台前，已经出让的租赁用地、竞配建所建成的租赁住房，按照出让合同约定执行。</w:t>
      </w:r>
    </w:p>
    <w:p w14:paraId="2B4980FF" w14:textId="77777777" w:rsidR="00E64B56" w:rsidRPr="00E64B56" w:rsidRDefault="00E64B56" w:rsidP="00E64B56">
      <w:pPr>
        <w:widowControl/>
        <w:spacing w:before="75" w:after="75" w:line="420" w:lineRule="atLeast"/>
        <w:ind w:firstLine="480"/>
        <w:jc w:val="left"/>
        <w:rPr>
          <w:rFonts w:ascii="Arial" w:eastAsia="微软雅黑" w:hAnsi="Arial" w:cs="Arial"/>
          <w:color w:val="333333"/>
          <w:kern w:val="0"/>
          <w:sz w:val="24"/>
          <w:szCs w:val="24"/>
        </w:rPr>
      </w:pPr>
      <w:r w:rsidRPr="00E64B56">
        <w:rPr>
          <w:rFonts w:ascii="Arial" w:eastAsia="微软雅黑" w:hAnsi="Arial" w:cs="Arial"/>
          <w:color w:val="333333"/>
          <w:kern w:val="0"/>
          <w:sz w:val="24"/>
          <w:szCs w:val="24"/>
        </w:rPr>
        <w:lastRenderedPageBreak/>
        <w:t>第二十八条</w:t>
      </w:r>
      <w:r w:rsidRPr="00E64B56">
        <w:rPr>
          <w:rFonts w:ascii="Arial" w:eastAsia="微软雅黑" w:hAnsi="Arial" w:cs="Arial"/>
          <w:color w:val="333333"/>
          <w:kern w:val="0"/>
          <w:sz w:val="24"/>
          <w:szCs w:val="24"/>
        </w:rPr>
        <w:t xml:space="preserve">  </w:t>
      </w:r>
      <w:r w:rsidRPr="00E64B56">
        <w:rPr>
          <w:rFonts w:ascii="Arial" w:eastAsia="微软雅黑" w:hAnsi="Arial" w:cs="Arial"/>
          <w:color w:val="333333"/>
          <w:kern w:val="0"/>
          <w:sz w:val="24"/>
          <w:szCs w:val="24"/>
        </w:rPr>
        <w:t>本办法自</w:t>
      </w:r>
      <w:r w:rsidRPr="00E64B56">
        <w:rPr>
          <w:rFonts w:ascii="Arial" w:eastAsia="微软雅黑" w:hAnsi="Arial" w:cs="Arial"/>
          <w:color w:val="333333"/>
          <w:kern w:val="0"/>
          <w:sz w:val="24"/>
          <w:szCs w:val="24"/>
        </w:rPr>
        <w:t>2019</w:t>
      </w:r>
      <w:r w:rsidRPr="00E64B56">
        <w:rPr>
          <w:rFonts w:ascii="Arial" w:eastAsia="微软雅黑" w:hAnsi="Arial" w:cs="Arial"/>
          <w:color w:val="333333"/>
          <w:kern w:val="0"/>
          <w:sz w:val="24"/>
          <w:szCs w:val="24"/>
        </w:rPr>
        <w:t>年</w:t>
      </w:r>
      <w:r w:rsidRPr="00E64B56">
        <w:rPr>
          <w:rFonts w:ascii="Arial" w:eastAsia="微软雅黑" w:hAnsi="Arial" w:cs="Arial"/>
          <w:color w:val="333333"/>
          <w:kern w:val="0"/>
          <w:sz w:val="24"/>
          <w:szCs w:val="24"/>
        </w:rPr>
        <w:t>10</w:t>
      </w:r>
      <w:r w:rsidRPr="00E64B56">
        <w:rPr>
          <w:rFonts w:ascii="Arial" w:eastAsia="微软雅黑" w:hAnsi="Arial" w:cs="Arial"/>
          <w:color w:val="333333"/>
          <w:kern w:val="0"/>
          <w:sz w:val="24"/>
          <w:szCs w:val="24"/>
        </w:rPr>
        <w:t>月</w:t>
      </w:r>
      <w:r w:rsidRPr="00E64B56">
        <w:rPr>
          <w:rFonts w:ascii="Arial" w:eastAsia="微软雅黑" w:hAnsi="Arial" w:cs="Arial"/>
          <w:color w:val="333333"/>
          <w:kern w:val="0"/>
          <w:sz w:val="24"/>
          <w:szCs w:val="24"/>
        </w:rPr>
        <w:t>10</w:t>
      </w:r>
      <w:r w:rsidRPr="00E64B56">
        <w:rPr>
          <w:rFonts w:ascii="Arial" w:eastAsia="微软雅黑" w:hAnsi="Arial" w:cs="Arial"/>
          <w:color w:val="333333"/>
          <w:kern w:val="0"/>
          <w:sz w:val="24"/>
          <w:szCs w:val="24"/>
        </w:rPr>
        <w:t>日施行，有效期两年。</w:t>
      </w:r>
    </w:p>
    <w:p w14:paraId="45E23D13" w14:textId="77777777" w:rsidR="004D2D27" w:rsidRPr="00E64B56" w:rsidRDefault="004D2D27"/>
    <w:sectPr w:rsidR="004D2D27" w:rsidRPr="00E64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93008" w14:textId="77777777" w:rsidR="00571DD7" w:rsidRDefault="00571DD7" w:rsidP="00E64B56">
      <w:r>
        <w:separator/>
      </w:r>
    </w:p>
  </w:endnote>
  <w:endnote w:type="continuationSeparator" w:id="0">
    <w:p w14:paraId="1D911EA1" w14:textId="77777777" w:rsidR="00571DD7" w:rsidRDefault="00571DD7" w:rsidP="00E64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CFF45" w14:textId="77777777" w:rsidR="00571DD7" w:rsidRDefault="00571DD7" w:rsidP="00E64B56">
      <w:r>
        <w:separator/>
      </w:r>
    </w:p>
  </w:footnote>
  <w:footnote w:type="continuationSeparator" w:id="0">
    <w:p w14:paraId="64077B54" w14:textId="77777777" w:rsidR="00571DD7" w:rsidRDefault="00571DD7" w:rsidP="00E64B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27"/>
    <w:rsid w:val="004D2D27"/>
    <w:rsid w:val="00571DD7"/>
    <w:rsid w:val="00E64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A84205-F4BA-49FC-85DB-0126E3F6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64B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B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4B56"/>
    <w:rPr>
      <w:sz w:val="18"/>
      <w:szCs w:val="18"/>
    </w:rPr>
  </w:style>
  <w:style w:type="paragraph" w:styleId="a5">
    <w:name w:val="footer"/>
    <w:basedOn w:val="a"/>
    <w:link w:val="a6"/>
    <w:uiPriority w:val="99"/>
    <w:unhideWhenUsed/>
    <w:rsid w:val="00E64B56"/>
    <w:pPr>
      <w:tabs>
        <w:tab w:val="center" w:pos="4153"/>
        <w:tab w:val="right" w:pos="8306"/>
      </w:tabs>
      <w:snapToGrid w:val="0"/>
      <w:jc w:val="left"/>
    </w:pPr>
    <w:rPr>
      <w:sz w:val="18"/>
      <w:szCs w:val="18"/>
    </w:rPr>
  </w:style>
  <w:style w:type="character" w:customStyle="1" w:styleId="a6">
    <w:name w:val="页脚 字符"/>
    <w:basedOn w:val="a0"/>
    <w:link w:val="a5"/>
    <w:uiPriority w:val="99"/>
    <w:rsid w:val="00E64B56"/>
    <w:rPr>
      <w:sz w:val="18"/>
      <w:szCs w:val="18"/>
    </w:rPr>
  </w:style>
  <w:style w:type="character" w:customStyle="1" w:styleId="20">
    <w:name w:val="标题 2 字符"/>
    <w:basedOn w:val="a0"/>
    <w:link w:val="2"/>
    <w:uiPriority w:val="9"/>
    <w:rsid w:val="00E64B56"/>
    <w:rPr>
      <w:rFonts w:ascii="宋体" w:eastAsia="宋体" w:hAnsi="宋体" w:cs="宋体"/>
      <w:b/>
      <w:bCs/>
      <w:kern w:val="0"/>
      <w:sz w:val="36"/>
      <w:szCs w:val="36"/>
    </w:rPr>
  </w:style>
  <w:style w:type="paragraph" w:styleId="a7">
    <w:name w:val="Normal (Web)"/>
    <w:basedOn w:val="a"/>
    <w:uiPriority w:val="99"/>
    <w:semiHidden/>
    <w:unhideWhenUsed/>
    <w:rsid w:val="00E64B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475538">
      <w:bodyDiv w:val="1"/>
      <w:marLeft w:val="0"/>
      <w:marRight w:val="0"/>
      <w:marTop w:val="0"/>
      <w:marBottom w:val="0"/>
      <w:divBdr>
        <w:top w:val="none" w:sz="0" w:space="0" w:color="auto"/>
        <w:left w:val="none" w:sz="0" w:space="0" w:color="auto"/>
        <w:bottom w:val="none" w:sz="0" w:space="0" w:color="auto"/>
        <w:right w:val="none" w:sz="0" w:space="0" w:color="auto"/>
      </w:divBdr>
      <w:divsChild>
        <w:div w:id="1657607802">
          <w:marLeft w:val="0"/>
          <w:marRight w:val="0"/>
          <w:marTop w:val="0"/>
          <w:marBottom w:val="0"/>
          <w:divBdr>
            <w:top w:val="none" w:sz="0" w:space="0" w:color="auto"/>
            <w:left w:val="none" w:sz="0" w:space="0" w:color="auto"/>
            <w:bottom w:val="none" w:sz="0" w:space="0" w:color="auto"/>
            <w:right w:val="none" w:sz="0" w:space="0" w:color="auto"/>
          </w:divBdr>
          <w:divsChild>
            <w:div w:id="4912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2021-04-13T17:45:00Z</dcterms:created>
  <dcterms:modified xsi:type="dcterms:W3CDTF">2021-04-13T17:46:00Z</dcterms:modified>
</cp:coreProperties>
</file>