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F1A2E"/>
          <w:sz w:val="56"/>
          <w:szCs w:val="56"/>
        </w:rPr>
        <w:t xml:space="preserve">MISSIONMED</w:t>
      </w:r>
    </w:p>
    <w:p>
      <w:pPr>
        <w:jc w:val="center"/>
      </w:pPr>
      <w:r>
        <w:rPr>
          <w:rFonts w:ascii="Arial" w:cs="Arial" w:eastAsia="Arial" w:hAnsi="Arial"/>
          <w:b/>
          <w:bCs/>
          <w:color w:val="2E75B6"/>
          <w:sz w:val="44"/>
          <w:szCs w:val="44"/>
        </w:rPr>
        <w:t xml:space="preserve">MASTER PROMPT PROTOCOL</w:t>
      </w:r>
    </w:p>
    <w:p>
      <w:pPr>
        <w:spacing w:before="200"/>
        <w:jc w:val="center"/>
      </w:pPr>
      <w:r>
        <w:rPr>
          <w:rFonts w:ascii="Arial" w:cs="Arial" w:eastAsia="Arial" w:hAnsi="Arial"/>
          <w:color w:val="666666"/>
          <w:sz w:val="24"/>
          <w:szCs w:val="24"/>
        </w:rPr>
        <w:t xml:space="preserve">Mandatory Header System + Operational Constitution</w:t>
      </w:r>
    </w:p>
    <w:p>
      <w:pPr>
        <w:spacing w:before="600"/>
        <w:jc w:val="center"/>
      </w:pPr>
      <w:r>
        <w:rPr>
          <w:rFonts w:ascii="Arial" w:cs="Arial" w:eastAsia="Arial" w:hAnsi="Arial"/>
          <w:color w:val="999999"/>
          <w:sz w:val="22"/>
          <w:szCs w:val="22"/>
        </w:rPr>
        <w:t xml:space="preserve">Version 1.0 — March 14, 2026</w:t>
      </w:r>
    </w:p>
    <w:p>
      <w:pPr>
        <w:jc w:val="center"/>
      </w:pPr>
      <w:r>
        <w:rPr>
          <w:rFonts w:ascii="Arial" w:cs="Arial" w:eastAsia="Arial" w:hAnsi="Arial"/>
          <w:color w:val="999999"/>
          <w:sz w:val="22"/>
          <w:szCs w:val="22"/>
        </w:rPr>
        <w:t xml:space="preserve">Prepared for Dr. Brian, Founder, MissionMed Institute</w:t>
      </w:r>
    </w:p>
    <w:p>
      <w:pPr>
        <w:spacing w:before="400"/>
        <w:jc w:val="center"/>
      </w:pPr>
      <w:r>
        <w:rPr>
          <w:rFonts w:ascii="Arial" w:cs="Arial" w:eastAsia="Arial" w:hAnsi="Arial"/>
          <w:color w:val="999999"/>
          <w:sz w:val="20"/>
          <w:szCs w:val="20"/>
        </w:rPr>
        <w:t xml:space="preserve">PROMPT #34 / Task ID: MR-034</w:t>
      </w:r>
    </w:p>
    <w:p>
      <w:pPr>
        <w:spacing w:after="60"/>
      </w:pPr>
    </w:p>
    <w:p>
      <w:pPr>
        <w:pBdr>
          <w:bottom w:val="single" w:color="0F1A2E" w:sz="6" w:space="1"/>
        </w:pBdr>
        <w:jc w:val="center"/>
      </w:pPr>
    </w:p>
    <w:p>
      <w:pPr>
        <w:spacing w:before="400"/>
        <w:jc w:val="center"/>
      </w:pPr>
      <w:r>
        <w:rPr>
          <w:rFonts w:ascii="Arial" w:cs="Arial" w:eastAsia="Arial" w:hAnsi="Arial"/>
          <w:i/>
          <w:iCs/>
          <w:color w:val="444444"/>
          <w:sz w:val="22"/>
          <w:szCs w:val="22"/>
        </w:rPr>
        <w:t xml:space="preserve">This document is the permanent operational control system for all AI-assisted work on MissionMed content, code, and strategy. It was built from the empirical analysis of 12 failure modes across 40+ tasks. Every rule exists because something went wrong without it.</w:t>
      </w:r>
    </w:p>
    <w:p>
      <w:r>
        <w:br w:type="page"/>
      </w:r>
    </w:p>
    <w:p>
      <w:pPr>
        <w:spacing w:after="400"/>
      </w:pPr>
      <w:r>
        <w:rPr>
          <w:rFonts w:ascii="Arial" w:cs="Arial" w:eastAsia="Arial" w:hAnsi="Arial"/>
          <w:b/>
          <w:bCs/>
          <w:color w:val="0F1A2E"/>
          <w:sz w:val="32"/>
          <w:szCs w:val="32"/>
        </w:rPr>
        <w:t xml:space="preserve">TABLE OF CONTENTS</w:t>
      </w:r>
    </w:p>
    <w:p>
      <w:pPr>
        <w:spacing w:after="120"/>
      </w:pPr>
      <w:r>
        <w:rPr>
          <w:rFonts w:ascii="Arial" w:cs="Arial" w:eastAsia="Arial" w:hAnsi="Arial"/>
          <w:b/>
          <w:bCs/>
          <w:color w:val="0F1A2E"/>
          <w:sz w:val="24"/>
          <w:szCs w:val="24"/>
        </w:rPr>
        <w:t xml:space="preserve">Phase 1: </w:t>
      </w:r>
      <w:r>
        <w:rPr>
          <w:rFonts w:ascii="Arial" w:cs="Arial" w:eastAsia="Arial" w:hAnsi="Arial"/>
          <w:color w:val="333333"/>
          <w:sz w:val="24"/>
          <w:szCs w:val="24"/>
        </w:rPr>
        <w:t xml:space="preserve">Self-Audit of Prior Inconsistency Risks</w:t>
      </w:r>
    </w:p>
    <w:p>
      <w:pPr>
        <w:spacing w:after="120"/>
      </w:pPr>
      <w:r>
        <w:rPr>
          <w:rFonts w:ascii="Arial" w:cs="Arial" w:eastAsia="Arial" w:hAnsi="Arial"/>
          <w:b/>
          <w:bCs/>
          <w:color w:val="0F1A2E"/>
          <w:sz w:val="24"/>
          <w:szCs w:val="24"/>
        </w:rPr>
        <w:t xml:space="preserve">Phase 2: </w:t>
      </w:r>
      <w:r>
        <w:rPr>
          <w:rFonts w:ascii="Arial" w:cs="Arial" w:eastAsia="Arial" w:hAnsi="Arial"/>
          <w:color w:val="333333"/>
          <w:sz w:val="24"/>
          <w:szCs w:val="24"/>
        </w:rPr>
        <w:t xml:space="preserve">Permanent Non-Negotiable Rules (10 Rules)</w:t>
      </w:r>
    </w:p>
    <w:p>
      <w:pPr>
        <w:spacing w:after="120"/>
      </w:pPr>
      <w:r>
        <w:rPr>
          <w:rFonts w:ascii="Arial" w:cs="Arial" w:eastAsia="Arial" w:hAnsi="Arial"/>
          <w:b/>
          <w:bCs/>
          <w:color w:val="0F1A2E"/>
          <w:sz w:val="24"/>
          <w:szCs w:val="24"/>
        </w:rPr>
        <w:t xml:space="preserve">Phase 3: </w:t>
      </w:r>
      <w:r>
        <w:rPr>
          <w:rFonts w:ascii="Arial" w:cs="Arial" w:eastAsia="Arial" w:hAnsi="Arial"/>
          <w:color w:val="333333"/>
          <w:sz w:val="24"/>
          <w:szCs w:val="24"/>
        </w:rPr>
        <w:t xml:space="preserve">Master Prompt Header (Copy-Paste Block)</w:t>
      </w:r>
    </w:p>
    <w:p>
      <w:pPr>
        <w:spacing w:after="120"/>
      </w:pPr>
      <w:r>
        <w:rPr>
          <w:rFonts w:ascii="Arial" w:cs="Arial" w:eastAsia="Arial" w:hAnsi="Arial"/>
          <w:b/>
          <w:bCs/>
          <w:color w:val="0F1A2E"/>
          <w:sz w:val="24"/>
          <w:szCs w:val="24"/>
        </w:rPr>
        <w:t xml:space="preserve">Phase 4: </w:t>
      </w:r>
      <w:r>
        <w:rPr>
          <w:rFonts w:ascii="Arial" w:cs="Arial" w:eastAsia="Arial" w:hAnsi="Arial"/>
          <w:color w:val="333333"/>
          <w:sz w:val="24"/>
          <w:szCs w:val="24"/>
        </w:rPr>
        <w:t xml:space="preserve">Master Prompt Body Template</w:t>
      </w:r>
    </w:p>
    <w:p>
      <w:pPr>
        <w:spacing w:after="120"/>
      </w:pPr>
      <w:r>
        <w:rPr>
          <w:rFonts w:ascii="Arial" w:cs="Arial" w:eastAsia="Arial" w:hAnsi="Arial"/>
          <w:b/>
          <w:bCs/>
          <w:color w:val="0F1A2E"/>
          <w:sz w:val="24"/>
          <w:szCs w:val="24"/>
        </w:rPr>
        <w:t xml:space="preserve">Phase 5: </w:t>
      </w:r>
      <w:r>
        <w:rPr>
          <w:rFonts w:ascii="Arial" w:cs="Arial" w:eastAsia="Arial" w:hAnsi="Arial"/>
          <w:color w:val="333333"/>
          <w:sz w:val="24"/>
          <w:szCs w:val="24"/>
        </w:rPr>
        <w:t xml:space="preserve">Task-Type Mini-Checklists (8 Task Types)</w:t>
      </w:r>
    </w:p>
    <w:p>
      <w:pPr>
        <w:spacing w:after="120"/>
      </w:pPr>
      <w:r>
        <w:rPr>
          <w:rFonts w:ascii="Arial" w:cs="Arial" w:eastAsia="Arial" w:hAnsi="Arial"/>
          <w:b/>
          <w:bCs/>
          <w:color w:val="0F1A2E"/>
          <w:sz w:val="24"/>
          <w:szCs w:val="24"/>
        </w:rPr>
        <w:t xml:space="preserve">Phase 6: </w:t>
      </w:r>
      <w:r>
        <w:rPr>
          <w:rFonts w:ascii="Arial" w:cs="Arial" w:eastAsia="Arial" w:hAnsi="Arial"/>
          <w:color w:val="333333"/>
          <w:sz w:val="24"/>
          <w:szCs w:val="24"/>
        </w:rPr>
        <w:t xml:space="preserve">Website Consistency Enforcement System</w:t>
      </w:r>
    </w:p>
    <w:p>
      <w:pPr>
        <w:spacing w:after="120"/>
      </w:pPr>
      <w:r>
        <w:rPr>
          <w:rFonts w:ascii="Arial" w:cs="Arial" w:eastAsia="Arial" w:hAnsi="Arial"/>
          <w:b/>
          <w:bCs/>
          <w:color w:val="0F1A2E"/>
          <w:sz w:val="24"/>
          <w:szCs w:val="24"/>
        </w:rPr>
        <w:t xml:space="preserve">Phase 7: </w:t>
      </w:r>
      <w:r>
        <w:rPr>
          <w:rFonts w:ascii="Arial" w:cs="Arial" w:eastAsia="Arial" w:hAnsi="Arial"/>
          <w:color w:val="333333"/>
          <w:sz w:val="24"/>
          <w:szCs w:val="24"/>
        </w:rPr>
        <w:t xml:space="preserve">Before You Start Any Task (8-Step Sequence)</w:t>
      </w:r>
    </w:p>
    <w:p>
      <w:pPr>
        <w:spacing w:after="120"/>
      </w:pPr>
      <w:r>
        <w:rPr>
          <w:rFonts w:ascii="Arial" w:cs="Arial" w:eastAsia="Arial" w:hAnsi="Arial"/>
          <w:b/>
          <w:bCs/>
          <w:color w:val="0F1A2E"/>
          <w:sz w:val="24"/>
          <w:szCs w:val="24"/>
        </w:rPr>
        <w:t xml:space="preserve">Phase 8: </w:t>
      </w:r>
      <w:r>
        <w:rPr>
          <w:rFonts w:ascii="Arial" w:cs="Arial" w:eastAsia="Arial" w:hAnsi="Arial"/>
          <w:color w:val="333333"/>
          <w:sz w:val="24"/>
          <w:szCs w:val="24"/>
        </w:rPr>
        <w:t xml:space="preserve">How to Use This System (Recommendation for Dr. Brian)</w:t>
      </w:r>
    </w:p>
    <w:p>
      <w:r>
        <w:br w:type="page"/>
      </w:r>
    </w:p>
    <w:p>
      <w:pPr>
        <w:pStyle w:val="Heading1"/>
      </w:pPr>
      <w:r>
        <w:rPr>
          <w:b/>
          <w:bCs/>
        </w:rPr>
        <w:t xml:space="preserve">PHASE 1: Self-Audit of Prior Inconsistency Risks</w:t>
      </w:r>
    </w:p>
    <w:p>
      <w:pPr>
        <w:spacing w:after="60"/>
      </w:pPr>
    </w:p>
    <w:p>
      <w:pPr>
        <w:spacing w:after="120"/>
      </w:pPr>
      <w:r>
        <w:t xml:space="preserve">The following failure patterns were identified by systematically analyzing all MR-series completion reports (MR-023 through MR-041), site audits, system context files, and the MissionMed AI Brain knowledge base. Each failure is documented with evidence, root cause, and the rule it generated in Phase 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160"/>
        <w:gridCol w:w="3200"/>
      </w:tblGrid>
      <w:tr>
        <w:tc>
          <w:tcPr>
            <w:tcW w:type="dxa" w:w="40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Failure Pattern</w:t>
            </w:r>
          </w:p>
        </w:tc>
        <w:tc>
          <w:tcPr>
            <w:tcW w:type="dxa" w:w="316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320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rewrite not cross-referenced against Dr. Brian voice document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MR-026: Rewritten section copy used generic CRO language ("unlock your potential") instead of Dr. Brian’s documented phrases ("Let me know", "at the end of the day", journey metaphors).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mandatory voice-check step before publishing copy.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Incomplete output delivered (truncated text)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MR-032: Report text was cut off mid-sentence in the deliverable. Content was generated but not fully written to the document.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verification step requiring full document read-back after generation.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CRO rewrites overwriting Dr. Brian’s authentic voice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MR-026 audit recommended copy changes, but the rewrite used industry-standard conversion phrases instead of the 105 proven persuasion sentences from the Persuasion Language Library.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Persuasion Language Library not loaded before writing conversion copy.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Brian bio written in Wikipedia tone instead of first-person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MR-041: Initial Dr. Brian authority section draft used third-person academic framing instead of the warm, mentor-like, first-person style documented in missionmed_dr_brian_voice.md.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document not consulted before writing biographical content.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Placeholder text shipped to production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MR-023: Calendly embed placeholder ("[Calendly embed here]") was pushed live. MR-040 audit found $X,XXX pricing placeholders still on the live Mission Residency page.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pre-publish scan for placeholder patterns ($X, [TODO], TBD, Lorem).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inconsistency across pages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MR-040: Mission Residency page showed $X,XXX while sales patterns document references installment pricing ($717/mo + $1,000 down). No single source of truth for current pricing.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canonical pricing reference designated; each task used whatever was at hand.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service descriptions not leveraging proven persuasion patterns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MR tasks: Section descriptions used bland feature-benefit language instead of drawing from the 301 conversion threads and 71 documented conversions in the Conversion Playbook.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Playbook and Student Archetype Model not loaded for content tasks.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Emoji and warmth markers stripped, making copy mechanical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MR-026: Copy revisions removed exclamation marks and conversational markers that are core to Dr. Brian’s documented voice (emojis in 533 analyzed emails, exclamation marks as emphasis).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Treated warmth signals as unprofessional rather than as brand-defining elements.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Testimonials tonally misaligned with authored copy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MR-040 audit: Testimonial quotes on the page were surrounded by copy that used a completely different register — formal and distant vs. the testimonials’ raw emotional language.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testimonial-matching protocol; testimonials inserted without surrounding copy adjustment.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cross-reference to missionresidency.com proven positioning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tasks: New MissionMed copy was written from scratch instead of adapting the proven messaging from the legacy Squarespace site (documented in MISSIONRESIDENCY_PAGES.md, MISSIONRESIDENCY_PRODUCTS.md).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content archive not included in mandatory pre-task loading.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Decisions log never populated (zero institutional memory)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DECISIONS_INDEX.md exists but contains zero entries. Every strategic decision across 40+ MR tasks was made ad-hoc with no record for future sessions.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enforcement mechanism requiring decision logging after task completion.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team issues flagged but no resolution plan created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MR-040 Red Team Audit identified 4 HIGH-priority issues but the audit was treated as a report, not an action queue. Without MR-041’s explicit instruction, issues would have remained unresolved.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automatic conversion of audit findings into tracked action items.</w:t>
            </w:r>
          </w:p>
        </w:tc>
      </w:tr>
    </w:tbl>
    <w:p>
      <w:pPr>
        <w:spacing w:after="60"/>
      </w:pPr>
    </w:p>
    <w:p>
      <w:pPr>
        <w:spacing w:after="120"/>
      </w:pPr>
      <w:r>
        <w:t xml:space="preserve">These 12 failure patterns represent the empirical basis for every rule, checklist, and enforcement mechanism in the sections that follow. No rule exists without a documented failure behind it.</w:t>
      </w:r>
    </w:p>
    <w:p>
      <w:r>
        <w:br w:type="page"/>
      </w:r>
    </w:p>
    <w:p>
      <w:pPr>
        <w:pStyle w:val="Heading1"/>
      </w:pPr>
      <w:r>
        <w:rPr>
          <w:b/>
          <w:bCs/>
        </w:rPr>
        <w:t xml:space="preserve">PHASE 2: Permanent Non-Negotiable Rules</w:t>
      </w:r>
    </w:p>
    <w:p>
      <w:pPr>
        <w:spacing w:after="60"/>
      </w:pPr>
    </w:p>
    <w:p>
      <w:pPr>
        <w:spacing w:after="120"/>
      </w:pPr>
      <w:r>
        <w:t xml:space="preserve">These rules apply to every AI session working on MissionMed content, code, or strategy. They are not guidelines. They are absolute requirements. Violation of any rule invalidates the output.</w:t>
      </w:r>
    </w:p>
    <w:p>
      <w:pPr>
        <w:spacing w:after="60"/>
      </w:pPr>
    </w:p>
    <w:p>
      <w:pPr>
        <w:pStyle w:val="Heading2"/>
      </w:pPr>
      <w:r>
        <w:rPr>
          <w:b/>
          <w:bCs/>
        </w:rPr>
        <w:t xml:space="preserve">Rule 1: Voice Alignment Is Mandatory (addresses F-01, F-03, F-04, F-08)</w:t>
      </w:r>
    </w:p>
    <w:p>
      <w:pPr>
        <w:spacing w:after="120"/>
      </w:pPr>
      <w:r>
        <w:t xml:space="preserve">Before writing ANY copy that will appear on a MissionMed website, email, social post, or student-facing material, the AI must load and reference missionmed_dr_brian_voice.md. All output must pass a voice-check: Does it sound like Dr. Brian wrote it? If the answer is no, rewrite it. Specifically:</w:t>
      </w:r>
    </w:p>
    <w:p>
      <w:pPr>
        <w:pStyle w:val="ListParagraph"/>
        <w:numPr>
          <w:ilvl w:val="0"/>
          <w:numId w:val="2"/>
        </w:numPr>
        <w:spacing w:after="60"/>
      </w:pPr>
      <w:r>
        <w:rPr>
          <w:rFonts w:ascii="Arial" w:cs="Arial" w:eastAsia="Arial" w:hAnsi="Arial"/>
          <w:sz w:val="24"/>
          <w:szCs w:val="24"/>
        </w:rPr>
        <w:t xml:space="preserve">Use first-person ("I", "we") not third-person academic framing</w:t>
      </w:r>
    </w:p>
    <w:p>
      <w:pPr>
        <w:pStyle w:val="ListParagraph"/>
        <w:numPr>
          <w:ilvl w:val="0"/>
          <w:numId w:val="2"/>
        </w:numPr>
        <w:spacing w:after="60"/>
      </w:pPr>
      <w:r>
        <w:rPr>
          <w:rFonts w:ascii="Arial" w:cs="Arial" w:eastAsia="Arial" w:hAnsi="Arial"/>
          <w:sz w:val="24"/>
          <w:szCs w:val="24"/>
        </w:rPr>
        <w:t xml:space="preserve">Preserve warmth markers: exclamation marks, conversational tone, direct address ("you")</w:t>
      </w:r>
    </w:p>
    <w:p>
      <w:pPr>
        <w:pStyle w:val="ListParagraph"/>
        <w:numPr>
          <w:ilvl w:val="0"/>
          <w:numId w:val="2"/>
        </w:numPr>
        <w:spacing w:after="60"/>
      </w:pPr>
      <w:r>
        <w:rPr>
          <w:rFonts w:ascii="Arial" w:cs="Arial" w:eastAsia="Arial" w:hAnsi="Arial"/>
          <w:sz w:val="24"/>
          <w:szCs w:val="24"/>
        </w:rPr>
        <w:t xml:space="preserve">Use Dr. Brian’s documented signature phrases where natural ("Let me know", "at the end of the day", "real talk")</w:t>
      </w:r>
    </w:p>
    <w:p>
      <w:pPr>
        <w:pStyle w:val="ListParagraph"/>
        <w:numPr>
          <w:ilvl w:val="0"/>
          <w:numId w:val="2"/>
        </w:numPr>
        <w:spacing w:after="60"/>
      </w:pPr>
      <w:r>
        <w:rPr>
          <w:rFonts w:ascii="Arial" w:cs="Arial" w:eastAsia="Arial" w:hAnsi="Arial"/>
          <w:sz w:val="24"/>
          <w:szCs w:val="24"/>
        </w:rPr>
        <w:t xml:space="preserve">Use journey/path metaphors, not corporate jargon ("unlock potential", "leverage synergies")</w:t>
      </w:r>
    </w:p>
    <w:p>
      <w:pPr>
        <w:pStyle w:val="ListParagraph"/>
        <w:numPr>
          <w:ilvl w:val="0"/>
          <w:numId w:val="2"/>
        </w:numPr>
        <w:spacing w:after="60"/>
      </w:pPr>
      <w:r>
        <w:rPr>
          <w:rFonts w:ascii="Arial" w:cs="Arial" w:eastAsia="Arial" w:hAnsi="Arial"/>
          <w:sz w:val="24"/>
          <w:szCs w:val="24"/>
        </w:rPr>
        <w:t xml:space="preserve">Never strip emojis or warmth markers from existing copy without explicit instruction from Dr. Brian</w:t>
      </w:r>
    </w:p>
    <w:p>
      <w:pPr>
        <w:spacing w:after="60"/>
      </w:pPr>
    </w:p>
    <w:p>
      <w:pPr>
        <w:pStyle w:val="Heading2"/>
      </w:pPr>
      <w:r>
        <w:rPr>
          <w:b/>
          <w:bCs/>
        </w:rPr>
        <w:t xml:space="preserve">Rule 2: Persuasion Library Before Conversion Copy (addresses F-03, F-07)</w:t>
      </w:r>
    </w:p>
    <w:p>
      <w:pPr>
        <w:spacing w:after="120"/>
      </w:pPr>
      <w:r>
        <w:t xml:space="preserve">Before writing any conversion-focused content (CTAs, sales sections, landing pages, enrollment pages, email sequences), the AI must load MISSIONMED_PERSUASION_LANGUAGE_LIBRARY.md and MISSIONMED_CONVERSION_PLAYBOOK.md. Generic CRO language is prohibited. Every persuasion element must be sourced from or inspired by the 105 proven sentences and 301 conversion threads.</w:t>
      </w:r>
    </w:p>
    <w:p>
      <w:pPr>
        <w:spacing w:after="60"/>
      </w:pPr>
    </w:p>
    <w:p>
      <w:pPr>
        <w:pStyle w:val="Heading2"/>
      </w:pPr>
      <w:r>
        <w:rPr>
          <w:b/>
          <w:bCs/>
        </w:rPr>
        <w:t xml:space="preserve">Rule 3: Zero Placeholders in Production (addresses F-05)</w:t>
      </w:r>
    </w:p>
    <w:p>
      <w:pPr>
        <w:spacing w:after="120"/>
      </w:pPr>
      <w:r>
        <w:t xml:space="preserve">Before any content is published or delivered as final, the AI must scan the entire output for placeholder patterns. The following patterns must trigger a HARD STOP:</w:t>
      </w:r>
    </w:p>
    <w:p>
      <w:pPr>
        <w:pStyle w:val="ListParagraph"/>
        <w:numPr>
          <w:ilvl w:val="0"/>
          <w:numId w:val="3"/>
        </w:numPr>
        <w:spacing w:after="60"/>
      </w:pPr>
      <w:r>
        <w:rPr>
          <w:rFonts w:ascii="Arial" w:cs="Arial" w:eastAsia="Arial" w:hAnsi="Arial"/>
          <w:sz w:val="24"/>
          <w:szCs w:val="24"/>
        </w:rPr>
        <w:t xml:space="preserve">$X,XXX or $X,XX or any $X pattern</w:t>
      </w:r>
    </w:p>
    <w:p>
      <w:pPr>
        <w:pStyle w:val="ListParagraph"/>
        <w:numPr>
          <w:ilvl w:val="0"/>
          <w:numId w:val="3"/>
        </w:numPr>
        <w:spacing w:after="60"/>
      </w:pPr>
      <w:r>
        <w:rPr>
          <w:rFonts w:ascii="Arial" w:cs="Arial" w:eastAsia="Arial" w:hAnsi="Arial"/>
          <w:sz w:val="24"/>
          <w:szCs w:val="24"/>
        </w:rPr>
        <w:t xml:space="preserve">[TODO], [TBD], [INSERT], [PLACEHOLDER], [CALENDLY], [LINK]</w:t>
      </w:r>
    </w:p>
    <w:p>
      <w:pPr>
        <w:pStyle w:val="ListParagraph"/>
        <w:numPr>
          <w:ilvl w:val="0"/>
          <w:numId w:val="3"/>
        </w:numPr>
        <w:spacing w:after="60"/>
      </w:pPr>
      <w:r>
        <w:rPr>
          <w:rFonts w:ascii="Arial" w:cs="Arial" w:eastAsia="Arial" w:hAnsi="Arial"/>
          <w:sz w:val="24"/>
          <w:szCs w:val="24"/>
        </w:rPr>
        <w:t xml:space="preserve">Lorem ipsum or any lorem variant</w:t>
      </w:r>
    </w:p>
    <w:p>
      <w:pPr>
        <w:pStyle w:val="ListParagraph"/>
        <w:numPr>
          <w:ilvl w:val="0"/>
          <w:numId w:val="3"/>
        </w:numPr>
        <w:spacing w:after="60"/>
      </w:pPr>
      <w:r>
        <w:rPr>
          <w:rFonts w:ascii="Arial" w:cs="Arial" w:eastAsia="Arial" w:hAnsi="Arial"/>
          <w:sz w:val="24"/>
          <w:szCs w:val="24"/>
        </w:rPr>
        <w:t xml:space="preserve">"coming soon" without explicit Dr. Brian approval</w:t>
      </w:r>
    </w:p>
    <w:p>
      <w:pPr>
        <w:pStyle w:val="ListParagraph"/>
        <w:numPr>
          <w:ilvl w:val="0"/>
          <w:numId w:val="3"/>
        </w:numPr>
        <w:spacing w:after="60"/>
      </w:pPr>
      <w:r>
        <w:rPr>
          <w:rFonts w:ascii="Arial" w:cs="Arial" w:eastAsia="Arial" w:hAnsi="Arial"/>
          <w:sz w:val="24"/>
          <w:szCs w:val="24"/>
        </w:rPr>
        <w:t xml:space="preserve">Empty href attributes or # links that should point to real URLs</w:t>
      </w:r>
    </w:p>
    <w:p>
      <w:pPr>
        <w:pStyle w:val="ListParagraph"/>
        <w:numPr>
          <w:ilvl w:val="0"/>
          <w:numId w:val="3"/>
        </w:numPr>
        <w:spacing w:after="60"/>
      </w:pPr>
      <w:r>
        <w:rPr>
          <w:rFonts w:ascii="Arial" w:cs="Arial" w:eastAsia="Arial" w:hAnsi="Arial"/>
          <w:sz w:val="24"/>
          <w:szCs w:val="24"/>
        </w:rPr>
        <w:t xml:space="preserve">Any HTML comment containing TODO or FIXME</w:t>
      </w:r>
    </w:p>
    <w:p>
      <w:pPr>
        <w:spacing w:after="120"/>
      </w:pPr>
      <w:r>
        <w:t xml:space="preserve">If any placeholder is found, the task is NOT COMPLETE until it is resolved with real content.</w:t>
      </w:r>
    </w:p>
    <w:p>
      <w:pPr>
        <w:spacing w:after="60"/>
      </w:pPr>
    </w:p>
    <w:p>
      <w:pPr>
        <w:pStyle w:val="Heading2"/>
      </w:pPr>
      <w:r>
        <w:rPr>
          <w:b/>
          <w:bCs/>
        </w:rPr>
        <w:t xml:space="preserve">Rule 4: Pricing Source of Truth (addresses F-06)</w:t>
      </w:r>
    </w:p>
    <w:p>
      <w:pPr>
        <w:spacing w:after="120"/>
      </w:pPr>
      <w:r>
        <w:t xml:space="preserve">All pricing references must be sourced from missionmed_sales_patterns.md or explicit written instruction from Dr. Brian in the current session. If the current pricing model is consultation-based (no public pricing), all pricing sections must clearly state this. Never invent pricing. Never use placeholder amounts. If pricing is unknown, the correct action is to write "Pricing discussed during your free consultation" and link to the Calendly booking.</w:t>
      </w:r>
    </w:p>
    <w:p>
      <w:pPr>
        <w:spacing w:after="60"/>
      </w:pPr>
    </w:p>
    <w:p>
      <w:pPr>
        <w:pStyle w:val="Heading2"/>
      </w:pPr>
      <w:r>
        <w:rPr>
          <w:b/>
          <w:bCs/>
        </w:rPr>
        <w:t xml:space="preserve">Rule 5: Full Output Verification (addresses F-02)</w:t>
      </w:r>
    </w:p>
    <w:p>
      <w:pPr>
        <w:spacing w:after="120"/>
      </w:pPr>
      <w:r>
        <w:t xml:space="preserve">After generating any document, the AI must verify the output is complete by reading the final file and confirming: (a) no truncated sentences, (b) all sections present, (c) all tables populated, (d) all cross-references valid. If using docx-js, validate with scripts/office/validate.py. Never deliver a document without reading it back.</w:t>
      </w:r>
    </w:p>
    <w:p>
      <w:pPr>
        <w:spacing w:after="60"/>
      </w:pPr>
    </w:p>
    <w:p>
      <w:pPr>
        <w:pStyle w:val="Heading2"/>
      </w:pPr>
      <w:r>
        <w:rPr>
          <w:b/>
          <w:bCs/>
        </w:rPr>
        <w:t xml:space="preserve">Rule 6: Legacy Content Cross-Reference (addresses F-10)</w:t>
      </w:r>
    </w:p>
    <w:p>
      <w:pPr>
        <w:spacing w:after="120"/>
      </w:pPr>
      <w:r>
        <w:t xml:space="preserve">Before creating new content for any MissionMed page, the AI must check the legacy content archive (06_AI_CONTEXT/LEGACY_CONTENT/MISSIONRESIDENCY/) for existing proven messaging on the same topic. Proven copy that converted on missionresidency.com should be adapted, not replaced with new copy written from scratch. Reference MISSIONRESIDENCY_KNOWLEDGE_INDEX.md for reuse strategies per asset.</w:t>
      </w:r>
    </w:p>
    <w:p>
      <w:pPr>
        <w:spacing w:after="60"/>
      </w:pPr>
    </w:p>
    <w:p>
      <w:pPr>
        <w:pStyle w:val="Heading2"/>
      </w:pPr>
      <w:r>
        <w:rPr>
          <w:b/>
          <w:bCs/>
        </w:rPr>
        <w:t xml:space="preserve">Rule 7: Testimonial-Copy Alignment (addresses F-09)</w:t>
      </w:r>
    </w:p>
    <w:p>
      <w:pPr>
        <w:spacing w:after="120"/>
      </w:pPr>
      <w:r>
        <w:t xml:space="preserve">When placing testimonials on a page, the surrounding copy must match the emotional register of the testimonial. Load MISSIONMED_TESTIMONIAL_DATABASE.md and match testimonial tier to context: Tier 1 (transformation stories) for hero sections, Tier 2 (specific outcomes) for proof sections, Tier 3 (general praise) for social proof bars, Tier 4 (short quotes) for inline reinforcement.</w:t>
      </w:r>
    </w:p>
    <w:p>
      <w:pPr>
        <w:spacing w:after="60"/>
      </w:pPr>
    </w:p>
    <w:p>
      <w:pPr>
        <w:pStyle w:val="Heading2"/>
      </w:pPr>
      <w:r>
        <w:rPr>
          <w:b/>
          <w:bCs/>
        </w:rPr>
        <w:t xml:space="preserve">Rule 8: Decision Logging (addresses F-11)</w:t>
      </w:r>
    </w:p>
    <w:p>
      <w:pPr>
        <w:spacing w:after="120"/>
      </w:pPr>
      <w:r>
        <w:t xml:space="preserve">After completing any task that involves a strategic, architectural, or content decision, the AI must append the decision to DECISIONS_INDEX.md with: date, task ID, decision summary, rationale, and alternatives considered. This is not optional. The decisions log is the institutional memory of MissionMed.</w:t>
      </w:r>
    </w:p>
    <w:p>
      <w:pPr>
        <w:spacing w:after="60"/>
      </w:pPr>
    </w:p>
    <w:p>
      <w:pPr>
        <w:pStyle w:val="Heading2"/>
      </w:pPr>
      <w:r>
        <w:rPr>
          <w:b/>
          <w:bCs/>
        </w:rPr>
        <w:t xml:space="preserve">Rule 9: Audit-to-Action Conversion (addresses F-12)</w:t>
      </w:r>
    </w:p>
    <w:p>
      <w:pPr>
        <w:spacing w:after="120"/>
      </w:pPr>
      <w:r>
        <w:t xml:space="preserve">Every audit finding rated HIGH or CRITICAL must be converted into a specific, actionable task with a proposed prompt ID (MR-XXX). Audits are not reports — they are action queues. The final section of every audit must be a numbered list of proposed next prompts with priority and scope.</w:t>
      </w:r>
    </w:p>
    <w:p>
      <w:pPr>
        <w:spacing w:after="60"/>
      </w:pPr>
    </w:p>
    <w:p>
      <w:pPr>
        <w:pStyle w:val="Heading2"/>
      </w:pPr>
      <w:r>
        <w:rPr>
          <w:b/>
          <w:bCs/>
        </w:rPr>
        <w:t xml:space="preserve">Rule 10: Student Archetype Awareness (addresses F-07)</w:t>
      </w:r>
    </w:p>
    <w:p>
      <w:pPr>
        <w:spacing w:after="120"/>
      </w:pPr>
      <w:r>
        <w:t xml:space="preserve">Before writing any student-facing content, the AI must load MISSIONMED_STUDENT_ARCHETYPE_MODEL.md and identify which archetype(s) the content addresses. Content must speak to the specific pain points, objections, and motivations of the target archetype — not to a generic "medical student." The 8 archetypes and their conversion rates are the empirical basis for all messaging decisions.</w:t>
      </w:r>
    </w:p>
    <w:p>
      <w:r>
        <w:br w:type="page"/>
      </w:r>
    </w:p>
    <w:p>
      <w:pPr>
        <w:pStyle w:val="Heading1"/>
      </w:pPr>
      <w:r>
        <w:rPr>
          <w:b/>
          <w:bCs/>
        </w:rPr>
        <w:t xml:space="preserve">PHASE 3: Master Prompt Header</w:t>
      </w:r>
    </w:p>
    <w:p>
      <w:pPr>
        <w:spacing w:after="60"/>
      </w:pPr>
    </w:p>
    <w:p>
      <w:pPr>
        <w:spacing w:after="120"/>
      </w:pPr>
      <w:r>
        <w:t xml:space="preserve">Copy this header block verbatim at the top of every MissionMed prompt. It is the initialization sequence that prevents all 12 documented failure modes.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A2E" w:sz="2"/>
              <w:left w:val="single" w:color="0F1A2E" w:sz="2"/>
              <w:bottom w:val="single" w:color="0F1A2E" w:sz="2"/>
              <w:right w:val="single" w:color="0F1A2E" w:sz="2"/>
            </w:tcBorders>
            <w:shd w:fill="F0F4F8" w:val="clear"/>
            <w:tcMar>
              <w:top w:type="dxa" w:w="160"/>
              <w:left w:type="dxa" w:w="240"/>
              <w:bottom w:type="dxa" w:w="160"/>
              <w:right w:type="dxa" w:w="240"/>
            </w:tcMar>
          </w:tcPr>
          <w:p>
            <w:pPr>
              <w:spacing w:after="120"/>
            </w:pPr>
            <w:r>
              <w:rPr>
                <w:rFonts w:ascii="Courier New" w:cs="Courier New" w:eastAsia="Courier New" w:hAnsi="Courier New"/>
                <w:b/>
                <w:bCs/>
                <w:color w:val="0F1A2E"/>
                <w:sz w:val="22"/>
                <w:szCs w:val="22"/>
              </w:rPr>
              <w:t xml:space="preserve">=== MISSIONMED MASTER PROMPT HEADER v1.0 ===</w:t>
            </w:r>
          </w:p>
          <w:p>
            <w:pPr>
              <w:spacing w:after="80"/>
            </w:pPr>
            <w:r>
              <w:rPr>
                <w:rFonts w:ascii="Courier New" w:cs="Courier New" w:eastAsia="Courier New" w:hAnsi="Courier New"/>
                <w:sz w:val="20"/>
                <w:szCs w:val="20"/>
              </w:rPr>
              <w:t xml:space="preserve">SYSTEM: You are an AI assistant working on MissionMed Institute content and systems.</w:t>
            </w:r>
          </w:p>
          <w:p>
            <w:pPr>
              <w:spacing w:after="80"/>
            </w:pPr>
            <w:r>
              <w:rPr>
                <w:rFonts w:ascii="Courier New" w:cs="Courier New" w:eastAsia="Courier New" w:hAnsi="Courier New"/>
                <w:sz w:val="20"/>
                <w:szCs w:val="20"/>
              </w:rPr>
              <w:t xml:space="preserve">BRAND OWNER: Dr. Brian (founder, MissionMed Institute)</w:t>
            </w:r>
          </w:p>
          <w:p>
            <w:pPr>
              <w:spacing w:after="80"/>
            </w:pPr>
            <w:r>
              <w:rPr>
                <w:rFonts w:ascii="Courier New" w:cs="Courier New" w:eastAsia="Courier New" w:hAnsi="Courier New"/>
                <w:sz w:val="20"/>
                <w:szCs w:val="20"/>
              </w:rPr>
              <w:t xml:space="preserve">BRAND VOICE: Mentor-like, conversational, warm, direct, first-person.</w:t>
            </w:r>
          </w:p>
          <w:p>
            <w:pPr>
              <w:spacing w:after="80"/>
            </w:pPr>
            <w:r>
              <w:rPr>
                <w:rFonts w:ascii="Courier New" w:cs="Courier New" w:eastAsia="Courier New" w:hAnsi="Courier New"/>
                <w:sz w:val="20"/>
                <w:szCs w:val="20"/>
              </w:rPr>
              <w:t xml:space="preserve">FLAGSHIP PRODUCT: Mission Residency (residency match advising for IMGs)</w:t>
            </w:r>
          </w:p>
          <w:p>
            <w:pPr>
              <w:spacing w:after="80"/>
            </w:pPr>
            <w:r>
              <w:rPr>
                <w:rFonts w:ascii="Courier New" w:cs="Courier New" w:eastAsia="Courier New" w:hAnsi="Courier New"/>
                <w:sz w:val="20"/>
                <w:szCs w:val="20"/>
              </w:rPr>
              <w:t xml:space="preserve">WEBSITE: missionmedinstitute.com (WordPress + Elementor + Kinsta)</w:t>
            </w:r>
          </w:p>
          <w:p>
            <w:pPr>
              <w:spacing w:after="120"/>
            </w:pPr>
            <w:r>
              <w:rPr>
                <w:rFonts w:ascii="Courier New" w:cs="Courier New" w:eastAsia="Courier New" w:hAnsi="Courier New"/>
                <w:sz w:val="20"/>
                <w:szCs w:val="20"/>
              </w:rPr>
              <w:t xml:space="preserve">CALENDLY: https://calendly.com/d/cxmf-p2r-4sg</w:t>
            </w:r>
          </w:p>
          <w:p>
            <w:pPr>
              <w:spacing w:after="80"/>
            </w:pPr>
            <w:r>
              <w:rPr>
                <w:rFonts w:ascii="Courier New" w:cs="Courier New" w:eastAsia="Courier New" w:hAnsi="Courier New"/>
                <w:b/>
                <w:bCs/>
                <w:sz w:val="20"/>
                <w:szCs w:val="20"/>
              </w:rPr>
              <w:t xml:space="preserve">MANDATORY PRE-TASK LOADING (load before doing ANY work):</w:t>
            </w:r>
          </w:p>
          <w:p>
            <w:pPr>
              <w:spacing w:after="60"/>
            </w:pPr>
            <w:r>
              <w:rPr>
                <w:rFonts w:ascii="Courier New" w:cs="Courier New" w:eastAsia="Courier New" w:hAnsi="Courier New"/>
                <w:b/>
                <w:bCs/>
                <w:sz w:val="20"/>
                <w:szCs w:val="20"/>
              </w:rPr>
              <w:t xml:space="preserve">  P0 — ALWAYS LOAD:</w:t>
            </w:r>
          </w:p>
          <w:p>
            <w:pPr>
              <w:spacing w:after="40"/>
            </w:pPr>
            <w:r>
              <w:rPr>
                <w:rFonts w:ascii="Courier New" w:cs="Courier New" w:eastAsia="Courier New" w:hAnsi="Courier New"/>
                <w:sz w:val="18"/>
                <w:szCs w:val="18"/>
              </w:rPr>
              <w:t xml:space="preserve">    - 08_AI_SYSTEM/MissionMed_AI_Brain/SESSION_PRIMER.md</w:t>
            </w:r>
          </w:p>
          <w:p>
            <w:pPr>
              <w:spacing w:after="40"/>
            </w:pPr>
            <w:r>
              <w:rPr>
                <w:rFonts w:ascii="Courier New" w:cs="Courier New" w:eastAsia="Courier New" w:hAnsi="Courier New"/>
                <w:sz w:val="18"/>
                <w:szCs w:val="18"/>
              </w:rPr>
              <w:t xml:space="preserve">    - 06_AI_CONTEXT/MISSIONRESIDENCY_SYSTEM_CONTEXT.md</w:t>
            </w:r>
          </w:p>
          <w:p>
            <w:pPr>
              <w:spacing w:after="40"/>
            </w:pPr>
            <w:r>
              <w:rPr>
                <w:rFonts w:ascii="Courier New" w:cs="Courier New" w:eastAsia="Courier New" w:hAnsi="Courier New"/>
                <w:sz w:val="18"/>
                <w:szCs w:val="18"/>
              </w:rPr>
              <w:t xml:space="preserve">    - 08_AI_SYSTEM/MissionMed_AI_Brain/KNOWLEDGE_INDEX.md</w:t>
            </w:r>
          </w:p>
          <w:p>
            <w:pPr>
              <w:spacing w:after="60"/>
            </w:pPr>
            <w:r>
              <w:rPr>
                <w:rFonts w:ascii="Courier New" w:cs="Courier New" w:eastAsia="Courier New" w:hAnsi="Courier New"/>
                <w:sz w:val="18"/>
                <w:szCs w:val="18"/>
              </w:rPr>
              <w:t xml:space="preserve">    - 06_AI_CONTEXT/MISSIONMED_SYSTEM_CONTEXT.md</w:t>
            </w:r>
          </w:p>
          <w:p>
            <w:pPr>
              <w:spacing w:after="60"/>
            </w:pPr>
            <w:r>
              <w:rPr>
                <w:rFonts w:ascii="Courier New" w:cs="Courier New" w:eastAsia="Courier New" w:hAnsi="Courier New"/>
                <w:b/>
                <w:bCs/>
                <w:sz w:val="20"/>
                <w:szCs w:val="20"/>
              </w:rPr>
              <w:t xml:space="preserve">  P1 — LOAD FOR CONTENT/COPY TASKS:</w:t>
            </w:r>
          </w:p>
          <w:p>
            <w:pPr>
              <w:spacing w:after="40"/>
            </w:pPr>
            <w:r>
              <w:rPr>
                <w:rFonts w:ascii="Courier New" w:cs="Courier New" w:eastAsia="Courier New" w:hAnsi="Courier New"/>
                <w:sz w:val="18"/>
                <w:szCs w:val="18"/>
              </w:rPr>
              <w:t xml:space="preserve">    - 08_AI_SYSTEM/MissionMed_AI_Brain/missionmed_dr_brian_voice.md</w:t>
            </w:r>
          </w:p>
          <w:p>
            <w:pPr>
              <w:spacing w:after="40"/>
            </w:pPr>
            <w:r>
              <w:rPr>
                <w:rFonts w:ascii="Courier New" w:cs="Courier New" w:eastAsia="Courier New" w:hAnsi="Courier New"/>
                <w:sz w:val="18"/>
                <w:szCs w:val="18"/>
              </w:rPr>
              <w:t xml:space="preserve">    - 08_AI_SYSTEM/PHASE1_CONVERSION_INTELLIGENCE/MISSIONMED_PERSUASION_LANGUAGE_LIBRARY.md</w:t>
            </w:r>
          </w:p>
          <w:p>
            <w:pPr>
              <w:spacing w:after="40"/>
            </w:pPr>
            <w:r>
              <w:rPr>
                <w:rFonts w:ascii="Courier New" w:cs="Courier New" w:eastAsia="Courier New" w:hAnsi="Courier New"/>
                <w:sz w:val="18"/>
                <w:szCs w:val="18"/>
              </w:rPr>
              <w:t xml:space="preserve">    - 08_AI_SYSTEM/PHASE1_CONVERSION_INTELLIGENCE/MISSIONMED_CONVERSION_PLAYBOOK.md</w:t>
            </w:r>
          </w:p>
          <w:p>
            <w:pPr>
              <w:spacing w:after="40"/>
            </w:pPr>
            <w:r>
              <w:rPr>
                <w:rFonts w:ascii="Courier New" w:cs="Courier New" w:eastAsia="Courier New" w:hAnsi="Courier New"/>
                <w:sz w:val="18"/>
                <w:szCs w:val="18"/>
              </w:rPr>
              <w:t xml:space="preserve">    - 08_AI_SYSTEM/MissionMed_AI_Brain/MISSIONMED_TESTIMONIAL_DATABASE.md</w:t>
            </w:r>
          </w:p>
          <w:p>
            <w:pPr>
              <w:spacing w:after="60"/>
            </w:pPr>
            <w:r>
              <w:rPr>
                <w:rFonts w:ascii="Courier New" w:cs="Courier New" w:eastAsia="Courier New" w:hAnsi="Courier New"/>
                <w:sz w:val="18"/>
                <w:szCs w:val="18"/>
              </w:rPr>
              <w:t xml:space="preserve">    - 06_AI_CONTEXT/LEGACY_CONTENT/MISSIONRESIDENCY/MISSIONRESIDENCY_KNOWLEDGE_INDEX.md</w:t>
            </w:r>
          </w:p>
          <w:p>
            <w:pPr>
              <w:spacing w:after="60"/>
            </w:pPr>
            <w:r>
              <w:rPr>
                <w:rFonts w:ascii="Courier New" w:cs="Courier New" w:eastAsia="Courier New" w:hAnsi="Courier New"/>
                <w:b/>
                <w:bCs/>
                <w:sz w:val="20"/>
                <w:szCs w:val="20"/>
              </w:rPr>
              <w:t xml:space="preserve">  P2 — LOAD FOR STUDENT-FACING TASKS:</w:t>
            </w:r>
          </w:p>
          <w:p>
            <w:pPr>
              <w:spacing w:after="40"/>
            </w:pPr>
            <w:r>
              <w:rPr>
                <w:rFonts w:ascii="Courier New" w:cs="Courier New" w:eastAsia="Courier New" w:hAnsi="Courier New"/>
                <w:sz w:val="18"/>
                <w:szCs w:val="18"/>
              </w:rPr>
              <w:t xml:space="preserve">    - 08_AI_SYSTEM/MissionMed_AI_Brain/missionmed_student_psychology.md</w:t>
            </w:r>
          </w:p>
          <w:p>
            <w:pPr>
              <w:spacing w:after="40"/>
            </w:pPr>
            <w:r>
              <w:rPr>
                <w:rFonts w:ascii="Courier New" w:cs="Courier New" w:eastAsia="Courier New" w:hAnsi="Courier New"/>
                <w:sz w:val="18"/>
                <w:szCs w:val="18"/>
              </w:rPr>
              <w:t xml:space="preserve">    - 08_AI_SYSTEM/PHASE1_CONVERSION_INTELLIGENCE/MISSIONMED_STUDENT_ARCHETYPE_MODEL.md</w:t>
            </w:r>
          </w:p>
          <w:p>
            <w:pPr>
              <w:spacing w:after="40"/>
            </w:pPr>
            <w:r>
              <w:rPr>
                <w:rFonts w:ascii="Courier New" w:cs="Courier New" w:eastAsia="Courier New" w:hAnsi="Courier New"/>
                <w:sz w:val="18"/>
                <w:szCs w:val="18"/>
              </w:rPr>
              <w:t xml:space="preserve">    - 08_AI_SYSTEM/MissionMed_AI_Brain/missionmed_sales_patterns.md</w:t>
            </w:r>
          </w:p>
          <w:p>
            <w:pPr>
              <w:spacing w:after="60"/>
            </w:pPr>
            <w:r>
              <w:rPr>
                <w:rFonts w:ascii="Courier New" w:cs="Courier New" w:eastAsia="Courier New" w:hAnsi="Courier New"/>
                <w:sz w:val="18"/>
                <w:szCs w:val="18"/>
              </w:rPr>
              <w:t xml:space="preserve">    - 06_AI_CONTEXT/KNOWLEDGE_PHILOSOPHY_CORE/MISSIONMED_KNOWLEDGE_PHILOSOPHY_CORE_MASTER.md</w:t>
            </w:r>
          </w:p>
          <w:p>
            <w:pPr>
              <w:spacing w:after="120"/>
            </w:pPr>
            <w:r>
              <w:rPr>
                <w:rFonts w:ascii="Courier New" w:cs="Courier New" w:eastAsia="Courier New" w:hAnsi="Courier New"/>
                <w:b/>
                <w:bCs/>
                <w:sz w:val="20"/>
                <w:szCs w:val="20"/>
              </w:rPr>
              <w:t xml:space="preserve">NON-NEGOTIABLE RULES: See Phase 2 of this document. All 10 rules apply to every task.</w:t>
            </w:r>
          </w:p>
          <w:p>
            <w:pPr>
              <w:spacing w:after="0"/>
            </w:pPr>
            <w:r>
              <w:rPr>
                <w:rFonts w:ascii="Courier New" w:cs="Courier New" w:eastAsia="Courier New" w:hAnsi="Courier New"/>
                <w:b/>
                <w:bCs/>
                <w:color w:val="0F1A2E"/>
                <w:sz w:val="22"/>
                <w:szCs w:val="22"/>
              </w:rPr>
              <w:t xml:space="preserve">=== END HEADER ===</w:t>
            </w:r>
          </w:p>
        </w:tc>
      </w:tr>
    </w:tbl>
    <w:p>
      <w:pPr>
        <w:spacing w:after="60"/>
      </w:pPr>
    </w:p>
    <w:p>
      <w:pPr>
        <w:spacing w:after="120"/>
      </w:pPr>
      <w:r>
        <w:t xml:space="preserve">Usage: Paste this header at the start of every prompt. The AI should read the P0 files immediately upon receiving any MissionMed prompt. P1 and P2 files are loaded based on task type (see Phase 5 checklists).</w:t>
      </w:r>
    </w:p>
    <w:p>
      <w:r>
        <w:br w:type="page"/>
      </w:r>
    </w:p>
    <w:p>
      <w:pPr>
        <w:pStyle w:val="Heading1"/>
      </w:pPr>
      <w:r>
        <w:rPr>
          <w:b/>
          <w:bCs/>
        </w:rPr>
        <w:t xml:space="preserve">PHASE 4: Master Prompt Body Template</w:t>
      </w:r>
    </w:p>
    <w:p>
      <w:pPr>
        <w:spacing w:after="60"/>
      </w:pPr>
    </w:p>
    <w:p>
      <w:pPr>
        <w:spacing w:after="120"/>
      </w:pPr>
      <w:r>
        <w:t xml:space="preserve">Use this template structure for every MissionMed prompt. Fill in the bracketed fields. The template enforces the knowledge-loading, constraint, and verification patterns that prevent all 12 failure modes.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7FAFD" w:val="clear"/>
            <w:tcMar>
              <w:top w:type="dxa" w:w="160"/>
              <w:left w:type="dxa" w:w="240"/>
              <w:bottom w:type="dxa" w:w="160"/>
              <w:right w:type="dxa" w:w="240"/>
            </w:tcMar>
          </w:tcPr>
          <w:p>
            <w:pPr>
              <w:spacing w:after="120"/>
            </w:pPr>
            <w:r>
              <w:rPr>
                <w:rFonts w:ascii="Courier New" w:cs="Courier New" w:eastAsia="Courier New" w:hAnsi="Courier New"/>
                <w:b/>
                <w:bCs/>
                <w:sz w:val="20"/>
                <w:szCs w:val="20"/>
              </w:rPr>
              <w:t xml:space="preserve">[Paste Master Prompt Header here]</w:t>
            </w:r>
          </w:p>
          <w:p>
            <w:pPr>
              <w:spacing w:after="80"/>
            </w:pPr>
            <w:r>
              <w:rPr>
                <w:rFonts w:ascii="Courier New" w:cs="Courier New" w:eastAsia="Courier New" w:hAnsi="Courier New"/>
                <w:sz w:val="20"/>
                <w:szCs w:val="20"/>
              </w:rPr>
              <w:t xml:space="preserve">---</w:t>
            </w:r>
          </w:p>
          <w:p>
            <w:pPr>
              <w:spacing w:after="80"/>
            </w:pPr>
            <w:r>
              <w:rPr>
                <w:rFonts w:ascii="Courier New" w:cs="Courier New" w:eastAsia="Courier New" w:hAnsi="Courier New"/>
                <w:b/>
                <w:bCs/>
                <w:sz w:val="22"/>
                <w:szCs w:val="22"/>
              </w:rPr>
              <w:t xml:space="preserve">PROMPT [MR-XXX] / Topic: [Short descriptive title]</w:t>
            </w:r>
          </w:p>
          <w:p>
            <w:pPr>
              <w:spacing w:after="80"/>
            </w:pPr>
            <w:r>
              <w:rPr>
                <w:rFonts w:ascii="Courier New" w:cs="Courier New" w:eastAsia="Courier New" w:hAnsi="Courier New"/>
                <w:sz w:val="20"/>
                <w:szCs w:val="20"/>
              </w:rPr>
              <w:t xml:space="preserve">Date: [YYYY-MM-DD]</w:t>
            </w:r>
          </w:p>
          <w:p>
            <w:pPr>
              <w:spacing w:after="120"/>
            </w:pPr>
            <w:r>
              <w:rPr>
                <w:rFonts w:ascii="Courier New" w:cs="Courier New" w:eastAsia="Courier New" w:hAnsi="Courier New"/>
                <w:sz w:val="20"/>
                <w:szCs w:val="20"/>
              </w:rPr>
              <w:t xml:space="preserve">Task Type: [website-edit / content-creation / audit / strategy / technical / email / system]</w:t>
            </w:r>
          </w:p>
          <w:p>
            <w:pPr>
              <w:spacing w:after="80"/>
            </w:pPr>
            <w:r>
              <w:rPr>
                <w:rFonts w:ascii="Courier New" w:cs="Courier New" w:eastAsia="Courier New" w:hAnsi="Courier New"/>
                <w:b/>
                <w:bCs/>
                <w:sz w:val="20"/>
                <w:szCs w:val="20"/>
              </w:rPr>
              <w:t xml:space="preserve">CONTEXT:</w:t>
            </w:r>
          </w:p>
          <w:p>
            <w:pPr>
              <w:spacing w:after="120"/>
            </w:pPr>
            <w:r>
              <w:rPr>
                <w:rFonts w:ascii="Courier New" w:cs="Courier New" w:eastAsia="Courier New" w:hAnsi="Courier New"/>
                <w:sz w:val="20"/>
                <w:szCs w:val="20"/>
              </w:rPr>
              <w:t xml:space="preserve">[2-3 sentences: What exists now. What problem this solves. What prompted this task.]</w:t>
            </w:r>
          </w:p>
          <w:p>
            <w:pPr>
              <w:spacing w:after="80"/>
            </w:pPr>
            <w:r>
              <w:rPr>
                <w:rFonts w:ascii="Courier New" w:cs="Courier New" w:eastAsia="Courier New" w:hAnsi="Courier New"/>
                <w:b/>
                <w:bCs/>
                <w:sz w:val="20"/>
                <w:szCs w:val="20"/>
              </w:rPr>
              <w:t xml:space="preserve">TASKS:</w:t>
            </w:r>
          </w:p>
          <w:p>
            <w:pPr>
              <w:spacing w:after="40"/>
            </w:pPr>
            <w:r>
              <w:rPr>
                <w:rFonts w:ascii="Courier New" w:cs="Courier New" w:eastAsia="Courier New" w:hAnsi="Courier New"/>
                <w:sz w:val="20"/>
                <w:szCs w:val="20"/>
              </w:rPr>
              <w:t xml:space="preserve">1. [Specific, measurable task]</w:t>
            </w:r>
          </w:p>
          <w:p>
            <w:pPr>
              <w:spacing w:after="40"/>
            </w:pPr>
            <w:r>
              <w:rPr>
                <w:rFonts w:ascii="Courier New" w:cs="Courier New" w:eastAsia="Courier New" w:hAnsi="Courier New"/>
                <w:sz w:val="20"/>
                <w:szCs w:val="20"/>
              </w:rPr>
              <w:t xml:space="preserve">2. [Specific, measurable task]</w:t>
            </w:r>
          </w:p>
          <w:p>
            <w:pPr>
              <w:spacing w:after="120"/>
            </w:pPr>
            <w:r>
              <w:rPr>
                <w:rFonts w:ascii="Courier New" w:cs="Courier New" w:eastAsia="Courier New" w:hAnsi="Courier New"/>
                <w:sz w:val="20"/>
                <w:szCs w:val="20"/>
              </w:rPr>
              <w:t xml:space="preserve">3. [Specific, measurable task]</w:t>
            </w:r>
          </w:p>
          <w:p>
            <w:pPr>
              <w:spacing w:after="80"/>
            </w:pPr>
            <w:r>
              <w:rPr>
                <w:rFonts w:ascii="Courier New" w:cs="Courier New" w:eastAsia="Courier New" w:hAnsi="Courier New"/>
                <w:b/>
                <w:bCs/>
                <w:sz w:val="20"/>
                <w:szCs w:val="20"/>
              </w:rPr>
              <w:t xml:space="preserve">CONSTRAINTS:</w:t>
            </w:r>
          </w:p>
          <w:p>
            <w:pPr>
              <w:spacing w:after="40"/>
            </w:pPr>
            <w:r>
              <w:rPr>
                <w:rFonts w:ascii="Courier New" w:cs="Courier New" w:eastAsia="Courier New" w:hAnsi="Courier New"/>
                <w:sz w:val="20"/>
                <w:szCs w:val="20"/>
              </w:rPr>
              <w:t xml:space="preserve">- All copy must pass voice alignment check (Rule 1)</w:t>
            </w:r>
          </w:p>
          <w:p>
            <w:pPr>
              <w:spacing w:after="40"/>
            </w:pPr>
            <w:r>
              <w:rPr>
                <w:rFonts w:ascii="Courier New" w:cs="Courier New" w:eastAsia="Courier New" w:hAnsi="Courier New"/>
                <w:sz w:val="20"/>
                <w:szCs w:val="20"/>
              </w:rPr>
              <w:t xml:space="preserve">- Zero placeholders in final output (Rule 3)</w:t>
            </w:r>
          </w:p>
          <w:p>
            <w:pPr>
              <w:spacing w:after="120"/>
            </w:pPr>
            <w:r>
              <w:rPr>
                <w:rFonts w:ascii="Courier New" w:cs="Courier New" w:eastAsia="Courier New" w:hAnsi="Courier New"/>
                <w:sz w:val="20"/>
                <w:szCs w:val="20"/>
              </w:rPr>
              <w:t xml:space="preserve">- [Additional task-specific constraints]</w:t>
            </w:r>
          </w:p>
          <w:p>
            <w:pPr>
              <w:spacing w:after="80"/>
            </w:pPr>
            <w:r>
              <w:rPr>
                <w:rFonts w:ascii="Courier New" w:cs="Courier New" w:eastAsia="Courier New" w:hAnsi="Courier New"/>
                <w:b/>
                <w:bCs/>
                <w:sz w:val="20"/>
                <w:szCs w:val="20"/>
              </w:rPr>
              <w:t xml:space="preserve">VERIFICATION:</w:t>
            </w:r>
          </w:p>
          <w:p>
            <w:pPr>
              <w:spacing w:after="40"/>
            </w:pPr>
            <w:r>
              <w:rPr>
                <w:rFonts w:ascii="Courier New" w:cs="Courier New" w:eastAsia="Courier New" w:hAnsi="Courier New"/>
                <w:sz w:val="20"/>
                <w:szCs w:val="20"/>
              </w:rPr>
              <w:t xml:space="preserve">- [ ] Voice check: Does this sound like Dr. Brian?</w:t>
            </w:r>
          </w:p>
          <w:p>
            <w:pPr>
              <w:spacing w:after="40"/>
            </w:pPr>
            <w:r>
              <w:rPr>
                <w:rFonts w:ascii="Courier New" w:cs="Courier New" w:eastAsia="Courier New" w:hAnsi="Courier New"/>
                <w:sz w:val="20"/>
                <w:szCs w:val="20"/>
              </w:rPr>
              <w:t xml:space="preserve">- [ ] Placeholder scan: Zero instances of $X, [TODO], TBD, Lorem</w:t>
            </w:r>
          </w:p>
          <w:p>
            <w:pPr>
              <w:spacing w:after="40"/>
            </w:pPr>
            <w:r>
              <w:rPr>
                <w:rFonts w:ascii="Courier New" w:cs="Courier New" w:eastAsia="Courier New" w:hAnsi="Courier New"/>
                <w:sz w:val="20"/>
                <w:szCs w:val="20"/>
              </w:rPr>
              <w:t xml:space="preserve">- [ ] Full output read-back: No truncation, all sections present</w:t>
            </w:r>
          </w:p>
          <w:p>
            <w:pPr>
              <w:spacing w:after="120"/>
            </w:pPr>
            <w:r>
              <w:rPr>
                <w:rFonts w:ascii="Courier New" w:cs="Courier New" w:eastAsia="Courier New" w:hAnsi="Courier New"/>
                <w:sz w:val="20"/>
                <w:szCs w:val="20"/>
              </w:rPr>
              <w:t xml:space="preserve">- [ ] [Task-specific verification items]</w:t>
            </w:r>
          </w:p>
          <w:p>
            <w:pPr>
              <w:spacing w:after="80"/>
            </w:pPr>
            <w:r>
              <w:rPr>
                <w:rFonts w:ascii="Courier New" w:cs="Courier New" w:eastAsia="Courier New" w:hAnsi="Courier New"/>
                <w:b/>
                <w:bCs/>
                <w:sz w:val="20"/>
                <w:szCs w:val="20"/>
              </w:rPr>
              <w:t xml:space="preserve">DELIVERABLES:</w:t>
            </w:r>
          </w:p>
          <w:p>
            <w:pPr>
              <w:spacing w:after="40"/>
            </w:pPr>
            <w:r>
              <w:rPr>
                <w:rFonts w:ascii="Courier New" w:cs="Courier New" w:eastAsia="Courier New" w:hAnsi="Courier New"/>
                <w:sz w:val="20"/>
                <w:szCs w:val="20"/>
              </w:rPr>
              <w:t xml:space="preserve">1. [Primary output with file path]</w:t>
            </w:r>
          </w:p>
          <w:p>
            <w:pPr>
              <w:spacing w:after="40"/>
            </w:pPr>
            <w:r>
              <w:rPr>
                <w:rFonts w:ascii="Courier New" w:cs="Courier New" w:eastAsia="Courier New" w:hAnsi="Courier New"/>
                <w:sz w:val="20"/>
                <w:szCs w:val="20"/>
              </w:rPr>
              <w:t xml:space="preserve">2. Completion report: 06_AI_CONTEXT/MR-XXX_[Title]_[Date].docx</w:t>
            </w:r>
          </w:p>
          <w:p>
            <w:pPr>
              <w:spacing w:after="0"/>
            </w:pPr>
            <w:r>
              <w:rPr>
                <w:rFonts w:ascii="Courier New" w:cs="Courier New" w:eastAsia="Courier New" w:hAnsi="Courier New"/>
                <w:sz w:val="20"/>
                <w:szCs w:val="20"/>
              </w:rPr>
              <w:t xml:space="preserve">3. Decision log entry in DECISIONS_INDEX.md (if strategic decision was made)</w:t>
            </w:r>
          </w:p>
        </w:tc>
      </w:tr>
    </w:tbl>
    <w:p>
      <w:r>
        <w:br w:type="page"/>
      </w:r>
    </w:p>
    <w:p>
      <w:pPr>
        <w:pStyle w:val="Heading1"/>
      </w:pPr>
      <w:r>
        <w:rPr>
          <w:b/>
          <w:bCs/>
        </w:rPr>
        <w:t xml:space="preserve">PHASE 5: Task-Type Mini-Checklists</w:t>
      </w:r>
    </w:p>
    <w:p>
      <w:pPr>
        <w:spacing w:after="60"/>
      </w:pPr>
    </w:p>
    <w:p>
      <w:pPr>
        <w:spacing w:after="120"/>
      </w:pPr>
      <w:r>
        <w:t xml:space="preserve">Each task type has specific knowledge files, rules, and verification steps beyond the universal requirements. Before starting a task, identify its type and follow the corresponding checklist in addition to the Master Prompt Header.</w:t>
      </w:r>
    </w:p>
    <w:p>
      <w:pPr>
        <w:spacing w:after="60"/>
      </w:pPr>
    </w:p>
    <w:p>
      <w:pPr>
        <w:pStyle w:val="Heading2"/>
      </w:pPr>
      <w:r>
        <w:rPr>
          <w:b/>
          <w:bCs/>
        </w:rPr>
        <w:t xml:space="preserve">5.1 Website Edit (Elementor Page Modification)</w:t>
      </w:r>
    </w:p>
    <w:p>
      <w:pPr>
        <w:spacing w:after="120"/>
      </w:pPr>
      <w:r>
        <w:t xml:space="preserve">Knowledge: P0 + P1 + MISSIONRESIDENCY_SITE_AUDIT.md + MissionMed_Final_Website_Architecture.docx</w:t>
      </w:r>
    </w:p>
    <w:p>
      <w:pPr>
        <w:pStyle w:val="ListParagraph"/>
        <w:numPr>
          <w:ilvl w:val="0"/>
          <w:numId w:val="4"/>
        </w:numPr>
        <w:spacing w:after="60"/>
      </w:pPr>
      <w:r>
        <w:rPr>
          <w:rFonts w:ascii="Arial" w:cs="Arial" w:eastAsia="Arial" w:hAnsi="Arial"/>
          <w:sz w:val="24"/>
          <w:szCs w:val="24"/>
        </w:rPr>
        <w:t xml:space="preserve">Load current Elementor data via WP REST API with context=edit</w:t>
      </w:r>
    </w:p>
    <w:p>
      <w:pPr>
        <w:pStyle w:val="ListParagraph"/>
        <w:numPr>
          <w:ilvl w:val="0"/>
          <w:numId w:val="4"/>
        </w:numPr>
        <w:spacing w:after="60"/>
      </w:pPr>
      <w:r>
        <w:rPr>
          <w:rFonts w:ascii="Arial" w:cs="Arial" w:eastAsia="Arial" w:hAnsi="Arial"/>
          <w:sz w:val="24"/>
          <w:szCs w:val="24"/>
        </w:rPr>
        <w:t xml:space="preserve">Document the BEFORE state (section names, element IDs, content)</w:t>
      </w:r>
    </w:p>
    <w:p>
      <w:pPr>
        <w:pStyle w:val="ListParagraph"/>
        <w:numPr>
          <w:ilvl w:val="0"/>
          <w:numId w:val="4"/>
        </w:numPr>
        <w:spacing w:after="60"/>
      </w:pPr>
      <w:r>
        <w:rPr>
          <w:rFonts w:ascii="Arial" w:cs="Arial" w:eastAsia="Arial" w:hAnsi="Arial"/>
          <w:sz w:val="24"/>
          <w:szCs w:val="24"/>
        </w:rPr>
        <w:t xml:space="preserve">Cross-reference any copy changes against missionmed_dr_brian_voice.md</w:t>
      </w:r>
    </w:p>
    <w:p>
      <w:pPr>
        <w:pStyle w:val="ListParagraph"/>
        <w:numPr>
          <w:ilvl w:val="0"/>
          <w:numId w:val="4"/>
        </w:numPr>
        <w:spacing w:after="60"/>
      </w:pPr>
      <w:r>
        <w:rPr>
          <w:rFonts w:ascii="Arial" w:cs="Arial" w:eastAsia="Arial" w:hAnsi="Arial"/>
          <w:sz w:val="24"/>
          <w:szCs w:val="24"/>
        </w:rPr>
        <w:t xml:space="preserve">Run placeholder scan on all modified HTML/text content</w:t>
      </w:r>
    </w:p>
    <w:p>
      <w:pPr>
        <w:pStyle w:val="ListParagraph"/>
        <w:numPr>
          <w:ilvl w:val="0"/>
          <w:numId w:val="4"/>
        </w:numPr>
        <w:spacing w:after="60"/>
      </w:pPr>
      <w:r>
        <w:rPr>
          <w:rFonts w:ascii="Arial" w:cs="Arial" w:eastAsia="Arial" w:hAnsi="Arial"/>
          <w:sz w:val="24"/>
          <w:szCs w:val="24"/>
        </w:rPr>
        <w:t xml:space="preserve">Upload via WP REST API, then use trivial change trick to activate Elementor Publish</w:t>
      </w:r>
    </w:p>
    <w:p>
      <w:pPr>
        <w:pStyle w:val="ListParagraph"/>
        <w:numPr>
          <w:ilvl w:val="0"/>
          <w:numId w:val="4"/>
        </w:numPr>
        <w:spacing w:after="60"/>
      </w:pPr>
      <w:r>
        <w:rPr>
          <w:rFonts w:ascii="Arial" w:cs="Arial" w:eastAsia="Arial" w:hAnsi="Arial"/>
          <w:sz w:val="24"/>
          <w:szCs w:val="24"/>
        </w:rPr>
        <w:t xml:space="preserve">Clear Kinsta cache (Clear All Caches from admin bar)</w:t>
      </w:r>
    </w:p>
    <w:p>
      <w:pPr>
        <w:pStyle w:val="ListParagraph"/>
        <w:numPr>
          <w:ilvl w:val="0"/>
          <w:numId w:val="4"/>
        </w:numPr>
        <w:spacing w:after="60"/>
      </w:pPr>
      <w:r>
        <w:rPr>
          <w:rFonts w:ascii="Arial" w:cs="Arial" w:eastAsia="Arial" w:hAnsi="Arial"/>
          <w:sz w:val="24"/>
          <w:szCs w:val="24"/>
        </w:rPr>
        <w:t xml:space="preserve">Verify live page via JavaScript injection or API read-back</w:t>
      </w:r>
    </w:p>
    <w:p>
      <w:pPr>
        <w:pStyle w:val="ListParagraph"/>
        <w:numPr>
          <w:ilvl w:val="0"/>
          <w:numId w:val="4"/>
        </w:numPr>
        <w:spacing w:after="60"/>
      </w:pPr>
      <w:r>
        <w:rPr>
          <w:rFonts w:ascii="Arial" w:cs="Arial" w:eastAsia="Arial" w:hAnsi="Arial"/>
          <w:sz w:val="24"/>
          <w:szCs w:val="24"/>
        </w:rPr>
        <w:t xml:space="preserve">Generate completion report with before/after comparison</w:t>
      </w:r>
    </w:p>
    <w:p>
      <w:pPr>
        <w:spacing w:after="60"/>
      </w:pPr>
    </w:p>
    <w:p>
      <w:pPr>
        <w:pStyle w:val="Heading2"/>
      </w:pPr>
      <w:r>
        <w:rPr>
          <w:b/>
          <w:bCs/>
        </w:rPr>
        <w:t xml:space="preserve">5.2 Content Creation (Blog Posts, Emails, Landing Pages)</w:t>
      </w:r>
    </w:p>
    <w:p>
      <w:pPr>
        <w:spacing w:after="120"/>
      </w:pPr>
      <w:r>
        <w:t xml:space="preserve">Knowledge: P0 + P1 + P2 + missionmed_student_psychology.md</w:t>
      </w:r>
    </w:p>
    <w:p>
      <w:pPr>
        <w:pStyle w:val="ListParagraph"/>
        <w:numPr>
          <w:ilvl w:val="0"/>
          <w:numId w:val="5"/>
        </w:numPr>
        <w:spacing w:after="60"/>
      </w:pPr>
      <w:r>
        <w:rPr>
          <w:rFonts w:ascii="Arial" w:cs="Arial" w:eastAsia="Arial" w:hAnsi="Arial"/>
          <w:sz w:val="24"/>
          <w:szCs w:val="24"/>
        </w:rPr>
        <w:t xml:space="preserve">Identify target student archetype(s) from the Archetype Model</w:t>
      </w:r>
    </w:p>
    <w:p>
      <w:pPr>
        <w:pStyle w:val="ListParagraph"/>
        <w:numPr>
          <w:ilvl w:val="0"/>
          <w:numId w:val="5"/>
        </w:numPr>
        <w:spacing w:after="60"/>
      </w:pPr>
      <w:r>
        <w:rPr>
          <w:rFonts w:ascii="Arial" w:cs="Arial" w:eastAsia="Arial" w:hAnsi="Arial"/>
          <w:sz w:val="24"/>
          <w:szCs w:val="24"/>
        </w:rPr>
        <w:t xml:space="preserve">Load legacy content for same topic from MISSIONRESIDENCY/ archive</w:t>
      </w:r>
    </w:p>
    <w:p>
      <w:pPr>
        <w:pStyle w:val="ListParagraph"/>
        <w:numPr>
          <w:ilvl w:val="0"/>
          <w:numId w:val="5"/>
        </w:numPr>
        <w:spacing w:after="60"/>
      </w:pPr>
      <w:r>
        <w:rPr>
          <w:rFonts w:ascii="Arial" w:cs="Arial" w:eastAsia="Arial" w:hAnsi="Arial"/>
          <w:sz w:val="24"/>
          <w:szCs w:val="24"/>
        </w:rPr>
        <w:t xml:space="preserve">Draft content using Persuasion Language Library sentence patterns</w:t>
      </w:r>
    </w:p>
    <w:p>
      <w:pPr>
        <w:pStyle w:val="ListParagraph"/>
        <w:numPr>
          <w:ilvl w:val="0"/>
          <w:numId w:val="5"/>
        </w:numPr>
        <w:spacing w:after="60"/>
      </w:pPr>
      <w:r>
        <w:rPr>
          <w:rFonts w:ascii="Arial" w:cs="Arial" w:eastAsia="Arial" w:hAnsi="Arial"/>
          <w:sz w:val="24"/>
          <w:szCs w:val="24"/>
        </w:rPr>
        <w:t xml:space="preserve">Voice-check every paragraph against Dr. Brian voice document</w:t>
      </w:r>
    </w:p>
    <w:p>
      <w:pPr>
        <w:pStyle w:val="ListParagraph"/>
        <w:numPr>
          <w:ilvl w:val="0"/>
          <w:numId w:val="5"/>
        </w:numPr>
        <w:spacing w:after="60"/>
      </w:pPr>
      <w:r>
        <w:rPr>
          <w:rFonts w:ascii="Arial" w:cs="Arial" w:eastAsia="Arial" w:hAnsi="Arial"/>
          <w:sz w:val="24"/>
          <w:szCs w:val="24"/>
        </w:rPr>
        <w:t xml:space="preserve">Match testimonials to context using Testimonial Database tier system</w:t>
      </w:r>
    </w:p>
    <w:p>
      <w:pPr>
        <w:pStyle w:val="ListParagraph"/>
        <w:numPr>
          <w:ilvl w:val="0"/>
          <w:numId w:val="5"/>
        </w:numPr>
        <w:spacing w:after="60"/>
      </w:pPr>
      <w:r>
        <w:rPr>
          <w:rFonts w:ascii="Arial" w:cs="Arial" w:eastAsia="Arial" w:hAnsi="Arial"/>
          <w:sz w:val="24"/>
          <w:szCs w:val="24"/>
        </w:rPr>
        <w:t xml:space="preserve">Placeholder scan: zero $X, [TODO], TBD, Lorem instances</w:t>
      </w:r>
    </w:p>
    <w:p>
      <w:pPr>
        <w:pStyle w:val="ListParagraph"/>
        <w:numPr>
          <w:ilvl w:val="0"/>
          <w:numId w:val="5"/>
        </w:numPr>
        <w:spacing w:after="60"/>
      </w:pPr>
      <w:r>
        <w:rPr>
          <w:rFonts w:ascii="Arial" w:cs="Arial" w:eastAsia="Arial" w:hAnsi="Arial"/>
          <w:sz w:val="24"/>
          <w:szCs w:val="24"/>
        </w:rPr>
        <w:t xml:space="preserve">Read full output back to verify completeness</w:t>
      </w:r>
    </w:p>
    <w:p>
      <w:pPr>
        <w:spacing w:after="60"/>
      </w:pPr>
    </w:p>
    <w:p>
      <w:pPr>
        <w:pStyle w:val="Heading2"/>
      </w:pPr>
      <w:r>
        <w:rPr>
          <w:b/>
          <w:bCs/>
        </w:rPr>
        <w:t xml:space="preserve">5.3 Audit / Red Team Review</w:t>
      </w:r>
    </w:p>
    <w:p>
      <w:pPr>
        <w:spacing w:after="120"/>
      </w:pPr>
      <w:r>
        <w:t xml:space="preserve">Knowledge: P0 + all available site data + competitor context</w:t>
      </w:r>
    </w:p>
    <w:p>
      <w:pPr>
        <w:pStyle w:val="ListParagraph"/>
        <w:numPr>
          <w:ilvl w:val="0"/>
          <w:numId w:val="6"/>
        </w:numPr>
        <w:spacing w:after="60"/>
      </w:pPr>
      <w:r>
        <w:rPr>
          <w:rFonts w:ascii="Arial" w:cs="Arial" w:eastAsia="Arial" w:hAnsi="Arial"/>
          <w:sz w:val="24"/>
          <w:szCs w:val="24"/>
        </w:rPr>
        <w:t xml:space="preserve">Define scope: which pages, which funnel stages, which metrics</w:t>
      </w:r>
    </w:p>
    <w:p>
      <w:pPr>
        <w:pStyle w:val="ListParagraph"/>
        <w:numPr>
          <w:ilvl w:val="0"/>
          <w:numId w:val="6"/>
        </w:numPr>
        <w:spacing w:after="60"/>
      </w:pPr>
      <w:r>
        <w:rPr>
          <w:rFonts w:ascii="Arial" w:cs="Arial" w:eastAsia="Arial" w:hAnsi="Arial"/>
          <w:sz w:val="24"/>
          <w:szCs w:val="24"/>
        </w:rPr>
        <w:t xml:space="preserve">Extract current state data (API, screenshots, or page scrape)</w:t>
      </w:r>
    </w:p>
    <w:p>
      <w:pPr>
        <w:pStyle w:val="ListParagraph"/>
        <w:numPr>
          <w:ilvl w:val="0"/>
          <w:numId w:val="6"/>
        </w:numPr>
        <w:spacing w:after="60"/>
      </w:pPr>
      <w:r>
        <w:rPr>
          <w:rFonts w:ascii="Arial" w:cs="Arial" w:eastAsia="Arial" w:hAnsi="Arial"/>
          <w:sz w:val="24"/>
          <w:szCs w:val="24"/>
        </w:rPr>
        <w:t xml:space="preserve">Analyze against MissionMed knowledge base (voice, positioning, conversion data)</w:t>
      </w:r>
    </w:p>
    <w:p>
      <w:pPr>
        <w:pStyle w:val="ListParagraph"/>
        <w:numPr>
          <w:ilvl w:val="0"/>
          <w:numId w:val="6"/>
        </w:numPr>
        <w:spacing w:after="60"/>
      </w:pPr>
      <w:r>
        <w:rPr>
          <w:rFonts w:ascii="Arial" w:cs="Arial" w:eastAsia="Arial" w:hAnsi="Arial"/>
          <w:sz w:val="24"/>
          <w:szCs w:val="24"/>
        </w:rPr>
        <w:t xml:space="preserve">Classify every finding as HIGH / MEDIUM / LOW priority</w:t>
      </w:r>
    </w:p>
    <w:p>
      <w:pPr>
        <w:pStyle w:val="ListParagraph"/>
        <w:numPr>
          <w:ilvl w:val="0"/>
          <w:numId w:val="6"/>
        </w:numPr>
        <w:spacing w:after="60"/>
      </w:pPr>
      <w:r>
        <w:rPr>
          <w:rFonts w:ascii="Arial" w:cs="Arial" w:eastAsia="Arial" w:hAnsi="Arial"/>
          <w:sz w:val="24"/>
          <w:szCs w:val="24"/>
        </w:rPr>
        <w:t xml:space="preserve">Convert all HIGH findings into proposed MR-XXX prompts with scope</w:t>
      </w:r>
    </w:p>
    <w:p>
      <w:pPr>
        <w:pStyle w:val="ListParagraph"/>
        <w:numPr>
          <w:ilvl w:val="0"/>
          <w:numId w:val="6"/>
        </w:numPr>
        <w:spacing w:after="60"/>
      </w:pPr>
      <w:r>
        <w:rPr>
          <w:rFonts w:ascii="Arial" w:cs="Arial" w:eastAsia="Arial" w:hAnsi="Arial"/>
          <w:sz w:val="24"/>
          <w:szCs w:val="24"/>
        </w:rPr>
        <w:t xml:space="preserve">Deliver as structured .docx with executive summary</w:t>
      </w:r>
    </w:p>
    <w:p>
      <w:pPr>
        <w:spacing w:after="60"/>
      </w:pPr>
    </w:p>
    <w:p>
      <w:pPr>
        <w:pStyle w:val="Heading2"/>
      </w:pPr>
      <w:r>
        <w:rPr>
          <w:b/>
          <w:bCs/>
        </w:rPr>
        <w:t xml:space="preserve">5.4 Strategy / Architecture Planning</w:t>
      </w:r>
    </w:p>
    <w:p>
      <w:pPr>
        <w:spacing w:after="120"/>
      </w:pPr>
      <w:r>
        <w:t xml:space="preserve">Knowledge: P0 + MissionMed_Final_Website_Architecture.docx + KNOWLEDGE_PHILOSOPHY_CORE_MASTER.md</w:t>
      </w:r>
    </w:p>
    <w:p>
      <w:pPr>
        <w:pStyle w:val="ListParagraph"/>
        <w:numPr>
          <w:ilvl w:val="0"/>
          <w:numId w:val="7"/>
        </w:numPr>
        <w:spacing w:after="60"/>
      </w:pPr>
      <w:r>
        <w:rPr>
          <w:rFonts w:ascii="Arial" w:cs="Arial" w:eastAsia="Arial" w:hAnsi="Arial"/>
          <w:sz w:val="24"/>
          <w:szCs w:val="24"/>
        </w:rPr>
        <w:t xml:space="preserve">Load all existing architectural decisions from DECISIONS_INDEX.md</w:t>
      </w:r>
    </w:p>
    <w:p>
      <w:pPr>
        <w:pStyle w:val="ListParagraph"/>
        <w:numPr>
          <w:ilvl w:val="0"/>
          <w:numId w:val="7"/>
        </w:numPr>
        <w:spacing w:after="60"/>
      </w:pPr>
      <w:r>
        <w:rPr>
          <w:rFonts w:ascii="Arial" w:cs="Arial" w:eastAsia="Arial" w:hAnsi="Arial"/>
          <w:sz w:val="24"/>
          <w:szCs w:val="24"/>
        </w:rPr>
        <w:t xml:space="preserve">Review MissionMed ecosystem context (all divisions, products, tools)</w:t>
      </w:r>
    </w:p>
    <w:p>
      <w:pPr>
        <w:pStyle w:val="ListParagraph"/>
        <w:numPr>
          <w:ilvl w:val="0"/>
          <w:numId w:val="7"/>
        </w:numPr>
        <w:spacing w:after="60"/>
      </w:pPr>
      <w:r>
        <w:rPr>
          <w:rFonts w:ascii="Arial" w:cs="Arial" w:eastAsia="Arial" w:hAnsi="Arial"/>
          <w:sz w:val="24"/>
          <w:szCs w:val="24"/>
        </w:rPr>
        <w:t xml:space="preserve">Propose changes with explicit trade-offs and alternatives</w:t>
      </w:r>
    </w:p>
    <w:p>
      <w:pPr>
        <w:pStyle w:val="ListParagraph"/>
        <w:numPr>
          <w:ilvl w:val="0"/>
          <w:numId w:val="7"/>
        </w:numPr>
        <w:spacing w:after="60"/>
      </w:pPr>
      <w:r>
        <w:rPr>
          <w:rFonts w:ascii="Arial" w:cs="Arial" w:eastAsia="Arial" w:hAnsi="Arial"/>
          <w:sz w:val="24"/>
          <w:szCs w:val="24"/>
        </w:rPr>
        <w:t xml:space="preserve">Log all decisions made to DECISIONS_INDEX.md</w:t>
      </w:r>
    </w:p>
    <w:p>
      <w:pPr>
        <w:pStyle w:val="ListParagraph"/>
        <w:numPr>
          <w:ilvl w:val="0"/>
          <w:numId w:val="7"/>
        </w:numPr>
        <w:spacing w:after="60"/>
      </w:pPr>
      <w:r>
        <w:rPr>
          <w:rFonts w:ascii="Arial" w:cs="Arial" w:eastAsia="Arial" w:hAnsi="Arial"/>
          <w:sz w:val="24"/>
          <w:szCs w:val="24"/>
        </w:rPr>
        <w:t xml:space="preserve">Cross-reference against protected systems list</w:t>
      </w:r>
    </w:p>
    <w:p>
      <w:pPr>
        <w:spacing w:after="60"/>
      </w:pPr>
    </w:p>
    <w:p>
      <w:pPr>
        <w:pStyle w:val="Heading2"/>
      </w:pPr>
      <w:r>
        <w:rPr>
          <w:b/>
          <w:bCs/>
        </w:rPr>
        <w:t xml:space="preserve">5.5 Technical Implementation (Code, API, Infrastructure)</w:t>
      </w:r>
    </w:p>
    <w:p>
      <w:pPr>
        <w:spacing w:after="120"/>
      </w:pPr>
      <w:r>
        <w:t xml:space="preserve">Knowledge: P0 + technical docs for the specific system</w:t>
      </w:r>
    </w:p>
    <w:p>
      <w:pPr>
        <w:pStyle w:val="ListParagraph"/>
        <w:numPr>
          <w:ilvl w:val="0"/>
          <w:numId w:val="8"/>
        </w:numPr>
        <w:spacing w:after="60"/>
      </w:pPr>
      <w:r>
        <w:rPr>
          <w:rFonts w:ascii="Arial" w:cs="Arial" w:eastAsia="Arial" w:hAnsi="Arial"/>
          <w:sz w:val="24"/>
          <w:szCs w:val="24"/>
        </w:rPr>
        <w:t xml:space="preserve">Document current system state before any changes</w:t>
      </w:r>
    </w:p>
    <w:p>
      <w:pPr>
        <w:pStyle w:val="ListParagraph"/>
        <w:numPr>
          <w:ilvl w:val="0"/>
          <w:numId w:val="8"/>
        </w:numPr>
        <w:spacing w:after="60"/>
      </w:pPr>
      <w:r>
        <w:rPr>
          <w:rFonts w:ascii="Arial" w:cs="Arial" w:eastAsia="Arial" w:hAnsi="Arial"/>
          <w:sz w:val="24"/>
          <w:szCs w:val="24"/>
        </w:rPr>
        <w:t xml:space="preserve">Test in isolation before deploying to production</w:t>
      </w:r>
    </w:p>
    <w:p>
      <w:pPr>
        <w:pStyle w:val="ListParagraph"/>
        <w:numPr>
          <w:ilvl w:val="0"/>
          <w:numId w:val="8"/>
        </w:numPr>
        <w:spacing w:after="60"/>
      </w:pPr>
      <w:r>
        <w:rPr>
          <w:rFonts w:ascii="Arial" w:cs="Arial" w:eastAsia="Arial" w:hAnsi="Arial"/>
          <w:sz w:val="24"/>
          <w:szCs w:val="24"/>
        </w:rPr>
        <w:t xml:space="preserve">Verify no regressions on related systems</w:t>
      </w:r>
    </w:p>
    <w:p>
      <w:pPr>
        <w:pStyle w:val="ListParagraph"/>
        <w:numPr>
          <w:ilvl w:val="0"/>
          <w:numId w:val="8"/>
        </w:numPr>
        <w:spacing w:after="60"/>
      </w:pPr>
      <w:r>
        <w:rPr>
          <w:rFonts w:ascii="Arial" w:cs="Arial" w:eastAsia="Arial" w:hAnsi="Arial"/>
          <w:sz w:val="24"/>
          <w:szCs w:val="24"/>
        </w:rPr>
        <w:t xml:space="preserve">If WordPress: verify Elementor data integrity, clear caches, check rendered output</w:t>
      </w:r>
    </w:p>
    <w:p>
      <w:pPr>
        <w:pStyle w:val="ListParagraph"/>
        <w:numPr>
          <w:ilvl w:val="0"/>
          <w:numId w:val="8"/>
        </w:numPr>
        <w:spacing w:after="60"/>
      </w:pPr>
      <w:r>
        <w:rPr>
          <w:rFonts w:ascii="Arial" w:cs="Arial" w:eastAsia="Arial" w:hAnsi="Arial"/>
          <w:sz w:val="24"/>
          <w:szCs w:val="24"/>
        </w:rPr>
        <w:t xml:space="preserve">Log any infrastructure decisions to DECISIONS_INDEX.md</w:t>
      </w:r>
    </w:p>
    <w:p>
      <w:pPr>
        <w:spacing w:after="60"/>
      </w:pPr>
    </w:p>
    <w:p>
      <w:pPr>
        <w:pStyle w:val="Heading2"/>
      </w:pPr>
      <w:r>
        <w:rPr>
          <w:b/>
          <w:bCs/>
        </w:rPr>
        <w:t xml:space="preserve">5.6 Email / Student Communication</w:t>
      </w:r>
    </w:p>
    <w:p>
      <w:pPr>
        <w:spacing w:after="120"/>
      </w:pPr>
      <w:r>
        <w:t xml:space="preserve">Knowledge: P0 + P1 + P2 + missionmed_sales_patterns.md</w:t>
      </w:r>
    </w:p>
    <w:p>
      <w:pPr>
        <w:pStyle w:val="ListParagraph"/>
        <w:numPr>
          <w:ilvl w:val="0"/>
          <w:numId w:val="9"/>
        </w:numPr>
        <w:spacing w:after="60"/>
      </w:pPr>
      <w:r>
        <w:rPr>
          <w:rFonts w:ascii="Arial" w:cs="Arial" w:eastAsia="Arial" w:hAnsi="Arial"/>
          <w:sz w:val="24"/>
          <w:szCs w:val="24"/>
        </w:rPr>
        <w:t xml:space="preserve">Identify student archetype and position in conversion funnel</w:t>
      </w:r>
    </w:p>
    <w:p>
      <w:pPr>
        <w:pStyle w:val="ListParagraph"/>
        <w:numPr>
          <w:ilvl w:val="0"/>
          <w:numId w:val="9"/>
        </w:numPr>
        <w:spacing w:after="60"/>
      </w:pPr>
      <w:r>
        <w:rPr>
          <w:rFonts w:ascii="Arial" w:cs="Arial" w:eastAsia="Arial" w:hAnsi="Arial"/>
          <w:sz w:val="24"/>
          <w:szCs w:val="24"/>
        </w:rPr>
        <w:t xml:space="preserve">Load relevant conversion thread patterns from Conversion Playbook</w:t>
      </w:r>
    </w:p>
    <w:p>
      <w:pPr>
        <w:pStyle w:val="ListParagraph"/>
        <w:numPr>
          <w:ilvl w:val="0"/>
          <w:numId w:val="9"/>
        </w:numPr>
        <w:spacing w:after="60"/>
      </w:pPr>
      <w:r>
        <w:rPr>
          <w:rFonts w:ascii="Arial" w:cs="Arial" w:eastAsia="Arial" w:hAnsi="Arial"/>
          <w:sz w:val="24"/>
          <w:szCs w:val="24"/>
        </w:rPr>
        <w:t xml:space="preserve">Write in Dr. Brian’s documented email structure: personal opener → value → CTA → warm close</w:t>
      </w:r>
    </w:p>
    <w:p>
      <w:pPr>
        <w:pStyle w:val="ListParagraph"/>
        <w:numPr>
          <w:ilvl w:val="0"/>
          <w:numId w:val="9"/>
        </w:numPr>
        <w:spacing w:after="60"/>
      </w:pPr>
      <w:r>
        <w:rPr>
          <w:rFonts w:ascii="Arial" w:cs="Arial" w:eastAsia="Arial" w:hAnsi="Arial"/>
          <w:sz w:val="24"/>
          <w:szCs w:val="24"/>
        </w:rPr>
        <w:t xml:space="preserve">Use signature phrases naturally ("Let me know", "I wanted to", "Take care")</w:t>
      </w:r>
    </w:p>
    <w:p>
      <w:pPr>
        <w:pStyle w:val="ListParagraph"/>
        <w:numPr>
          <w:ilvl w:val="0"/>
          <w:numId w:val="9"/>
        </w:numPr>
        <w:spacing w:after="60"/>
      </w:pPr>
      <w:r>
        <w:rPr>
          <w:rFonts w:ascii="Arial" w:cs="Arial" w:eastAsia="Arial" w:hAnsi="Arial"/>
          <w:sz w:val="24"/>
          <w:szCs w:val="24"/>
        </w:rPr>
        <w:t xml:space="preserve">Match urgency level to student intent score from Student Intent Model</w:t>
      </w:r>
    </w:p>
    <w:p>
      <w:pPr>
        <w:spacing w:after="60"/>
      </w:pPr>
    </w:p>
    <w:p>
      <w:pPr>
        <w:pStyle w:val="Heading2"/>
      </w:pPr>
      <w:r>
        <w:rPr>
          <w:b/>
          <w:bCs/>
        </w:rPr>
        <w:t xml:space="preserve">5.7 System / AI Brain Maintenance</w:t>
      </w:r>
    </w:p>
    <w:p>
      <w:pPr>
        <w:spacing w:after="120"/>
      </w:pPr>
      <w:r>
        <w:t xml:space="preserve">Knowledge: P0 + SESSION_PRIMER.md + KNOWLEDGE_INDEX.md</w:t>
      </w:r>
    </w:p>
    <w:p>
      <w:pPr>
        <w:pStyle w:val="ListParagraph"/>
        <w:numPr>
          <w:ilvl w:val="0"/>
          <w:numId w:val="10"/>
        </w:numPr>
        <w:spacing w:after="60"/>
      </w:pPr>
      <w:r>
        <w:rPr>
          <w:rFonts w:ascii="Arial" w:cs="Arial" w:eastAsia="Arial" w:hAnsi="Arial"/>
          <w:sz w:val="24"/>
          <w:szCs w:val="24"/>
        </w:rPr>
        <w:t xml:space="preserve">Follow query order: topic_indexes → decisions_log → structured_knowledge → architecture_maps → raw_history</w:t>
      </w:r>
    </w:p>
    <w:p>
      <w:pPr>
        <w:pStyle w:val="ListParagraph"/>
        <w:numPr>
          <w:ilvl w:val="0"/>
          <w:numId w:val="10"/>
        </w:numPr>
        <w:spacing w:after="60"/>
      </w:pPr>
      <w:r>
        <w:rPr>
          <w:rFonts w:ascii="Arial" w:cs="Arial" w:eastAsia="Arial" w:hAnsi="Arial"/>
          <w:sz w:val="24"/>
          <w:szCs w:val="24"/>
        </w:rPr>
        <w:t xml:space="preserve">Never modify raw_history files</w:t>
      </w:r>
    </w:p>
    <w:p>
      <w:pPr>
        <w:pStyle w:val="ListParagraph"/>
        <w:numPr>
          <w:ilvl w:val="0"/>
          <w:numId w:val="10"/>
        </w:numPr>
        <w:spacing w:after="60"/>
      </w:pPr>
      <w:r>
        <w:rPr>
          <w:rFonts w:ascii="Arial" w:cs="Arial" w:eastAsia="Arial" w:hAnsi="Arial"/>
          <w:sz w:val="24"/>
          <w:szCs w:val="24"/>
        </w:rPr>
        <w:t xml:space="preserve">Update KNOWLEDGE_INDEX.md when adding new knowledge assets</w:t>
      </w:r>
    </w:p>
    <w:p>
      <w:pPr>
        <w:pStyle w:val="ListParagraph"/>
        <w:numPr>
          <w:ilvl w:val="0"/>
          <w:numId w:val="10"/>
        </w:numPr>
        <w:spacing w:after="60"/>
      </w:pPr>
      <w:r>
        <w:rPr>
          <w:rFonts w:ascii="Arial" w:cs="Arial" w:eastAsia="Arial" w:hAnsi="Arial"/>
          <w:sz w:val="24"/>
          <w:szCs w:val="24"/>
        </w:rPr>
        <w:t xml:space="preserve">Update DECISIONS_INDEX.md when making system changes</w:t>
      </w:r>
    </w:p>
    <w:p>
      <w:pPr>
        <w:pStyle w:val="ListParagraph"/>
        <w:numPr>
          <w:ilvl w:val="0"/>
          <w:numId w:val="10"/>
        </w:numPr>
        <w:spacing w:after="60"/>
      </w:pPr>
      <w:r>
        <w:rPr>
          <w:rFonts w:ascii="Arial" w:cs="Arial" w:eastAsia="Arial" w:hAnsi="Arial"/>
          <w:sz w:val="24"/>
          <w:szCs w:val="24"/>
        </w:rPr>
        <w:t xml:space="preserve">Verify no conflicts with PROTECTED_SYSTEMS (if it exists)</w:t>
      </w:r>
    </w:p>
    <w:p>
      <w:pPr>
        <w:spacing w:after="60"/>
      </w:pPr>
    </w:p>
    <w:p>
      <w:pPr>
        <w:pStyle w:val="Heading2"/>
      </w:pPr>
      <w:r>
        <w:rPr>
          <w:b/>
          <w:bCs/>
        </w:rPr>
        <w:t xml:space="preserve">5.8 Report / Document Generation</w:t>
      </w:r>
    </w:p>
    <w:p>
      <w:pPr>
        <w:spacing w:after="120"/>
      </w:pPr>
      <w:r>
        <w:t xml:space="preserve">Knowledge: P0 + task-specific knowledge files</w:t>
      </w:r>
    </w:p>
    <w:p>
      <w:pPr>
        <w:pStyle w:val="ListParagraph"/>
        <w:numPr>
          <w:ilvl w:val="0"/>
          <w:numId w:val="11"/>
        </w:numPr>
        <w:spacing w:after="60"/>
      </w:pPr>
      <w:r>
        <w:rPr>
          <w:rFonts w:ascii="Arial" w:cs="Arial" w:eastAsia="Arial" w:hAnsi="Arial"/>
          <w:sz w:val="24"/>
          <w:szCs w:val="24"/>
        </w:rPr>
        <w:t xml:space="preserve">Use docx-js for new documents; validate with scripts/office/validate.py</w:t>
      </w:r>
    </w:p>
    <w:p>
      <w:pPr>
        <w:pStyle w:val="ListParagraph"/>
        <w:numPr>
          <w:ilvl w:val="0"/>
          <w:numId w:val="11"/>
        </w:numPr>
        <w:spacing w:after="60"/>
      </w:pPr>
      <w:r>
        <w:rPr>
          <w:rFonts w:ascii="Arial" w:cs="Arial" w:eastAsia="Arial" w:hAnsi="Arial"/>
          <w:sz w:val="24"/>
          <w:szCs w:val="24"/>
        </w:rPr>
        <w:t xml:space="preserve">Apply border ordering fix if validation fails (top/left/bottom/right)</w:t>
      </w:r>
    </w:p>
    <w:p>
      <w:pPr>
        <w:pStyle w:val="ListParagraph"/>
        <w:numPr>
          <w:ilvl w:val="0"/>
          <w:numId w:val="11"/>
        </w:numPr>
        <w:spacing w:after="60"/>
      </w:pPr>
      <w:r>
        <w:rPr>
          <w:rFonts w:ascii="Arial" w:cs="Arial" w:eastAsia="Arial" w:hAnsi="Arial"/>
          <w:sz w:val="24"/>
          <w:szCs w:val="24"/>
        </w:rPr>
        <w:t xml:space="preserve">Read the generated document back to verify: no truncation, all sections present, all tables populated</w:t>
      </w:r>
    </w:p>
    <w:p>
      <w:pPr>
        <w:pStyle w:val="ListParagraph"/>
        <w:numPr>
          <w:ilvl w:val="0"/>
          <w:numId w:val="11"/>
        </w:numPr>
        <w:spacing w:after="60"/>
      </w:pPr>
      <w:r>
        <w:rPr>
          <w:rFonts w:ascii="Arial" w:cs="Arial" w:eastAsia="Arial" w:hAnsi="Arial"/>
          <w:sz w:val="24"/>
          <w:szCs w:val="24"/>
        </w:rPr>
        <w:t xml:space="preserve">Save to appropriate folder (06_AI_CONTEXT for task reports, 08_AI_SYSTEM for system documents)</w:t>
      </w:r>
    </w:p>
    <w:p>
      <w:pPr>
        <w:pStyle w:val="ListParagraph"/>
        <w:numPr>
          <w:ilvl w:val="0"/>
          <w:numId w:val="11"/>
        </w:numPr>
        <w:spacing w:after="60"/>
      </w:pPr>
      <w:r>
        <w:rPr>
          <w:rFonts w:ascii="Arial" w:cs="Arial" w:eastAsia="Arial" w:hAnsi="Arial"/>
          <w:sz w:val="24"/>
          <w:szCs w:val="24"/>
        </w:rPr>
        <w:t xml:space="preserve">Use MissionMed naming convention: MR-XXX_Title_YYYY-MM-DD.docx</w:t>
      </w:r>
    </w:p>
    <w:p>
      <w:r>
        <w:br w:type="page"/>
      </w:r>
    </w:p>
    <w:p>
      <w:pPr>
        <w:pStyle w:val="Heading1"/>
      </w:pPr>
      <w:r>
        <w:rPr>
          <w:b/>
          <w:bCs/>
        </w:rPr>
        <w:t xml:space="preserve">PHASE 6: Website Consistency Enforcement System</w:t>
      </w:r>
    </w:p>
    <w:p>
      <w:pPr>
        <w:spacing w:after="60"/>
      </w:pPr>
    </w:p>
    <w:p>
      <w:pPr>
        <w:spacing w:after="120"/>
      </w:pPr>
      <w:r>
        <w:t xml:space="preserve">This system ensures that every change to the MissionMed website maintains brand consistency, conversion optimization, and structural integrity. It consists of three enforcement layers.</w:t>
      </w:r>
    </w:p>
    <w:p>
      <w:pPr>
        <w:spacing w:after="60"/>
      </w:pPr>
    </w:p>
    <w:p>
      <w:pPr>
        <w:pStyle w:val="Heading2"/>
      </w:pPr>
      <w:r>
        <w:rPr>
          <w:b/>
          <w:bCs/>
        </w:rPr>
        <w:t xml:space="preserve">Layer 1: Pre-Edit Consistency Check</w:t>
      </w:r>
    </w:p>
    <w:p>
      <w:pPr>
        <w:spacing w:after="120"/>
      </w:pPr>
      <w:r>
        <w:t xml:space="preserve">Before modifying any website element, verify the following: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28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Source of Truth</w:t>
            </w:r>
          </w:p>
        </w:tc>
        <w:tc>
          <w:tcPr>
            <w:tcW w:type="dxa" w:w="328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Action if Mismatch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Brand Colors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MISSIONRESIDENCY_SYSTEM_CONTEXT.md → brand colors section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documented hex codes only. Never introduce new colors without logging to DECISIONS_INDEX.md.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CTA Labels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Standardized in MR-041: Primary = "Book Your Free Strategy Session", Secondary = "See Match Results"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non-standard CTA text. All primary CTAs link to Calendly routing 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Pricing Display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missionmed_sales_patterns.md or current session instruction from Dr. Brian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consultation-based: "Pricing discussed during your free consultation." Never show dollar amounts without explicit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Page Structure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MissionMed_Final_Website_Architecture.docx → 9-section template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sections must fit the documented architecture. Log any structural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Calendly Embed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calendly.com/d/cxmf-p2r-4sg (routing form with Webex integration)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booking CTAs point to this URL. Use inline widget embed, not popup.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Typography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Elementor global settings on missionmedinstitute.com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override global font settings at element level unless explicitly instructed.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Dr. Brian Bio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MR-041 implementation: first-person, warm, mentor-like tone with specific credentials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rewrite bio in third-person or academic style. Adapt, don’t replace.</w:t>
            </w:r>
          </w:p>
        </w:tc>
      </w:tr>
    </w:tbl>
    <w:p>
      <w:pPr>
        <w:spacing w:after="60"/>
      </w:pPr>
    </w:p>
    <w:p>
      <w:pPr>
        <w:pStyle w:val="Heading2"/>
      </w:pPr>
      <w:r>
        <w:rPr>
          <w:b/>
          <w:bCs/>
        </w:rPr>
        <w:t xml:space="preserve">Layer 2: Post-Edit Verification Protocol</w:t>
      </w:r>
    </w:p>
    <w:p>
      <w:pPr>
        <w:spacing w:after="120"/>
      </w:pPr>
      <w:r>
        <w:t xml:space="preserve">After every website edit, run these checks before marking the task complete:</w:t>
      </w:r>
    </w:p>
    <w:p>
      <w:pPr>
        <w:spacing w:after="60"/>
      </w:pPr>
    </w:p>
    <w:p>
      <w:pPr>
        <w:pStyle w:val="ListParagraph"/>
        <w:numPr>
          <w:ilvl w:val="0"/>
          <w:numId w:val="4"/>
        </w:numPr>
        <w:spacing w:after="60"/>
      </w:pPr>
      <w:r>
        <w:rPr>
          <w:rFonts w:ascii="Arial" w:cs="Arial" w:eastAsia="Arial" w:hAnsi="Arial"/>
          <w:sz w:val="24"/>
          <w:szCs w:val="24"/>
        </w:rPr>
        <w:t xml:space="preserve">API Read-Back: Fetch the page via WP REST API and verify all changes are present in _elementor_data.</w:t>
      </w:r>
    </w:p>
    <w:p>
      <w:pPr>
        <w:pStyle w:val="ListParagraph"/>
        <w:numPr>
          <w:ilvl w:val="0"/>
          <w:numId w:val="4"/>
        </w:numPr>
        <w:spacing w:after="60"/>
      </w:pPr>
      <w:r>
        <w:rPr>
          <w:rFonts w:ascii="Arial" w:cs="Arial" w:eastAsia="Arial" w:hAnsi="Arial"/>
          <w:sz w:val="24"/>
          <w:szCs w:val="24"/>
        </w:rPr>
        <w:t xml:space="preserve">Cache Clear: Clear Kinsta cache (Clear All Caches) from WordPress admin bar.</w:t>
      </w:r>
    </w:p>
    <w:p>
      <w:pPr>
        <w:pStyle w:val="ListParagraph"/>
        <w:numPr>
          <w:ilvl w:val="0"/>
          <w:numId w:val="4"/>
        </w:numPr>
        <w:spacing w:after="60"/>
      </w:pPr>
      <w:r>
        <w:rPr>
          <w:rFonts w:ascii="Arial" w:cs="Arial" w:eastAsia="Arial" w:hAnsi="Arial"/>
          <w:sz w:val="24"/>
          <w:szCs w:val="24"/>
        </w:rPr>
        <w:t xml:space="preserve">Live Page Verification: Load the public URL and verify rendered content matches intent.</w:t>
      </w:r>
    </w:p>
    <w:p>
      <w:pPr>
        <w:pStyle w:val="ListParagraph"/>
        <w:numPr>
          <w:ilvl w:val="0"/>
          <w:numId w:val="4"/>
        </w:numPr>
        <w:spacing w:after="60"/>
      </w:pPr>
      <w:r>
        <w:rPr>
          <w:rFonts w:ascii="Arial" w:cs="Arial" w:eastAsia="Arial" w:hAnsi="Arial"/>
          <w:sz w:val="24"/>
          <w:szCs w:val="24"/>
        </w:rPr>
        <w:t xml:space="preserve">Cross-Page Consistency: If the edit affects elements shared across pages (header, footer, CTA style), check at least one other page.</w:t>
      </w:r>
    </w:p>
    <w:p>
      <w:pPr>
        <w:pStyle w:val="ListParagraph"/>
        <w:numPr>
          <w:ilvl w:val="0"/>
          <w:numId w:val="4"/>
        </w:numPr>
        <w:spacing w:after="60"/>
      </w:pPr>
      <w:r>
        <w:rPr>
          <w:rFonts w:ascii="Arial" w:cs="Arial" w:eastAsia="Arial" w:hAnsi="Arial"/>
          <w:sz w:val="24"/>
          <w:szCs w:val="24"/>
        </w:rPr>
        <w:t xml:space="preserve">Placeholder Scan: Run JavaScript on live page to search for $X, [TODO], placeholder patterns.</w:t>
      </w:r>
    </w:p>
    <w:p>
      <w:pPr>
        <w:pStyle w:val="ListParagraph"/>
        <w:numPr>
          <w:ilvl w:val="0"/>
          <w:numId w:val="4"/>
        </w:numPr>
        <w:spacing w:after="60"/>
      </w:pPr>
      <w:r>
        <w:rPr>
          <w:rFonts w:ascii="Arial" w:cs="Arial" w:eastAsia="Arial" w:hAnsi="Arial"/>
          <w:sz w:val="24"/>
          <w:szCs w:val="24"/>
        </w:rPr>
        <w:t xml:space="preserve">CTA Audit: Verify all CTA buttons link to correct URLs and use standardized labels.</w:t>
      </w:r>
    </w:p>
    <w:p>
      <w:pPr>
        <w:spacing w:after="60"/>
      </w:pPr>
    </w:p>
    <w:p>
      <w:pPr>
        <w:pStyle w:val="Heading2"/>
      </w:pPr>
      <w:r>
        <w:rPr>
          <w:b/>
          <w:bCs/>
        </w:rPr>
        <w:t xml:space="preserve">Layer 3: Structural Safeguards</w:t>
      </w:r>
    </w:p>
    <w:p>
      <w:pPr>
        <w:spacing w:after="120"/>
      </w:pPr>
      <w:r>
        <w:t xml:space="preserve">These safeguards prevent systemic drift across multiple editing sessions: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Safeguard</w:t>
            </w:r>
          </w:p>
        </w:tc>
        <w:tc>
          <w:tcPr>
            <w:tcW w:type="dxa" w:w="676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Registry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 a documented list of all page sections with IDs, purposes, and content hashes. Any section addition/removal must be logged.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Element ID Tracking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Elementor element IDs for critical components (Calendly embed, pricing section, hero CTA, Dr. Brian bio). Reference by ID, not position index.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Completion Report Standard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MR-task that modifies the website must produce a completion report with: before state, changes made, after state, verification results, final section map.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Rollback Capability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modifying _elementor_data, save the current state to a timestamped backup file. Include the backup path in the completion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Cross-Session 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website edit session must begin by reading the most recent completion report to understand the current page state. Never assume the page is in the same state as when you last touched it.</w:t>
            </w:r>
          </w:p>
        </w:tc>
      </w:tr>
    </w:tbl>
    <w:p>
      <w:r>
        <w:br w:type="page"/>
      </w:r>
    </w:p>
    <w:p>
      <w:pPr>
        <w:pStyle w:val="Heading1"/>
      </w:pPr>
      <w:r>
        <w:rPr>
          <w:b/>
          <w:bCs/>
        </w:rPr>
        <w:t xml:space="preserve">PHASE 7: Before You Start Any Task</w:t>
      </w:r>
    </w:p>
    <w:p>
      <w:pPr>
        <w:spacing w:after="60"/>
      </w:pPr>
    </w:p>
    <w:p>
      <w:pPr>
        <w:spacing w:after="120"/>
      </w:pPr>
      <w:r>
        <w:t xml:space="preserve">This is the mandatory initialization sequence for every MissionMed task. Execute these steps in order before writing a single line of output.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999999" w:sz="1"/>
              <w:left w:val="single" w:color="999999" w:sz="1"/>
              <w:bottom w:val="single" w:color="999999" w:sz="1"/>
              <w:right w:val="single" w:color="999999"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Read the 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prompt contains the Master Prompt Header, parse it. If it does not, apply the header defaults anyway — every MissionMed task follows these rules.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Load P0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SESSION_PRIMER.md, MISSIONRESIDENCY_SYSTEM_CONTEXT.md, KNOWLEDGE_INDEX.md, and MISSIONMED_SYSTEM_CONTEXT.md. These provide the foundational context for all MissionMed work.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Identify Task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 the task (website-edit, content-creation, audit, strategy, technical, email, system, report). This determines which P1/P2 files to load and which Phase 5 checklist applies.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Load Task-Specific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 on task type, load the P1 and/or P2 files listed in the header. For website edits, also load the site audit and architecture documents.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Check Decisions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DECISIONS_INDEX.md for any prior decisions that affect this task. Respect established decisions unless explicitly instructed to override.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Check Last Completion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this task modifies something a prior MR-task touched, read the most recent completion report for that asset to understand its current state.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Confirm Constraints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Mentally verify: Voice alignment required? Placeholder scan required? Pricing source confirmed? Testimonial matching needed? CTA standardization applies?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Begin 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after steps 1–7 are complete, start the actual task. If any step revealed a conflict or missing information, flag it before proceeding.</w:t>
            </w:r>
          </w:p>
        </w:tc>
      </w:tr>
    </w:tbl>
    <w:p>
      <w:pPr>
        <w:spacing w:after="60"/>
      </w:pPr>
    </w:p>
    <w:p>
      <w:pPr>
        <w:spacing w:after="120"/>
      </w:pPr>
      <w:r>
        <w:t xml:space="preserve">Time estimate: Steps 1–7 should take 30–60 seconds of file loading. This investment prevents the hours of rework caused by the 12 failure modes documented in Phase 1.</w:t>
      </w:r>
    </w:p>
    <w:p>
      <w:r>
        <w:br w:type="page"/>
      </w:r>
    </w:p>
    <w:p>
      <w:pPr>
        <w:pStyle w:val="Heading1"/>
      </w:pPr>
      <w:r>
        <w:rPr>
          <w:b/>
          <w:bCs/>
        </w:rPr>
        <w:t xml:space="preserve">PHASE 8: How to Use This System</w:t>
      </w:r>
    </w:p>
    <w:p>
      <w:pPr>
        <w:spacing w:after="60"/>
      </w:pPr>
    </w:p>
    <w:p>
      <w:pPr>
        <w:spacing w:after="120"/>
      </w:pPr>
      <w:r>
        <w:t xml:space="preserve">Dr. Brian — this section explains exactly how to put this document into practice, starting today.</w:t>
      </w:r>
    </w:p>
    <w:p>
      <w:pPr>
        <w:spacing w:after="60"/>
      </w:pPr>
    </w:p>
    <w:p>
      <w:pPr>
        <w:pStyle w:val="Heading2"/>
      </w:pPr>
      <w:r>
        <w:rPr>
          <w:b/>
          <w:bCs/>
        </w:rPr>
        <w:t xml:space="preserve">8.1 For Every New Prompt</w:t>
      </w:r>
    </w:p>
    <w:p>
      <w:pPr>
        <w:pStyle w:val="ListParagraph"/>
        <w:numPr>
          <w:ilvl w:val="0"/>
          <w:numId w:val="4"/>
        </w:numPr>
        <w:spacing w:after="60"/>
      </w:pPr>
      <w:r>
        <w:rPr>
          <w:rFonts w:ascii="Arial" w:cs="Arial" w:eastAsia="Arial" w:hAnsi="Arial"/>
          <w:sz w:val="24"/>
          <w:szCs w:val="24"/>
        </w:rPr>
        <w:t xml:space="preserve">Copy the Master Prompt Header (Phase 3) at the top of your prompt.</w:t>
      </w:r>
    </w:p>
    <w:p>
      <w:pPr>
        <w:pStyle w:val="ListParagraph"/>
        <w:numPr>
          <w:ilvl w:val="0"/>
          <w:numId w:val="4"/>
        </w:numPr>
        <w:spacing w:after="60"/>
      </w:pPr>
      <w:r>
        <w:rPr>
          <w:rFonts w:ascii="Arial" w:cs="Arial" w:eastAsia="Arial" w:hAnsi="Arial"/>
          <w:sz w:val="24"/>
          <w:szCs w:val="24"/>
        </w:rPr>
        <w:t xml:space="preserve">Use the Master Prompt Body Template (Phase 4) to structure your task.</w:t>
      </w:r>
    </w:p>
    <w:p>
      <w:pPr>
        <w:pStyle w:val="ListParagraph"/>
        <w:numPr>
          <w:ilvl w:val="0"/>
          <w:numId w:val="4"/>
        </w:numPr>
        <w:spacing w:after="60"/>
      </w:pPr>
      <w:r>
        <w:rPr>
          <w:rFonts w:ascii="Arial" w:cs="Arial" w:eastAsia="Arial" w:hAnsi="Arial"/>
          <w:sz w:val="24"/>
          <w:szCs w:val="24"/>
        </w:rPr>
        <w:t xml:space="preserve">Assign a sequential MR-number to every task (next available: check the latest completion report in 06_AI_CONTEXT/).</w:t>
      </w:r>
    </w:p>
    <w:p>
      <w:pPr>
        <w:pStyle w:val="ListParagraph"/>
        <w:numPr>
          <w:ilvl w:val="0"/>
          <w:numId w:val="4"/>
        </w:numPr>
        <w:spacing w:after="60"/>
      </w:pPr>
      <w:r>
        <w:rPr>
          <w:rFonts w:ascii="Arial" w:cs="Arial" w:eastAsia="Arial" w:hAnsi="Arial"/>
          <w:sz w:val="24"/>
          <w:szCs w:val="24"/>
        </w:rPr>
        <w:t xml:space="preserve">Specify the task type so the AI knows which checklist to follow.</w:t>
      </w:r>
    </w:p>
    <w:p>
      <w:pPr>
        <w:spacing w:after="60"/>
      </w:pPr>
    </w:p>
    <w:p>
      <w:pPr>
        <w:pStyle w:val="Heading2"/>
      </w:pPr>
      <w:r>
        <w:rPr>
          <w:b/>
          <w:bCs/>
        </w:rPr>
        <w:t xml:space="preserve">8.2 What This Prevents</w:t>
      </w:r>
    </w:p>
    <w:p>
      <w:pPr>
        <w:spacing w:after="120"/>
      </w:pPr>
      <w:r>
        <w:t xml:space="preserve">By using this system consistently, you eliminate:</w:t>
      </w:r>
    </w:p>
    <w:p>
      <w:pPr>
        <w:pStyle w:val="ListParagraph"/>
        <w:numPr>
          <w:ilvl w:val="0"/>
          <w:numId w:val="12"/>
        </w:numPr>
        <w:spacing w:after="60"/>
      </w:pPr>
      <w:r>
        <w:rPr>
          <w:rFonts w:ascii="Arial" w:cs="Arial" w:eastAsia="Arial" w:hAnsi="Arial"/>
          <w:sz w:val="24"/>
          <w:szCs w:val="24"/>
        </w:rPr>
        <w:t xml:space="preserve">Generic copy that does not sound like you (F-01, F-03, F-04, F-08)</w:t>
      </w:r>
    </w:p>
    <w:p>
      <w:pPr>
        <w:pStyle w:val="ListParagraph"/>
        <w:numPr>
          <w:ilvl w:val="0"/>
          <w:numId w:val="12"/>
        </w:numPr>
        <w:spacing w:after="60"/>
      </w:pPr>
      <w:r>
        <w:rPr>
          <w:rFonts w:ascii="Arial" w:cs="Arial" w:eastAsia="Arial" w:hAnsi="Arial"/>
          <w:sz w:val="24"/>
          <w:szCs w:val="24"/>
        </w:rPr>
        <w:t xml:space="preserve">Placeholder text making it to your live website (F-05)</w:t>
      </w:r>
    </w:p>
    <w:p>
      <w:pPr>
        <w:pStyle w:val="ListParagraph"/>
        <w:numPr>
          <w:ilvl w:val="0"/>
          <w:numId w:val="12"/>
        </w:numPr>
        <w:spacing w:after="60"/>
      </w:pPr>
      <w:r>
        <w:rPr>
          <w:rFonts w:ascii="Arial" w:cs="Arial" w:eastAsia="Arial" w:hAnsi="Arial"/>
          <w:sz w:val="24"/>
          <w:szCs w:val="24"/>
        </w:rPr>
        <w:t xml:space="preserve">Pricing confusion across pages (F-06)</w:t>
      </w:r>
    </w:p>
    <w:p>
      <w:pPr>
        <w:pStyle w:val="ListParagraph"/>
        <w:numPr>
          <w:ilvl w:val="0"/>
          <w:numId w:val="12"/>
        </w:numPr>
        <w:spacing w:after="60"/>
      </w:pPr>
      <w:r>
        <w:rPr>
          <w:rFonts w:ascii="Arial" w:cs="Arial" w:eastAsia="Arial" w:hAnsi="Arial"/>
          <w:sz w:val="24"/>
          <w:szCs w:val="24"/>
        </w:rPr>
        <w:t xml:space="preserve">Lost institutional knowledge between AI sessions (F-11)</w:t>
      </w:r>
    </w:p>
    <w:p>
      <w:pPr>
        <w:pStyle w:val="ListParagraph"/>
        <w:numPr>
          <w:ilvl w:val="0"/>
          <w:numId w:val="12"/>
        </w:numPr>
        <w:spacing w:after="60"/>
      </w:pPr>
      <w:r>
        <w:rPr>
          <w:rFonts w:ascii="Arial" w:cs="Arial" w:eastAsia="Arial" w:hAnsi="Arial"/>
          <w:sz w:val="24"/>
          <w:szCs w:val="24"/>
        </w:rPr>
        <w:t xml:space="preserve">Audit findings that never get fixed (F-12)</w:t>
      </w:r>
    </w:p>
    <w:p>
      <w:pPr>
        <w:pStyle w:val="ListParagraph"/>
        <w:numPr>
          <w:ilvl w:val="0"/>
          <w:numId w:val="12"/>
        </w:numPr>
        <w:spacing w:after="60"/>
      </w:pPr>
      <w:r>
        <w:rPr>
          <w:rFonts w:ascii="Arial" w:cs="Arial" w:eastAsia="Arial" w:hAnsi="Arial"/>
          <w:sz w:val="24"/>
          <w:szCs w:val="24"/>
        </w:rPr>
        <w:t xml:space="preserve">Incomplete or truncated deliverables (F-02)</w:t>
      </w:r>
    </w:p>
    <w:p>
      <w:pPr>
        <w:spacing w:after="60"/>
      </w:pPr>
    </w:p>
    <w:p>
      <w:pPr>
        <w:pStyle w:val="Heading2"/>
      </w:pPr>
      <w:r>
        <w:rPr>
          <w:b/>
          <w:bCs/>
        </w:rPr>
        <w:t xml:space="preserve">8.3 Maintaining the System</w:t>
      </w:r>
    </w:p>
    <w:p>
      <w:pPr>
        <w:pStyle w:val="ListParagraph"/>
        <w:numPr>
          <w:ilvl w:val="0"/>
          <w:numId w:val="13"/>
        </w:numPr>
        <w:spacing w:after="60"/>
      </w:pPr>
      <w:r>
        <w:rPr>
          <w:rFonts w:ascii="Arial" w:cs="Arial" w:eastAsia="Arial" w:hAnsi="Arial"/>
          <w:sz w:val="24"/>
          <w:szCs w:val="24"/>
        </w:rPr>
        <w:t xml:space="preserve">Update DECISIONS_INDEX.md after any strategic decision — this is your institutional memory.</w:t>
      </w:r>
    </w:p>
    <w:p>
      <w:pPr>
        <w:pStyle w:val="ListParagraph"/>
        <w:numPr>
          <w:ilvl w:val="0"/>
          <w:numId w:val="13"/>
        </w:numPr>
        <w:spacing w:after="60"/>
      </w:pPr>
      <w:r>
        <w:rPr>
          <w:rFonts w:ascii="Arial" w:cs="Arial" w:eastAsia="Arial" w:hAnsi="Arial"/>
          <w:sz w:val="24"/>
          <w:szCs w:val="24"/>
        </w:rPr>
        <w:t xml:space="preserve">When pricing, products, or programs change, update missionmed_sales_patterns.md and notify in your next prompt.</w:t>
      </w:r>
    </w:p>
    <w:p>
      <w:pPr>
        <w:pStyle w:val="ListParagraph"/>
        <w:numPr>
          <w:ilvl w:val="0"/>
          <w:numId w:val="13"/>
        </w:numPr>
        <w:spacing w:after="60"/>
      </w:pPr>
      <w:r>
        <w:rPr>
          <w:rFonts w:ascii="Arial" w:cs="Arial" w:eastAsia="Arial" w:hAnsi="Arial"/>
          <w:sz w:val="24"/>
          <w:szCs w:val="24"/>
        </w:rPr>
        <w:t xml:space="preserve">When you approve new brand elements (colors, fonts, CTA labels), add them to MISSIONRESIDENCY_SYSTEM_CONTEXT.md.</w:t>
      </w:r>
    </w:p>
    <w:p>
      <w:pPr>
        <w:pStyle w:val="ListParagraph"/>
        <w:numPr>
          <w:ilvl w:val="0"/>
          <w:numId w:val="13"/>
        </w:numPr>
        <w:spacing w:after="60"/>
      </w:pPr>
      <w:r>
        <w:rPr>
          <w:rFonts w:ascii="Arial" w:cs="Arial" w:eastAsia="Arial" w:hAnsi="Arial"/>
          <w:sz w:val="24"/>
          <w:szCs w:val="24"/>
        </w:rPr>
        <w:t xml:space="preserve">Review the Phase 5 checklists quarterly. As new failure modes are discovered, add them.</w:t>
      </w:r>
    </w:p>
    <w:p>
      <w:pPr>
        <w:pStyle w:val="ListParagraph"/>
        <w:numPr>
          <w:ilvl w:val="0"/>
          <w:numId w:val="13"/>
        </w:numPr>
        <w:spacing w:after="60"/>
      </w:pPr>
      <w:r>
        <w:rPr>
          <w:rFonts w:ascii="Arial" w:cs="Arial" w:eastAsia="Arial" w:hAnsi="Arial"/>
          <w:sz w:val="24"/>
          <w:szCs w:val="24"/>
        </w:rPr>
        <w:t xml:space="preserve">Store this document in 08_AI_SYSTEM/ as the permanent protocol reference.</w:t>
      </w:r>
    </w:p>
    <w:p>
      <w:pPr>
        <w:spacing w:after="60"/>
      </w:pPr>
    </w:p>
    <w:p>
      <w:pPr>
        <w:pStyle w:val="Heading2"/>
      </w:pPr>
      <w:r>
        <w:rPr>
          <w:b/>
          <w:bCs/>
        </w:rPr>
        <w:t xml:space="preserve">8.4 Quick Start Example</w:t>
      </w:r>
    </w:p>
    <w:p>
      <w:pPr>
        <w:spacing w:after="120"/>
      </w:pPr>
      <w:r>
        <w:t xml:space="preserve">Here is a complete example prompt using this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7FAFD" w:val="clear"/>
            <w:tcMar>
              <w:top w:type="dxa" w:w="160"/>
              <w:left w:type="dxa" w:w="240"/>
              <w:bottom w:type="dxa" w:w="160"/>
              <w:right w:type="dxa" w:w="240"/>
            </w:tcMar>
          </w:tcPr>
          <w:p>
            <w:pPr>
              <w:spacing w:after="80"/>
            </w:pPr>
            <w:r>
              <w:rPr>
                <w:rFonts w:ascii="Courier New" w:cs="Courier New" w:eastAsia="Courier New" w:hAnsi="Courier New"/>
                <w:b/>
                <w:bCs/>
                <w:sz w:val="20"/>
                <w:szCs w:val="20"/>
              </w:rPr>
              <w:t xml:space="preserve">=== MISSIONMED MASTER PROMPT HEADER v1.0 ===</w:t>
            </w:r>
          </w:p>
          <w:p>
            <w:pPr>
              <w:spacing w:after="80"/>
            </w:pPr>
            <w:r>
              <w:rPr>
                <w:rFonts w:ascii="Courier New" w:cs="Courier New" w:eastAsia="Courier New" w:hAnsi="Courier New"/>
                <w:i/>
                <w:iCs/>
                <w:sz w:val="20"/>
                <w:szCs w:val="20"/>
              </w:rPr>
              <w:t xml:space="preserve">[... full header as shown in Phase 3 ...]</w:t>
            </w:r>
          </w:p>
          <w:p>
            <w:pPr>
              <w:spacing w:after="80"/>
            </w:pPr>
            <w:r>
              <w:rPr>
                <w:rFonts w:ascii="Courier New" w:cs="Courier New" w:eastAsia="Courier New" w:hAnsi="Courier New"/>
                <w:b/>
                <w:bCs/>
                <w:sz w:val="20"/>
                <w:szCs w:val="20"/>
              </w:rPr>
              <w:t xml:space="preserve">=== END HEADER ===</w:t>
            </w:r>
          </w:p>
          <w:p>
            <w:pPr>
              <w:spacing w:after="120"/>
            </w:pPr>
            <w:r>
              <w:rPr>
                <w:rFonts w:ascii="Courier New" w:cs="Courier New" w:eastAsia="Courier New" w:hAnsi="Courier New"/>
                <w:sz w:val="20"/>
                <w:szCs w:val="20"/>
              </w:rPr>
              <w:t xml:space="preserve">---</w:t>
            </w:r>
          </w:p>
          <w:p>
            <w:pPr>
              <w:spacing w:after="80"/>
            </w:pPr>
            <w:r>
              <w:rPr>
                <w:rFonts w:ascii="Courier New" w:cs="Courier New" w:eastAsia="Courier New" w:hAnsi="Courier New"/>
                <w:b/>
                <w:bCs/>
                <w:sz w:val="20"/>
                <w:szCs w:val="20"/>
              </w:rPr>
              <w:t xml:space="preserve">PROMPT MR-042 / Topic: Homepage Hero Section Rewrite</w:t>
            </w:r>
          </w:p>
          <w:p>
            <w:pPr>
              <w:spacing w:after="80"/>
            </w:pPr>
            <w:r>
              <w:rPr>
                <w:rFonts w:ascii="Courier New" w:cs="Courier New" w:eastAsia="Courier New" w:hAnsi="Courier New"/>
                <w:sz w:val="20"/>
                <w:szCs w:val="20"/>
              </w:rPr>
              <w:t xml:space="preserve">Date: 2026-03-14</w:t>
            </w:r>
          </w:p>
          <w:p>
            <w:pPr>
              <w:spacing w:after="120"/>
            </w:pPr>
            <w:r>
              <w:rPr>
                <w:rFonts w:ascii="Courier New" w:cs="Courier New" w:eastAsia="Courier New" w:hAnsi="Courier New"/>
                <w:sz w:val="20"/>
                <w:szCs w:val="20"/>
              </w:rPr>
              <w:t xml:space="preserve">Task Type: website-edit</w:t>
            </w:r>
          </w:p>
          <w:p>
            <w:pPr>
              <w:spacing w:after="80"/>
            </w:pPr>
            <w:r>
              <w:rPr>
                <w:rFonts w:ascii="Courier New" w:cs="Courier New" w:eastAsia="Courier New" w:hAnsi="Courier New"/>
                <w:b/>
                <w:bCs/>
                <w:sz w:val="20"/>
                <w:szCs w:val="20"/>
              </w:rPr>
              <w:t xml:space="preserve">CONTEXT:</w:t>
            </w:r>
          </w:p>
          <w:p>
            <w:pPr>
              <w:spacing w:after="120"/>
            </w:pPr>
            <w:r>
              <w:rPr>
                <w:rFonts w:ascii="Courier New" w:cs="Courier New" w:eastAsia="Courier New" w:hAnsi="Courier New"/>
                <w:sz w:val="20"/>
                <w:szCs w:val="20"/>
              </w:rPr>
              <w:t xml:space="preserve">The current homepage hero uses generic welcome language. It does not communicate MissionMed’s unique positioning or create urgency for IMGs in the Match cycle.</w:t>
            </w:r>
          </w:p>
          <w:p>
            <w:pPr>
              <w:spacing w:after="80"/>
            </w:pPr>
            <w:r>
              <w:rPr>
                <w:rFonts w:ascii="Courier New" w:cs="Courier New" w:eastAsia="Courier New" w:hAnsi="Courier New"/>
                <w:b/>
                <w:bCs/>
                <w:sz w:val="20"/>
                <w:szCs w:val="20"/>
              </w:rPr>
              <w:t xml:space="preserve">TASKS:</w:t>
            </w:r>
          </w:p>
          <w:p>
            <w:pPr>
              <w:spacing w:after="40"/>
            </w:pPr>
            <w:r>
              <w:rPr>
                <w:rFonts w:ascii="Courier New" w:cs="Courier New" w:eastAsia="Courier New" w:hAnsi="Courier New"/>
                <w:sz w:val="20"/>
                <w:szCs w:val="20"/>
              </w:rPr>
              <w:t xml:space="preserve">1. Rewrite hero headline and subheadline using proven messaging from legacy site</w:t>
            </w:r>
          </w:p>
          <w:p>
            <w:pPr>
              <w:spacing w:after="40"/>
            </w:pPr>
            <w:r>
              <w:rPr>
                <w:rFonts w:ascii="Courier New" w:cs="Courier New" w:eastAsia="Courier New" w:hAnsi="Courier New"/>
                <w:sz w:val="20"/>
                <w:szCs w:val="20"/>
              </w:rPr>
              <w:t xml:space="preserve">2. Add urgency element tied to NRMP calendar</w:t>
            </w:r>
          </w:p>
          <w:p>
            <w:pPr>
              <w:spacing w:after="120"/>
            </w:pPr>
            <w:r>
              <w:rPr>
                <w:rFonts w:ascii="Courier New" w:cs="Courier New" w:eastAsia="Courier New" w:hAnsi="Courier New"/>
                <w:sz w:val="20"/>
                <w:szCs w:val="20"/>
              </w:rPr>
              <w:t xml:space="preserve">3. Standardize hero CTA to "Book Your Free Strategy Session"</w:t>
            </w:r>
          </w:p>
          <w:p>
            <w:pPr>
              <w:spacing w:after="80"/>
            </w:pPr>
            <w:r>
              <w:rPr>
                <w:rFonts w:ascii="Courier New" w:cs="Courier New" w:eastAsia="Courier New" w:hAnsi="Courier New"/>
                <w:b/>
                <w:bCs/>
                <w:sz w:val="20"/>
                <w:szCs w:val="20"/>
              </w:rPr>
              <w:t xml:space="preserve">CONSTRAINTS:</w:t>
            </w:r>
          </w:p>
          <w:p>
            <w:pPr>
              <w:spacing w:after="40"/>
            </w:pPr>
            <w:r>
              <w:rPr>
                <w:rFonts w:ascii="Courier New" w:cs="Courier New" w:eastAsia="Courier New" w:hAnsi="Courier New"/>
                <w:sz w:val="20"/>
                <w:szCs w:val="20"/>
              </w:rPr>
              <w:t xml:space="preserve">- Must sound like Dr. Brian (Rule 1)</w:t>
            </w:r>
          </w:p>
          <w:p>
            <w:pPr>
              <w:spacing w:after="120"/>
            </w:pPr>
            <w:r>
              <w:rPr>
                <w:rFonts w:ascii="Courier New" w:cs="Courier New" w:eastAsia="Courier New" w:hAnsi="Courier New"/>
                <w:sz w:val="20"/>
                <w:szCs w:val="20"/>
              </w:rPr>
              <w:t xml:space="preserve">- Use legacy homepage copy as foundation (Rule 6)</w:t>
            </w:r>
          </w:p>
          <w:p>
            <w:pPr>
              <w:spacing w:after="80"/>
            </w:pPr>
            <w:r>
              <w:rPr>
                <w:rFonts w:ascii="Courier New" w:cs="Courier New" w:eastAsia="Courier New" w:hAnsi="Courier New"/>
                <w:b/>
                <w:bCs/>
                <w:sz w:val="20"/>
                <w:szCs w:val="20"/>
              </w:rPr>
              <w:t xml:space="preserve">VERIFICATION:</w:t>
            </w:r>
          </w:p>
          <w:p>
            <w:pPr>
              <w:spacing w:after="40"/>
            </w:pPr>
            <w:r>
              <w:rPr>
                <w:rFonts w:ascii="Courier New" w:cs="Courier New" w:eastAsia="Courier New" w:hAnsi="Courier New"/>
                <w:sz w:val="20"/>
                <w:szCs w:val="20"/>
              </w:rPr>
              <w:t xml:space="preserve">- [ ] Voice check passed</w:t>
            </w:r>
          </w:p>
          <w:p>
            <w:pPr>
              <w:spacing w:after="40"/>
            </w:pPr>
            <w:r>
              <w:rPr>
                <w:rFonts w:ascii="Courier New" w:cs="Courier New" w:eastAsia="Courier New" w:hAnsi="Courier New"/>
                <w:sz w:val="20"/>
                <w:szCs w:val="20"/>
              </w:rPr>
              <w:t xml:space="preserve">- [ ] Live page verified after cache clear</w:t>
            </w:r>
          </w:p>
          <w:p>
            <w:pPr>
              <w:spacing w:after="120"/>
            </w:pPr>
            <w:r>
              <w:rPr>
                <w:rFonts w:ascii="Courier New" w:cs="Courier New" w:eastAsia="Courier New" w:hAnsi="Courier New"/>
                <w:sz w:val="20"/>
                <w:szCs w:val="20"/>
              </w:rPr>
              <w:t xml:space="preserve">- [ ] CTA links to Calendly routing form</w:t>
            </w:r>
          </w:p>
          <w:p>
            <w:pPr>
              <w:spacing w:after="80"/>
            </w:pPr>
            <w:r>
              <w:rPr>
                <w:rFonts w:ascii="Courier New" w:cs="Courier New" w:eastAsia="Courier New" w:hAnsi="Courier New"/>
                <w:b/>
                <w:bCs/>
                <w:sz w:val="20"/>
                <w:szCs w:val="20"/>
              </w:rPr>
              <w:t xml:space="preserve">DELIVERABLES:</w:t>
            </w:r>
          </w:p>
          <w:p>
            <w:pPr>
              <w:spacing w:after="40"/>
            </w:pPr>
            <w:r>
              <w:rPr>
                <w:rFonts w:ascii="Courier New" w:cs="Courier New" w:eastAsia="Courier New" w:hAnsi="Courier New"/>
                <w:sz w:val="20"/>
                <w:szCs w:val="20"/>
              </w:rPr>
              <w:t xml:space="preserve">1. Updated homepage hero (live on missionmedinstitute.com)</w:t>
            </w:r>
          </w:p>
          <w:p>
            <w:pPr>
              <w:spacing w:after="0"/>
            </w:pPr>
            <w:r>
              <w:rPr>
                <w:rFonts w:ascii="Courier New" w:cs="Courier New" w:eastAsia="Courier New" w:hAnsi="Courier New"/>
                <w:sz w:val="20"/>
                <w:szCs w:val="20"/>
              </w:rPr>
              <w:t xml:space="preserve">2. Completion report: 06_AI_CONTEXT/MR-042_Homepage_Hero_Rewrite_2026-03-14.docx</w:t>
            </w:r>
          </w:p>
        </w:tc>
      </w:tr>
    </w:tbl>
    <w:p>
      <w:pPr>
        <w:spacing w:after="60"/>
      </w:pPr>
    </w:p>
    <w:p>
      <w:pPr>
        <w:spacing w:after="120"/>
      </w:pPr>
      <w:r>
        <w:t xml:space="preserve">This example demonstrates every element: header, MR-number, task type, context, specific tasks, constraints referencing rules by number, verification checklist, and named deliverables. Every prompt you write should follow this pattern.</w:t>
      </w:r>
    </w:p>
    <w:p>
      <w:pPr>
        <w:spacing w:after="60"/>
      </w:pPr>
    </w:p>
    <w:p>
      <w:pPr>
        <w:pStyle w:val="Heading2"/>
      </w:pPr>
      <w:r>
        <w:rPr>
          <w:b/>
          <w:bCs/>
        </w:rPr>
        <w:t xml:space="preserve">8.5 The Bottom Line</w:t>
      </w:r>
    </w:p>
    <w:p>
      <w:pPr>
        <w:spacing w:after="120"/>
      </w:pPr>
      <w:r>
        <w:t xml:space="preserve">This document is not a set of suggestions. It is the operating constitution for every AI interaction with MissionMed content, code, and systems. It was built from the empirical analysis of 12 real failure modes across 40+ tasks. Every rule exists because something went wrong without it.</w:t>
      </w:r>
    </w:p>
    <w:p>
      <w:pPr>
        <w:spacing w:after="60"/>
      </w:pPr>
    </w:p>
    <w:p>
      <w:pPr>
        <w:spacing w:after="120"/>
      </w:pPr>
      <w:r>
        <w:t xml:space="preserve">The investment is minimal: paste a header, follow a template, let the AI load the right files. The return is consistency, institutional memory, and output that actually sounds like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MissionMed Institute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MISSIONMED MASTER PROMPT PROTOCOL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2026-03-14T09:41:42.701Z</dcterms:created>
  <dcterms:modified xsi:type="dcterms:W3CDTF">2026-03-14T09:41:42.701Z</dcterms:modified>
</cp:coreProperties>
</file>

<file path=docProps/custom.xml><?xml version="1.0" encoding="utf-8"?>
<Properties xmlns="http://schemas.openxmlformats.org/officeDocument/2006/custom-properties" xmlns:vt="http://schemas.openxmlformats.org/officeDocument/2006/docPropsVTypes"/>
</file>