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3CB2" w14:textId="634C452F" w:rsidR="00B51D4E" w:rsidRPr="00B51D4E" w:rsidRDefault="00B51D4E" w:rsidP="00B51D4E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8"/>
          <w:szCs w:val="28"/>
          <w:lang w:eastAsia="es-PE"/>
        </w:rPr>
      </w:pPr>
      <w:r w:rsidRPr="00B51D4E">
        <w:rPr>
          <w:rFonts w:ascii="Verdana" w:eastAsia="Times New Roman" w:hAnsi="Verdana" w:cs="Times New Roman"/>
          <w:color w:val="000000"/>
          <w:sz w:val="28"/>
          <w:szCs w:val="28"/>
          <w:lang w:eastAsia="es-PE"/>
        </w:rPr>
        <w:t>ENTREGABLE 2 – REFERENCIAS</w:t>
      </w:r>
    </w:p>
    <w:p w14:paraId="23255A59" w14:textId="68AD3FF3" w:rsidR="001C19B8" w:rsidRPr="001C19B8" w:rsidRDefault="001C19B8" w:rsidP="001C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FAO. (2020). </w:t>
      </w:r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 xml:space="preserve">The </w:t>
      </w:r>
      <w:proofErr w:type="spellStart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State</w:t>
      </w:r>
      <w:proofErr w:type="spellEnd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of</w:t>
      </w:r>
      <w:proofErr w:type="spellEnd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Food</w:t>
      </w:r>
      <w:proofErr w:type="spellEnd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 xml:space="preserve"> and </w:t>
      </w:r>
      <w:proofErr w:type="spellStart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Agriculture</w:t>
      </w:r>
      <w:proofErr w:type="spellEnd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 xml:space="preserve"> 2020. </w:t>
      </w:r>
      <w:proofErr w:type="spellStart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Overcoming</w:t>
      </w:r>
      <w:proofErr w:type="spellEnd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water</w:t>
      </w:r>
      <w:proofErr w:type="spellEnd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challenges</w:t>
      </w:r>
      <w:proofErr w:type="spellEnd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 xml:space="preserve"> in </w:t>
      </w:r>
      <w:proofErr w:type="spellStart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agriculture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. Rome.</w:t>
      </w:r>
      <w:hyperlink r:id="rId4" w:history="1">
        <w:r w:rsidRPr="001C19B8">
          <w:rPr>
            <w:rFonts w:ascii="Arial" w:eastAsia="Times New Roman" w:hAnsi="Arial" w:cs="Arial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s-PE"/>
          </w:rPr>
          <w:t>https://doi.org/10.4060/cb1447en </w:t>
        </w:r>
      </w:hyperlink>
    </w:p>
    <w:p w14:paraId="3138A75D" w14:textId="77777777" w:rsidR="001C19B8" w:rsidRPr="001C19B8" w:rsidRDefault="001C19B8" w:rsidP="001C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Banco Mundial. (2022). </w:t>
      </w:r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Agricultura y alimentos</w:t>
      </w:r>
      <w:r w:rsidRPr="001C19B8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.</w:t>
      </w:r>
      <w:hyperlink r:id="rId5" w:anchor="1" w:history="1">
        <w:r w:rsidRPr="001C19B8">
          <w:rPr>
            <w:rFonts w:ascii="Arial" w:eastAsia="Times New Roman" w:hAnsi="Arial" w:cs="Arial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Open Sans" w:eastAsia="Times New Roman" w:hAnsi="Open Sans" w:cs="Open Sans"/>
            <w:color w:val="1155CC"/>
            <w:sz w:val="20"/>
            <w:szCs w:val="20"/>
            <w:u w:val="single"/>
            <w:lang w:eastAsia="es-PE"/>
          </w:rPr>
          <w:t>https://www.bancomundial.org/es/topic/agriculture/overview#1</w:t>
        </w:r>
      </w:hyperlink>
      <w:r w:rsidRPr="001C19B8">
        <w:rPr>
          <w:rFonts w:ascii="Open Sans" w:eastAsia="Times New Roman" w:hAnsi="Open Sans" w:cs="Open Sans"/>
          <w:color w:val="1155CC"/>
          <w:sz w:val="20"/>
          <w:szCs w:val="20"/>
          <w:u w:val="single"/>
          <w:lang w:eastAsia="es-PE"/>
        </w:rPr>
        <w:t> </w:t>
      </w:r>
    </w:p>
    <w:p w14:paraId="29E6BE95" w14:textId="77777777" w:rsidR="001C19B8" w:rsidRDefault="001C19B8" w:rsidP="001C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OMT, PNUMA, OMM., 2007. Cambio climático y turismo: Responder a los retos mundiales.</w:t>
      </w:r>
      <w:hyperlink r:id="rId6" w:history="1">
        <w:r w:rsidRPr="001C19B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Verdana" w:eastAsia="Times New Roman" w:hAnsi="Verdana" w:cs="Times New Roman"/>
            <w:color w:val="4A86E8"/>
            <w:sz w:val="20"/>
            <w:szCs w:val="20"/>
            <w:u w:val="single"/>
            <w:lang w:eastAsia="es-PE"/>
          </w:rPr>
          <w:t>https://www.uncclearn.org/wp-content/uploads/library/summarydavoss.pdf</w:t>
        </w:r>
      </w:hyperlink>
    </w:p>
    <w:p w14:paraId="6D8F7484" w14:textId="77777777" w:rsidR="001C19B8" w:rsidRDefault="001C19B8" w:rsidP="001C19B8">
      <w:pPr>
        <w:spacing w:after="0" w:line="240" w:lineRule="auto"/>
        <w:rPr>
          <w:rFonts w:ascii="Verdana" w:eastAsia="Times New Roman" w:hAnsi="Verdana" w:cs="Times New Roman"/>
          <w:color w:val="4A86E8"/>
          <w:sz w:val="20"/>
          <w:szCs w:val="20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Frías, M. y Corral, V. (2013).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Environmental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and individual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factors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in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adolescent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anti-sociality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: a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structural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model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of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Mexican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teenagers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. International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Journal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of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Criminal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Justice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Sciences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, 8 (2), 198-214</w:t>
      </w:r>
      <w:hyperlink r:id="rId7" w:history="1">
        <w:r w:rsidRPr="001C19B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Verdana" w:eastAsia="Times New Roman" w:hAnsi="Verdana" w:cs="Times New Roman"/>
            <w:color w:val="4A86E8"/>
            <w:sz w:val="20"/>
            <w:szCs w:val="20"/>
            <w:u w:val="single"/>
            <w:lang w:eastAsia="es-PE"/>
          </w:rPr>
          <w:t>https://www.redalyc.org/journal/1053/105358033006/105358033006.pdf</w:t>
        </w:r>
      </w:hyperlink>
      <w:r w:rsidRPr="001C19B8">
        <w:rPr>
          <w:rFonts w:ascii="Verdana" w:eastAsia="Times New Roman" w:hAnsi="Verdana" w:cs="Times New Roman"/>
          <w:color w:val="4A86E8"/>
          <w:sz w:val="20"/>
          <w:szCs w:val="20"/>
          <w:lang w:eastAsia="es-PE"/>
        </w:rPr>
        <w:t> </w:t>
      </w:r>
    </w:p>
    <w:p w14:paraId="21ADDA52" w14:textId="77777777" w:rsidR="001C19B8" w:rsidRPr="001C19B8" w:rsidRDefault="001C19B8" w:rsidP="001C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World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Bank. (2020). “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Managing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Groundwater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for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Drought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Resilience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in South Asia.”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World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Bank, Washington, DC.</w:t>
      </w:r>
      <w:hyperlink r:id="rId8" w:history="1">
        <w:r w:rsidRPr="001C19B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https://openknowledge.worldbank.org/bitstream/handle/10986/33332/W19027.pdf?sequence=6&amp;isAllowed=y</w:t>
        </w:r>
      </w:hyperlink>
    </w:p>
    <w:p w14:paraId="28D880C5" w14:textId="7765DAA0" w:rsidR="00CE2B00" w:rsidRDefault="00CE2B00" w:rsidP="001C19B8">
      <w:pPr>
        <w:spacing w:after="0" w:line="240" w:lineRule="auto"/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</w:pPr>
      <w:r w:rsidRPr="00CE2B00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Red del Agua, UNAM (2020). Crisis climática y recursos hídricos.</w:t>
      </w:r>
      <w:r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Impluvium</w:t>
      </w:r>
      <w:proofErr w:type="spellEnd"/>
      <w:r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.</w:t>
      </w:r>
      <w:r w:rsidRPr="00CE2B00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</w:t>
      </w:r>
      <w:hyperlink r:id="rId9" w:history="1">
        <w:r w:rsidRPr="005D6CF3">
          <w:rPr>
            <w:rStyle w:val="Hipervnculo"/>
            <w:rFonts w:ascii="Verdana" w:eastAsia="Times New Roman" w:hAnsi="Verdana" w:cs="Times New Roman"/>
            <w:sz w:val="20"/>
            <w:szCs w:val="20"/>
            <w:lang w:eastAsia="es-PE"/>
          </w:rPr>
          <w:t>https://agua.org.mx/wp-content/uploads/2021/04/numero10.pdf</w:t>
        </w:r>
      </w:hyperlink>
      <w:r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</w:t>
      </w:r>
    </w:p>
    <w:p w14:paraId="26E49DAA" w14:textId="77777777" w:rsidR="00CE2B00" w:rsidRDefault="00CE2B00" w:rsidP="001C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Miguel Esparza. (2013). </w:t>
      </w:r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La sequía y la escasez de agua en México. Situación actual y perspectivas futuras</w:t>
      </w: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.</w:t>
      </w:r>
      <w:hyperlink r:id="rId10" w:history="1">
        <w:r w:rsidRPr="001C19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 xml:space="preserve"> https://www.scielo.org.mx/scielo.php?script=sci_arttext&amp;pid=S0186-03482014000200008</w:t>
        </w:r>
      </w:hyperlink>
    </w:p>
    <w:p w14:paraId="1C17F346" w14:textId="4B3ADDB8" w:rsidR="00CE2B00" w:rsidRPr="00DD6458" w:rsidRDefault="00DD6458" w:rsidP="001C19B8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proofErr w:type="spellStart"/>
      <w:r w:rsidRPr="00DD6458">
        <w:rPr>
          <w:rFonts w:ascii="Verdana" w:eastAsia="Times New Roman" w:hAnsi="Verdana" w:cs="Times New Roman"/>
          <w:sz w:val="20"/>
          <w:szCs w:val="20"/>
          <w:lang w:eastAsia="es-PE"/>
        </w:rPr>
        <w:t>Oppliger</w:t>
      </w:r>
      <w:proofErr w:type="spellEnd"/>
      <w:r w:rsidRPr="00DD6458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et. al. (2019). Escasez de agua: develando sus orígenes híbridos en la cuenca del Río Bueno, Chile. Revista de geografía Norte Grande. </w:t>
      </w:r>
      <w:hyperlink r:id="rId11" w:history="1">
        <w:r w:rsidRPr="005D6CF3">
          <w:rPr>
            <w:rStyle w:val="Hipervnculo"/>
            <w:rFonts w:ascii="Verdana" w:eastAsia="Times New Roman" w:hAnsi="Verdana" w:cs="Times New Roman"/>
            <w:sz w:val="20"/>
            <w:szCs w:val="20"/>
            <w:lang w:eastAsia="es-PE"/>
          </w:rPr>
          <w:t>https://www.scielo.cl/scielo.php?pid=S0718-34022019000200009&amp;script=sci_arttext</w:t>
        </w:r>
      </w:hyperlink>
      <w:r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</w:p>
    <w:p w14:paraId="22CDA966" w14:textId="65E2E077" w:rsidR="00DD6458" w:rsidRDefault="00CD2D4F" w:rsidP="001C19B8">
      <w:pPr>
        <w:spacing w:after="0" w:line="240" w:lineRule="auto"/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</w:pPr>
      <w:proofErr w:type="spellStart"/>
      <w:r w:rsidRPr="00CD2D4F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Damasio</w:t>
      </w:r>
      <w:proofErr w:type="spellEnd"/>
      <w:r w:rsidRPr="00CD2D4F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, Kevin (2021). ¿Por qué hay sequías extremas en Brasil? La importancia de los biomas para el equilibrio hídrico. </w:t>
      </w:r>
      <w:proofErr w:type="spellStart"/>
      <w:r w:rsidRPr="00CD2D4F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National</w:t>
      </w:r>
      <w:proofErr w:type="spellEnd"/>
      <w:r w:rsidRPr="00CD2D4F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</w:t>
      </w:r>
      <w:proofErr w:type="spellStart"/>
      <w:r w:rsidRPr="00CD2D4F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Geographic</w:t>
      </w:r>
      <w:proofErr w:type="spellEnd"/>
      <w:r w:rsidRPr="00CD2D4F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</w:t>
      </w:r>
      <w:proofErr w:type="spellStart"/>
      <w:r w:rsidRPr="00CD2D4F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Society</w:t>
      </w:r>
      <w:proofErr w:type="spellEnd"/>
      <w:r w:rsidRPr="00CD2D4F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. </w:t>
      </w:r>
      <w:hyperlink r:id="rId12" w:history="1">
        <w:r w:rsidRPr="005D6CF3">
          <w:rPr>
            <w:rStyle w:val="Hipervnculo"/>
            <w:rFonts w:ascii="Verdana" w:eastAsia="Times New Roman" w:hAnsi="Verdana" w:cs="Times New Roman"/>
            <w:sz w:val="20"/>
            <w:szCs w:val="20"/>
            <w:lang w:eastAsia="es-PE"/>
          </w:rPr>
          <w:t>https://www.nationalgeographicla.com/medio-ambiente/2021/10/por-que-hay-sequias-extremas-en-brasil-la-importancia-de-los-biomas-para-el-equilibrio-hidrico</w:t>
        </w:r>
      </w:hyperlink>
      <w:r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</w:t>
      </w:r>
    </w:p>
    <w:p w14:paraId="7395664F" w14:textId="77777777" w:rsidR="00CD2D4F" w:rsidRPr="001C19B8" w:rsidRDefault="00CD2D4F" w:rsidP="00CD2D4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INDECI. (2014). Boletín estadístico virtual de la gestión reactiva del INDECI.</w:t>
      </w:r>
      <w:hyperlink r:id="rId13" w:history="1">
        <w:r w:rsidRPr="001C19B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Verdana" w:eastAsia="Times New Roman" w:hAnsi="Verdana" w:cs="Arial"/>
            <w:color w:val="1155CC"/>
            <w:sz w:val="20"/>
            <w:szCs w:val="20"/>
            <w:u w:val="single"/>
            <w:lang w:eastAsia="es-PE"/>
          </w:rPr>
          <w:t>https://portal.indeci.gob.pe/wp-content/uploads/2019/01/201708041005051.pdf</w:t>
        </w:r>
      </w:hyperlink>
    </w:p>
    <w:p w14:paraId="4B31F425" w14:textId="77777777" w:rsidR="002673C4" w:rsidRPr="001C19B8" w:rsidRDefault="002673C4" w:rsidP="00267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World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Bank. (2022). </w:t>
      </w:r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 xml:space="preserve">The </w:t>
      </w:r>
      <w:proofErr w:type="spellStart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World</w:t>
      </w:r>
      <w:proofErr w:type="spellEnd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 xml:space="preserve"> Bank in </w:t>
      </w:r>
      <w:proofErr w:type="spellStart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Peru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.</w:t>
      </w:r>
      <w:hyperlink r:id="rId14" w:history="1">
        <w:r w:rsidRPr="001C19B8">
          <w:rPr>
            <w:rFonts w:ascii="Arial" w:eastAsia="Times New Roman" w:hAnsi="Arial" w:cs="Arial"/>
            <w:color w:val="1C4587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s-PE"/>
          </w:rPr>
          <w:t>https://www.worldbank.org/en/country/peru/overview</w:t>
        </w:r>
      </w:hyperlink>
    </w:p>
    <w:p w14:paraId="543955BA" w14:textId="77777777" w:rsidR="00B51D4E" w:rsidRDefault="002673C4" w:rsidP="00B51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Claverías, R. (1990). </w:t>
      </w:r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CONOCIMIENTOS DE LOS CAMPESINOS ANDINOS SOBRE LOS PREDICTORES CLIMÁTICOS: ELEMENTOS PARA SU VERIFICACIÓN</w:t>
      </w: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. Missouri.edu.</w:t>
      </w:r>
      <w:hyperlink r:id="rId15" w:history="1">
        <w:r w:rsidRPr="001C19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 xml:space="preserve"> https://clima.missouri.edu/Articles/Claverias_Bioindicadores.pdf</w:t>
        </w:r>
      </w:hyperlink>
      <w:r w:rsidR="00B51D4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23518C95" w14:textId="49DA3BEA" w:rsidR="002673C4" w:rsidRDefault="002673C4" w:rsidP="00B51D4E">
      <w:pPr>
        <w:spacing w:after="0" w:line="240" w:lineRule="auto"/>
      </w:pPr>
      <w:r>
        <w:rPr>
          <w:rFonts w:ascii="Verdana" w:hAnsi="Verdana"/>
          <w:color w:val="1C1C1C"/>
          <w:sz w:val="20"/>
          <w:szCs w:val="20"/>
        </w:rPr>
        <w:t xml:space="preserve">La República. (17 de diciembre de 2022). </w:t>
      </w:r>
      <w:r>
        <w:rPr>
          <w:rFonts w:ascii="Verdana" w:hAnsi="Verdana"/>
          <w:color w:val="212529"/>
          <w:sz w:val="20"/>
          <w:szCs w:val="20"/>
        </w:rPr>
        <w:t xml:space="preserve">Declaran en emergencia a Huancavelica por sequías. Recuperado de  </w:t>
      </w:r>
      <w:hyperlink r:id="rId16" w:history="1">
        <w:r>
          <w:rPr>
            <w:rStyle w:val="Hipervnculo"/>
            <w:rFonts w:ascii="Verdana" w:hAnsi="Verdana"/>
            <w:color w:val="3C78D8"/>
            <w:sz w:val="20"/>
            <w:szCs w:val="20"/>
          </w:rPr>
          <w:t>https://larepublica.pe/sociedad/2022/12/17/senamhi-declaran-en-emergencia-a-huancavelica-por-sequias-fenomeno-de-la-nina/</w:t>
        </w:r>
      </w:hyperlink>
    </w:p>
    <w:p w14:paraId="27EF09E4" w14:textId="77777777" w:rsidR="00B51D4E" w:rsidRPr="001C19B8" w:rsidRDefault="00B51D4E" w:rsidP="00B51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ONU-Agua. (2020)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.</w:t>
      </w: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Managing</w:t>
      </w:r>
      <w:proofErr w:type="spellEnd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groundwater</w:t>
      </w:r>
      <w:proofErr w:type="spellEnd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for</w:t>
      </w:r>
      <w:proofErr w:type="spellEnd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drought</w:t>
      </w:r>
      <w:proofErr w:type="spellEnd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resilience</w:t>
      </w:r>
      <w:proofErr w:type="spellEnd"/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 xml:space="preserve"> in South Asia.</w:t>
      </w:r>
      <w:hyperlink r:id="rId17" w:history="1">
        <w:r w:rsidRPr="001C19B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https://www.unwater.org/news/managing-groundwater-drought-resilience-south-asia</w:t>
        </w:r>
      </w:hyperlink>
    </w:p>
    <w:p w14:paraId="5C0947ED" w14:textId="77777777" w:rsidR="00B51D4E" w:rsidRPr="001C19B8" w:rsidRDefault="00B51D4E" w:rsidP="00B51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Valentín Fuentes. (2022). Estén alerta que La Niña costera estará en Perú hasta febrero de 2023: ¿qué implica?.</w:t>
      </w:r>
      <w:hyperlink r:id="rId18" w:history="1">
        <w:r w:rsidRPr="001C19B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https://larepublica.pe/sociedad/2022/11/15/enfen-alerta-que-la-nina-costera-estara-en-peru-hasta-febrero-de-2023-que-implica-senamhi-dhn-igp-ana-imarpe/</w:t>
        </w:r>
      </w:hyperlink>
      <w:r w:rsidRPr="001C19B8">
        <w:rPr>
          <w:rFonts w:ascii="Verdana" w:eastAsia="Times New Roman" w:hAnsi="Verdana" w:cs="Times New Roman"/>
          <w:color w:val="1155CC"/>
          <w:sz w:val="20"/>
          <w:szCs w:val="20"/>
          <w:lang w:eastAsia="es-PE"/>
        </w:rPr>
        <w:t> </w:t>
      </w:r>
    </w:p>
    <w:p w14:paraId="5CDE2579" w14:textId="76714496" w:rsidR="00DD6458" w:rsidRDefault="00B51D4E" w:rsidP="001C19B8">
      <w:pPr>
        <w:spacing w:after="0" w:line="240" w:lineRule="auto"/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Jesica León. (2022).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Apurimac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: lagunas y ríos desaparecen por falta de lluvias.</w:t>
      </w:r>
      <w:hyperlink r:id="rId19" w:history="1">
        <w:r w:rsidRPr="001C19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 xml:space="preserve"> https://larepublica.pe/sociedad/2022/12/07/sequia-en-la-sierra-apurimac-lagunas-y-rios-desaparecen-por-falta-de-lluvias-fenomeno-de-la-nina-autoridad-nacional-del-agua-senamhi/</w:t>
        </w:r>
      </w:hyperlink>
    </w:p>
    <w:p w14:paraId="1169811B" w14:textId="77777777" w:rsidR="00B51D4E" w:rsidRDefault="00B51D4E" w:rsidP="001C19B8">
      <w:pPr>
        <w:spacing w:after="0" w:line="240" w:lineRule="auto"/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</w:pPr>
    </w:p>
    <w:p w14:paraId="00D1D804" w14:textId="77777777" w:rsidR="00B51D4E" w:rsidRDefault="00B51D4E" w:rsidP="001C19B8">
      <w:pPr>
        <w:spacing w:after="0" w:line="240" w:lineRule="auto"/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</w:pPr>
    </w:p>
    <w:p w14:paraId="20319F87" w14:textId="77777777" w:rsidR="00B51D4E" w:rsidRDefault="00B51D4E" w:rsidP="001C19B8">
      <w:pPr>
        <w:spacing w:after="0" w:line="240" w:lineRule="auto"/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</w:pPr>
    </w:p>
    <w:p w14:paraId="642CF844" w14:textId="77777777" w:rsidR="00B51D4E" w:rsidRDefault="00B51D4E" w:rsidP="001C19B8">
      <w:pPr>
        <w:spacing w:after="0" w:line="240" w:lineRule="auto"/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</w:pPr>
    </w:p>
    <w:p w14:paraId="43A60A90" w14:textId="77777777" w:rsidR="00B51D4E" w:rsidRDefault="00B51D4E" w:rsidP="001C19B8">
      <w:pPr>
        <w:spacing w:after="0" w:line="240" w:lineRule="auto"/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</w:pPr>
    </w:p>
    <w:p w14:paraId="39E24E46" w14:textId="77777777" w:rsidR="00B51D4E" w:rsidRDefault="00B51D4E" w:rsidP="001C19B8">
      <w:pPr>
        <w:spacing w:after="0" w:line="240" w:lineRule="auto"/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</w:pPr>
    </w:p>
    <w:p w14:paraId="21878454" w14:textId="77777777" w:rsidR="00B51D4E" w:rsidRDefault="00B51D4E" w:rsidP="001C19B8">
      <w:pPr>
        <w:spacing w:after="0" w:line="240" w:lineRule="auto"/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</w:pPr>
    </w:p>
    <w:p w14:paraId="10DC41E5" w14:textId="77777777" w:rsidR="00B51D4E" w:rsidRDefault="00B51D4E" w:rsidP="001C19B8">
      <w:pPr>
        <w:spacing w:after="0" w:line="240" w:lineRule="auto"/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</w:pPr>
    </w:p>
    <w:p w14:paraId="5070CFC1" w14:textId="77777777" w:rsidR="00B51D4E" w:rsidRDefault="00B51D4E" w:rsidP="001C19B8">
      <w:pPr>
        <w:spacing w:after="0" w:line="240" w:lineRule="auto"/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</w:pPr>
    </w:p>
    <w:p w14:paraId="1037EC59" w14:textId="77777777" w:rsidR="00B51D4E" w:rsidRDefault="00B51D4E" w:rsidP="001C19B8">
      <w:pPr>
        <w:spacing w:after="0" w:line="240" w:lineRule="auto"/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</w:pPr>
    </w:p>
    <w:p w14:paraId="6C548E43" w14:textId="77777777" w:rsidR="00B51D4E" w:rsidRDefault="00B51D4E" w:rsidP="001C19B8">
      <w:pPr>
        <w:spacing w:after="0" w:line="240" w:lineRule="auto"/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</w:pPr>
    </w:p>
    <w:p w14:paraId="592C06E2" w14:textId="72471B6F" w:rsidR="00F302D3" w:rsidRDefault="00F302D3" w:rsidP="001C19B8"/>
    <w:sectPr w:rsidR="00F302D3" w:rsidSect="001C19B8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B8"/>
    <w:rsid w:val="001C19B8"/>
    <w:rsid w:val="002673C4"/>
    <w:rsid w:val="00B51D4E"/>
    <w:rsid w:val="00CD2D4F"/>
    <w:rsid w:val="00CE2B00"/>
    <w:rsid w:val="00DD6458"/>
    <w:rsid w:val="00F3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0FD7AF"/>
  <w15:chartTrackingRefBased/>
  <w15:docId w15:val="{46195542-48E4-46D8-9EB2-18DE13AB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1C19B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2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knowledge.worldbank.org/bitstream/handle/10986/33332/W19027.pdf?sequence=6&amp;isAllowed=y" TargetMode="External"/><Relationship Id="rId13" Type="http://schemas.openxmlformats.org/officeDocument/2006/relationships/hyperlink" Target="https://portal.indeci.gob.pe/wp-content/uploads/2019/01/201708041005051.pdf" TargetMode="External"/><Relationship Id="rId18" Type="http://schemas.openxmlformats.org/officeDocument/2006/relationships/hyperlink" Target="https://larepublica.pe/sociedad/2022/11/15/enfen-alerta-que-la-nina-costera-estara-en-peru-hasta-febrero-de-2023-que-implica-senamhi-dhn-igp-ana-imarpe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redalyc.org/journal/1053/105358033006/105358033006.pdf" TargetMode="External"/><Relationship Id="rId12" Type="http://schemas.openxmlformats.org/officeDocument/2006/relationships/hyperlink" Target="https://www.nationalgeographicla.com/medio-ambiente/2021/10/por-que-hay-sequias-extremas-en-brasil-la-importancia-de-los-biomas-para-el-equilibrio-hidrico" TargetMode="External"/><Relationship Id="rId17" Type="http://schemas.openxmlformats.org/officeDocument/2006/relationships/hyperlink" Target="https://www.unwater.org/news/managing-groundwater-drought-resilience-south-asi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arepublica.pe/sociedad/2022/12/17/senamhi-declaran-en-emergencia-a-huancavelica-por-sequias-fenomeno-de-la-nina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uncclearn.org/wp-content/uploads/library/summarydavoss.pdf" TargetMode="External"/><Relationship Id="rId11" Type="http://schemas.openxmlformats.org/officeDocument/2006/relationships/hyperlink" Target="https://www.scielo.cl/scielo.php?pid=S0718-34022019000200009&amp;script=sci_arttext" TargetMode="External"/><Relationship Id="rId5" Type="http://schemas.openxmlformats.org/officeDocument/2006/relationships/hyperlink" Target="https://www.bancomundial.org/es/topic/agriculture/overview" TargetMode="External"/><Relationship Id="rId15" Type="http://schemas.openxmlformats.org/officeDocument/2006/relationships/hyperlink" Target="https://clima.missouri.edu/Articles/Claverias_Bioindicadores.pdf" TargetMode="External"/><Relationship Id="rId10" Type="http://schemas.openxmlformats.org/officeDocument/2006/relationships/hyperlink" Target="https://www.scielo.org.mx/scielo.php?script=sci_arttext&amp;pid=S0186-03482014000200008" TargetMode="External"/><Relationship Id="rId19" Type="http://schemas.openxmlformats.org/officeDocument/2006/relationships/hyperlink" Target="https://larepublica.pe/sociedad/2022/12/07/sequia-en-la-sierra-apurimac-lagunas-y-rios-desaparecen-por-falta-de-lluvias-fenomeno-de-la-nina-autoridad-nacional-del-agua-senamhi/" TargetMode="External"/><Relationship Id="rId4" Type="http://schemas.openxmlformats.org/officeDocument/2006/relationships/hyperlink" Target="https://doi.org/10.4060/cb1447en" TargetMode="External"/><Relationship Id="rId9" Type="http://schemas.openxmlformats.org/officeDocument/2006/relationships/hyperlink" Target="https://agua.org.mx/wp-content/uploads/2021/04/numero10.pdf" TargetMode="External"/><Relationship Id="rId14" Type="http://schemas.openxmlformats.org/officeDocument/2006/relationships/hyperlink" Target="https://www.worldbank.org/en/country/peru/over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745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BRISEYDA ACHIC ARREDONDO</dc:creator>
  <cp:keywords/>
  <dc:description/>
  <cp:lastModifiedBy>SAMANTHA BRISEYDA ACHIC ARREDONDO</cp:lastModifiedBy>
  <cp:revision>1</cp:revision>
  <dcterms:created xsi:type="dcterms:W3CDTF">2023-01-30T16:27:00Z</dcterms:created>
  <dcterms:modified xsi:type="dcterms:W3CDTF">2023-01-30T22:01:00Z</dcterms:modified>
</cp:coreProperties>
</file>