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4237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1. Metodología estadística</w:t>
      </w:r>
    </w:p>
    <w:p w14:paraId="54AE1C89" w14:textId="77777777" w:rsidR="00072519" w:rsidRDefault="00072519">
      <w:pPr>
        <w:pStyle w:val="NormalWeb"/>
      </w:pPr>
      <w:r>
        <w:t xml:space="preserve">Aquí hay que explicar bien </w:t>
      </w:r>
      <w:r>
        <w:rPr>
          <w:rStyle w:val="nfasis"/>
        </w:rPr>
        <w:t>qué</w:t>
      </w:r>
      <w:r>
        <w:t xml:space="preserve"> vamos a medir y </w:t>
      </w:r>
      <w:r>
        <w:rPr>
          <w:rStyle w:val="nfasis"/>
        </w:rPr>
        <w:t>cómo</w:t>
      </w:r>
      <w:r>
        <w:t xml:space="preserve"> vamos a procesar los datos para que el análisis tenga sentido:</w:t>
      </w:r>
    </w:p>
    <w:p w14:paraId="36898478" w14:textId="77777777" w:rsidR="00072519" w:rsidRDefault="00072519" w:rsidP="0007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Variables que vamos a usar:</w:t>
      </w:r>
      <w:r>
        <w:rPr>
          <w:rFonts w:eastAsia="Times New Roman"/>
        </w:rPr>
        <w:t xml:space="preserve"> Aclarar qué datos de la tienda estamos analizando (monto de ventas, cantidad de productos vendidos, frecuencias de compra, tipos de clientes). Clasificarlas de forma sencilla: si son números enteros (cantidades), continuos (precios) o categorías (tipos de producto).</w:t>
      </w:r>
    </w:p>
    <w:p w14:paraId="54ABBB1F" w14:textId="77777777" w:rsidR="00072519" w:rsidRDefault="00072519" w:rsidP="0007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Tipo de análisis:</w:t>
      </w:r>
      <w:r>
        <w:rPr>
          <w:rFonts w:eastAsia="Times New Roman"/>
        </w:rPr>
        <w:t xml:space="preserve"> Explicar si solo vamos a mostrar estadísticas descriptivas (promedios de venta diaria, productos más vendidos, variaciones de ingresos) o si iremos un paso más allá con algo inferencial (por ejemplo, estimar la demanda del próximo mes según el comportamiento pasado).</w:t>
      </w:r>
    </w:p>
    <w:p w14:paraId="5B3671B2" w14:textId="77777777" w:rsidR="00072519" w:rsidRDefault="00072519" w:rsidP="0007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De dónde salen los datos:</w:t>
      </w:r>
      <w:r>
        <w:rPr>
          <w:rFonts w:eastAsia="Times New Roman"/>
        </w:rPr>
        <w:t xml:space="preserve"> Indicar si provienen directamente de las transacciones reales guardadas en la base de datos o si estamos trabajando con una muestra simulada pero representativa de un negocio mayorista.</w:t>
      </w:r>
    </w:p>
    <w:p w14:paraId="52B4A6E9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2. Arquitectura del sistema</w:t>
      </w:r>
    </w:p>
    <w:p w14:paraId="77740C09" w14:textId="77777777" w:rsidR="00072519" w:rsidRDefault="00072519">
      <w:pPr>
        <w:pStyle w:val="NormalWeb"/>
      </w:pPr>
      <w:r>
        <w:t>Tienen que mostrar el "mapa" general de la aplicación para que cualquier persona entienda cómo se conecta todo de punta a punta:</w:t>
      </w:r>
    </w:p>
    <w:p w14:paraId="39FEBBD7" w14:textId="77777777" w:rsidR="00072519" w:rsidRDefault="00072519" w:rsidP="00072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Pantallas (Interfaz de usuario):</w:t>
      </w:r>
      <w:r>
        <w:rPr>
          <w:rFonts w:eastAsia="Times New Roman"/>
        </w:rPr>
        <w:t xml:space="preserve"> Las ventanas donde el cajero o administrador hace clic en C# Windows </w:t>
      </w:r>
      <w:proofErr w:type="spellStart"/>
      <w:r>
        <w:rPr>
          <w:rFonts w:eastAsia="Times New Roman"/>
        </w:rPr>
        <w:t>Forms</w:t>
      </w:r>
      <w:proofErr w:type="spellEnd"/>
      <w:r>
        <w:rPr>
          <w:rFonts w:eastAsia="Times New Roman"/>
        </w:rPr>
        <w:t xml:space="preserve"> para registrar ventas o consultar reportes.</w:t>
      </w:r>
    </w:p>
    <w:p w14:paraId="7C7909A2" w14:textId="77777777" w:rsidR="00072519" w:rsidRDefault="00072519" w:rsidP="00072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Procesamiento (Lógica de negocio):</w:t>
      </w:r>
      <w:r>
        <w:rPr>
          <w:rFonts w:eastAsia="Times New Roman"/>
        </w:rPr>
        <w:t xml:space="preserve"> La parte intermedia del código que valida si hay stock suficiente, calcula el total con impuestos, aplica descuentos o procesa el módulo estadístico.</w:t>
      </w:r>
    </w:p>
    <w:p w14:paraId="4A738695" w14:textId="77777777" w:rsidR="00072519" w:rsidRDefault="00072519" w:rsidP="00072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Base de datos (Almacenamiento):</w:t>
      </w:r>
      <w:r>
        <w:rPr>
          <w:rFonts w:eastAsia="Times New Roman"/>
        </w:rPr>
        <w:t xml:space="preserve"> La estructura en SQL Server donde quedan guardadas de forma segura las tablas de productos, pedidos, clientes y pagos.</w:t>
      </w:r>
    </w:p>
    <w:p w14:paraId="4CFEF033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3. Planificación del proyecto</w:t>
      </w:r>
    </w:p>
    <w:p w14:paraId="6B51A7D8" w14:textId="77777777" w:rsidR="00072519" w:rsidRDefault="00072519">
      <w:pPr>
        <w:pStyle w:val="NormalWeb"/>
      </w:pPr>
      <w:r>
        <w:t>El Gantt no puede ser un adorno; tiene que mostrar un camino con fechas lógicas divididas en etapas claras:</w:t>
      </w:r>
    </w:p>
    <w:p w14:paraId="36A10913" w14:textId="77777777" w:rsidR="00072519" w:rsidRDefault="00072519" w:rsidP="0007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Fase 1 (Inicio y Base):</w:t>
      </w:r>
      <w:r>
        <w:rPr>
          <w:rFonts w:eastAsia="Times New Roman"/>
        </w:rPr>
        <w:t xml:space="preserve"> Levantar requerimientos, diseñar el modelo de base de datos y definir qué reportes se necesitan.</w:t>
      </w:r>
    </w:p>
    <w:p w14:paraId="5AE5DE44" w14:textId="77777777" w:rsidR="00072519" w:rsidRDefault="00072519" w:rsidP="0007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Fase 2 (Programación de la app):</w:t>
      </w:r>
      <w:r>
        <w:rPr>
          <w:rFonts w:eastAsia="Times New Roman"/>
        </w:rPr>
        <w:t xml:space="preserve"> Crear los formularios en C# y conectarlos con SQL Server para que guarde y lea datos correctamente.</w:t>
      </w:r>
    </w:p>
    <w:p w14:paraId="3F8CB1AB" w14:textId="77777777" w:rsidR="00072519" w:rsidRDefault="00072519" w:rsidP="0007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Fase 3 (Módulo de reportes y estadística):</w:t>
      </w:r>
      <w:r>
        <w:rPr>
          <w:rFonts w:eastAsia="Times New Roman"/>
        </w:rPr>
        <w:t xml:space="preserve"> Programar las consultas y algoritmos que calculan las métricas y resúmenes de ventas.</w:t>
      </w:r>
    </w:p>
    <w:p w14:paraId="1388B43B" w14:textId="77777777" w:rsidR="00072519" w:rsidRDefault="00072519" w:rsidP="0007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Fase 4 (Pruebas y arreglos):</w:t>
      </w:r>
      <w:r>
        <w:rPr>
          <w:rFonts w:eastAsia="Times New Roman"/>
        </w:rPr>
        <w:t xml:space="preserve"> Probar el sistema de punta a punta, meter datos de prueba para ver si falla algo y corregir los errores que aparezcan.</w:t>
      </w:r>
    </w:p>
    <w:p w14:paraId="7E76FD5E" w14:textId="77777777" w:rsidR="00072519" w:rsidRDefault="00072519" w:rsidP="0007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Fase 5 (Entrega):</w:t>
      </w:r>
      <w:r>
        <w:rPr>
          <w:rFonts w:eastAsia="Times New Roman"/>
        </w:rPr>
        <w:t xml:space="preserve"> Dejar lista la presentación, afinar el informe y publicar la versión definitiva en el repositorio.</w:t>
      </w:r>
    </w:p>
    <w:p w14:paraId="35E2F95C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4. Responsabilidades de cada uno</w:t>
      </w:r>
    </w:p>
    <w:p w14:paraId="5F84FBC9" w14:textId="77777777" w:rsidR="00072519" w:rsidRDefault="00072519">
      <w:pPr>
        <w:pStyle w:val="NormalWeb"/>
      </w:pPr>
      <w:r>
        <w:t>No pongan que "todos hicieron de todo". Repartan las áreas para que el docente vea un equipo organizado:</w:t>
      </w:r>
    </w:p>
    <w:p w14:paraId="0BBC4529" w14:textId="77777777" w:rsidR="00072519" w:rsidRDefault="00072519" w:rsidP="00072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Compañero 1 (Base de Datos):</w:t>
      </w:r>
      <w:r>
        <w:rPr>
          <w:rFonts w:eastAsia="Times New Roman"/>
        </w:rPr>
        <w:t xml:space="preserve"> Diseña las tablas en SQL Server, escribe los scripts para insertar/consultar datos y cuida que la información no se corrompa.</w:t>
      </w:r>
    </w:p>
    <w:p w14:paraId="50B5E207" w14:textId="77777777" w:rsidR="00072519" w:rsidRDefault="00072519" w:rsidP="00072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Compañero 2 (Desarrollo y Pantallas):</w:t>
      </w:r>
      <w:r>
        <w:rPr>
          <w:rFonts w:eastAsia="Times New Roman"/>
        </w:rPr>
        <w:t xml:space="preserve"> Diseña las interfaces en C#, programa la lógica para registrar los pedidos, cobranzas y la navegación entre ventanas.</w:t>
      </w:r>
    </w:p>
    <w:p w14:paraId="6CACFFDB" w14:textId="77777777" w:rsidR="00072519" w:rsidRDefault="00072519" w:rsidP="00072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Compañero 3 (Estadística y Documentación):</w:t>
      </w:r>
      <w:r>
        <w:rPr>
          <w:rFonts w:eastAsia="Times New Roman"/>
        </w:rPr>
        <w:t xml:space="preserve"> Define las fórmulas y cálculos del análisis de datos, comprueba que los reportes cuadren y mantiene los documentos alineados con el proyecto.</w:t>
      </w:r>
    </w:p>
    <w:p w14:paraId="43E0622E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5. Cómo manejar el GitHub</w:t>
      </w:r>
    </w:p>
    <w:p w14:paraId="12234EAA" w14:textId="77777777" w:rsidR="00072519" w:rsidRDefault="00072519">
      <w:pPr>
        <w:pStyle w:val="NormalWeb"/>
      </w:pPr>
      <w:r>
        <w:t xml:space="preserve">Olvídense de poner </w:t>
      </w:r>
      <w:proofErr w:type="spellStart"/>
      <w:r>
        <w:t>issues</w:t>
      </w:r>
      <w:proofErr w:type="spellEnd"/>
      <w:r>
        <w:t xml:space="preserve"> genéricos como "Avance de proyecto" o "Reunión de grupo". Tienen que registrar tareas concretas que equivalgan a avances reales de código:</w:t>
      </w:r>
    </w:p>
    <w:p w14:paraId="6F8D7BF7" w14:textId="77777777" w:rsidR="00072519" w:rsidRDefault="00072519" w:rsidP="00072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Ejemplo 1:</w:t>
      </w:r>
      <w:r>
        <w:rPr>
          <w:rFonts w:eastAsia="Times New Roman"/>
        </w:rPr>
        <w:t xml:space="preserve"> </w:t>
      </w:r>
      <w:r>
        <w:rPr>
          <w:rStyle w:val="CdigoHTML"/>
        </w:rPr>
        <w:t>Crear la tabla de Inventario y Productos en SQL Server</w:t>
      </w:r>
      <w:r>
        <w:rPr>
          <w:rFonts w:eastAsia="Times New Roman"/>
        </w:rPr>
        <w:t xml:space="preserve"> (Asignado a: [Nombre])</w:t>
      </w:r>
    </w:p>
    <w:p w14:paraId="21D99304" w14:textId="77777777" w:rsidR="00072519" w:rsidRDefault="00072519" w:rsidP="00072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Ejemplo 2:</w:t>
      </w:r>
      <w:r>
        <w:rPr>
          <w:rFonts w:eastAsia="Times New Roman"/>
        </w:rPr>
        <w:t xml:space="preserve"> </w:t>
      </w:r>
      <w:r>
        <w:rPr>
          <w:rStyle w:val="CdigoHTML"/>
        </w:rPr>
        <w:t>Diseñar la pantalla de registro de pedidos con filtro de stock</w:t>
      </w:r>
      <w:r>
        <w:rPr>
          <w:rFonts w:eastAsia="Times New Roman"/>
        </w:rPr>
        <w:t xml:space="preserve"> (Asignado a: [Nombre])</w:t>
      </w:r>
    </w:p>
    <w:p w14:paraId="32E9C3AA" w14:textId="77777777" w:rsidR="00072519" w:rsidRDefault="00072519" w:rsidP="00072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Ejemplo 3:</w:t>
      </w:r>
      <w:r>
        <w:rPr>
          <w:rFonts w:eastAsia="Times New Roman"/>
        </w:rPr>
        <w:t xml:space="preserve"> </w:t>
      </w:r>
      <w:r>
        <w:rPr>
          <w:rStyle w:val="CdigoHTML"/>
        </w:rPr>
        <w:t>Programar la función para calcular el promedio de ventas semanales</w:t>
      </w:r>
      <w:r>
        <w:rPr>
          <w:rFonts w:eastAsia="Times New Roman"/>
        </w:rPr>
        <w:t xml:space="preserve"> (Asignado a: [Nombre])</w:t>
      </w:r>
    </w:p>
    <w:p w14:paraId="4D0427F9" w14:textId="77777777" w:rsidR="00072519" w:rsidRDefault="00072519" w:rsidP="00072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nfasis"/>
          <w:rFonts w:eastAsia="Times New Roman"/>
        </w:rPr>
        <w:t>Dato clave:</w:t>
      </w:r>
      <w:r>
        <w:rPr>
          <w:rFonts w:eastAsia="Times New Roman"/>
        </w:rPr>
        <w:t xml:space="preserve"> Cada vez que alguien termine una tarea, debe subir su </w:t>
      </w:r>
      <w:proofErr w:type="spellStart"/>
      <w:r>
        <w:rPr>
          <w:rFonts w:eastAsia="Times New Roman"/>
        </w:rPr>
        <w:t>commit</w:t>
      </w:r>
      <w:proofErr w:type="spellEnd"/>
      <w:r>
        <w:rPr>
          <w:rFonts w:eastAsia="Times New Roman"/>
        </w:rPr>
        <w:t xml:space="preserve"> en GitHub haciendo referencia a esa tarea específica para que se vea el historial de trabajo real.</w:t>
      </w:r>
    </w:p>
    <w:p w14:paraId="337E65C8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6. Cómo demostrar que todo funciona (Criterios de validación)</w:t>
      </w:r>
    </w:p>
    <w:p w14:paraId="131379D5" w14:textId="77777777" w:rsidR="00072519" w:rsidRDefault="00072519">
      <w:pPr>
        <w:pStyle w:val="NormalWeb"/>
      </w:pPr>
      <w:r>
        <w:t>No basta con decir "el programa corre". Hay que demostrar cómo probaron que no falla:</w:t>
      </w:r>
    </w:p>
    <w:p w14:paraId="6D35A17D" w14:textId="77777777" w:rsidR="00072519" w:rsidRDefault="00072519" w:rsidP="00072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Pruebas del sistema:</w:t>
      </w:r>
      <w:r>
        <w:rPr>
          <w:rFonts w:eastAsia="Times New Roman"/>
        </w:rPr>
        <w:t xml:space="preserve"> Mostrar pruebas sencillas. Por ejemplo: </w:t>
      </w:r>
      <w:r>
        <w:rPr>
          <w:rStyle w:val="nfasis"/>
          <w:rFonts w:eastAsia="Times New Roman"/>
        </w:rPr>
        <w:t>"Si intento vender 10 unidades de un producto y solo hay 5 en stock, la app bloquea la venta y muestra un aviso"</w:t>
      </w:r>
      <w:r>
        <w:rPr>
          <w:rFonts w:eastAsia="Times New Roman"/>
        </w:rPr>
        <w:t xml:space="preserve"> o </w:t>
      </w:r>
      <w:r>
        <w:rPr>
          <w:rStyle w:val="nfasis"/>
          <w:rFonts w:eastAsia="Times New Roman"/>
        </w:rPr>
        <w:t>"Al registrar un pago, la factura se guarda correctamente en la base de datos"</w:t>
      </w:r>
      <w:r>
        <w:rPr>
          <w:rFonts w:eastAsia="Times New Roman"/>
        </w:rPr>
        <w:t>.</w:t>
      </w:r>
    </w:p>
    <w:p w14:paraId="3D8132B2" w14:textId="77777777" w:rsidR="00072519" w:rsidRDefault="00072519" w:rsidP="00072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Pruebas de la estadística:</w:t>
      </w:r>
      <w:r>
        <w:rPr>
          <w:rFonts w:eastAsia="Times New Roman"/>
        </w:rPr>
        <w:t xml:space="preserve"> Confirmar que los promedios y totales que muestra la aplicación fueron verificados manualmente (o en un libro de cálculo) para asegurar que las matemáticas del sistema no mienten.</w:t>
      </w:r>
    </w:p>
    <w:p w14:paraId="20829AED" w14:textId="77777777" w:rsidR="00072519" w:rsidRDefault="00072519">
      <w:pPr>
        <w:pStyle w:val="Ttulo3"/>
        <w:rPr>
          <w:rFonts w:eastAsia="Times New Roman"/>
        </w:rPr>
      </w:pPr>
      <w:r>
        <w:rPr>
          <w:rFonts w:eastAsia="Times New Roman"/>
        </w:rPr>
        <w:t>7. Todo tiene que decir lo mismo (Coherencia)</w:t>
      </w:r>
    </w:p>
    <w:p w14:paraId="4D7E3BC8" w14:textId="77777777" w:rsidR="00072519" w:rsidRDefault="00072519">
      <w:pPr>
        <w:pStyle w:val="NormalWeb"/>
      </w:pPr>
      <w:r>
        <w:t>Al final, dense una vuelta para revisar que no haya contradicciones entre sus archivos:</w:t>
      </w:r>
    </w:p>
    <w:p w14:paraId="7EC83EA5" w14:textId="77777777" w:rsidR="00072519" w:rsidRDefault="00072519" w:rsidP="00072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el </w:t>
      </w:r>
      <w:r>
        <w:rPr>
          <w:rStyle w:val="Fuerte"/>
          <w:rFonts w:eastAsia="Times New Roman"/>
        </w:rPr>
        <w:t>Informe</w:t>
      </w:r>
      <w:r>
        <w:rPr>
          <w:rFonts w:eastAsia="Times New Roman"/>
        </w:rPr>
        <w:t xml:space="preserve"> dice que el sistema maneja 5 módulos, la </w:t>
      </w:r>
      <w:r>
        <w:rPr>
          <w:rStyle w:val="Fuerte"/>
          <w:rFonts w:eastAsia="Times New Roman"/>
        </w:rPr>
        <w:t>Presentación</w:t>
      </w:r>
      <w:r>
        <w:rPr>
          <w:rFonts w:eastAsia="Times New Roman"/>
        </w:rPr>
        <w:t xml:space="preserve"> no puede decir que maneja 3.</w:t>
      </w:r>
    </w:p>
    <w:p w14:paraId="63183BB9" w14:textId="77777777" w:rsidR="00072519" w:rsidRDefault="00072519" w:rsidP="00072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 en el </w:t>
      </w:r>
      <w:r>
        <w:rPr>
          <w:rStyle w:val="Fuerte"/>
          <w:rFonts w:eastAsia="Times New Roman"/>
        </w:rPr>
        <w:t>Gantt</w:t>
      </w:r>
      <w:r>
        <w:rPr>
          <w:rFonts w:eastAsia="Times New Roman"/>
        </w:rPr>
        <w:t xml:space="preserve"> pusieron que las pruebas eran en la semana 4, el </w:t>
      </w:r>
      <w:r>
        <w:rPr>
          <w:rStyle w:val="Fuerte"/>
          <w:rFonts w:eastAsia="Times New Roman"/>
        </w:rPr>
        <w:t>README</w:t>
      </w:r>
      <w:r>
        <w:rPr>
          <w:rFonts w:eastAsia="Times New Roman"/>
        </w:rPr>
        <w:t xml:space="preserve"> de GitHub no puede decir que fueron en la semana 2.</w:t>
      </w:r>
    </w:p>
    <w:p w14:paraId="33B804BF" w14:textId="77777777" w:rsidR="00072519" w:rsidRDefault="00072519" w:rsidP="00072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Usen exactamente los mismos nombres para las tablas, los formularios y los módulos en todos los documentos.</w:t>
      </w:r>
    </w:p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1B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58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D4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242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A54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F08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44B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00062">
    <w:abstractNumId w:val="4"/>
  </w:num>
  <w:num w:numId="2" w16cid:durableId="307395764">
    <w:abstractNumId w:val="1"/>
  </w:num>
  <w:num w:numId="3" w16cid:durableId="46800635">
    <w:abstractNumId w:val="6"/>
  </w:num>
  <w:num w:numId="4" w16cid:durableId="902719932">
    <w:abstractNumId w:val="3"/>
  </w:num>
  <w:num w:numId="5" w16cid:durableId="32269565">
    <w:abstractNumId w:val="2"/>
  </w:num>
  <w:num w:numId="6" w16cid:durableId="1302495209">
    <w:abstractNumId w:val="0"/>
  </w:num>
  <w:num w:numId="7" w16cid:durableId="1617636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A97EEA"/>
    <w:rsid w:val="00B5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51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072519"/>
    <w:rPr>
      <w:b/>
      <w:bCs/>
    </w:rPr>
  </w:style>
  <w:style w:type="character" w:styleId="nfasis">
    <w:name w:val="Emphasis"/>
    <w:basedOn w:val="Fuentedeprrafopredeter"/>
    <w:uiPriority w:val="20"/>
    <w:qFormat/>
    <w:rsid w:val="0007251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7251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726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2</cp:revision>
  <dcterms:created xsi:type="dcterms:W3CDTF">2026-10-22T14:00:00Z</dcterms:created>
  <dcterms:modified xsi:type="dcterms:W3CDTF">2026-10-22T14:00:00Z</dcterms:modified>
</cp:coreProperties>
</file>