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215" w:rsidRPr="00FF2BA2" w:rsidRDefault="006A7215" w:rsidP="006A7215">
      <w:pPr>
        <w:ind w:firstLineChars="900" w:firstLine="1890"/>
        <w:rPr>
          <w:rFonts w:asciiTheme="minorEastAsia" w:hAnsiTheme="minorEastAsia"/>
          <w:color w:val="000000"/>
          <w:szCs w:val="21"/>
        </w:rPr>
      </w:pPr>
      <w:r w:rsidRPr="00FF2BA2">
        <w:rPr>
          <w:rFonts w:asciiTheme="minorEastAsia" w:hAnsiTheme="minorEastAsia"/>
          <w:color w:val="000000"/>
          <w:szCs w:val="21"/>
        </w:rPr>
        <w:t>《证券市场基础知识》考前冲刺预测试卷(八)</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一、单项选择题(共60题，每题0．5分，共30分。以下备选答案中只有一项最符合题目要求，不选、错选均不得分)</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1．于</w:t>
      </w:r>
      <w:r>
        <w:rPr>
          <w:rFonts w:asciiTheme="minorEastAsia" w:hAnsiTheme="minorEastAsia"/>
          <w:color w:val="000000"/>
          <w:szCs w:val="21"/>
        </w:rPr>
        <w:t>（　　）</w:t>
      </w:r>
      <w:r w:rsidRPr="00FF2BA2">
        <w:rPr>
          <w:rFonts w:asciiTheme="minorEastAsia" w:hAnsiTheme="minorEastAsia"/>
          <w:color w:val="000000"/>
          <w:szCs w:val="21"/>
        </w:rPr>
        <w:t>通过的《证券法》规定，证券业和银行业、信托业、保险业分业经营、分业管理。证券公司与银行、信托、保险业务机构分别设立。</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A．1998年12月29日</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B．1995年7月1日</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．1998年1月1日</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D．1998年7月1日</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2．现存最早的ETF是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w:t>
      </w:r>
      <w:r w:rsidRPr="00FF2BA2">
        <w:rPr>
          <w:rFonts w:asciiTheme="minorEastAsia" w:hAnsiTheme="minorEastAsia" w:hint="eastAsia"/>
          <w:color w:val="000000"/>
          <w:szCs w:val="21"/>
        </w:rPr>
        <w:t>．我国香港地区推出的盈富基金</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B．加拿大多伦多证券交易所于1991年推出的指数参与份额(TIPs)</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．美国证券交易所(AMEX)于1993年推出的标准普尔存托凭证(SPDRs)</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D．上证50交易型开放式指数证券投资基金</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3．我国《公司法》规定，公司的剩余资产在分配给股东之前，其支付顺序为</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A．清算费用、缴纳所欠税款、职工的工资、社会保险费用和法定补偿金、清偿公司债务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B．清算费用、缴纳所欠税款、社会保险费用和法定补偿金、职工的工资、清偿公司债</w:t>
      </w:r>
      <w:r w:rsidRPr="00FF2BA2">
        <w:rPr>
          <w:rFonts w:asciiTheme="minorEastAsia" w:hAnsiTheme="minorEastAsia" w:hint="eastAsia"/>
          <w:color w:val="000000"/>
          <w:szCs w:val="21"/>
        </w:rPr>
        <w:t>务</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．清算费用、职工的工资、社会保险费用和法定补偿金、缴纳所欠税款、清偿公司债务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D．清算费用、职工的工资、缴纳所欠税款、社会保险费用和法定补偿金、清偿公司债务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4．当公司增资扩股后，在短期内，公司的每股税后净利润通常会因此而</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A．摊薄</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B．增加</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．不确定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D．流动</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5．证券持有人可能面临预期收益不能实现的情况，这体现了证券的</w:t>
      </w:r>
      <w:r>
        <w:rPr>
          <w:rFonts w:asciiTheme="minorEastAsia" w:hAnsiTheme="minorEastAsia"/>
          <w:color w:val="000000"/>
          <w:szCs w:val="21"/>
        </w:rPr>
        <w:t>（　　）</w:t>
      </w:r>
      <w:r w:rsidRPr="00FF2BA2">
        <w:rPr>
          <w:rFonts w:asciiTheme="minorEastAsia" w:hAnsiTheme="minorEastAsia"/>
          <w:color w:val="000000"/>
          <w:szCs w:val="21"/>
        </w:rPr>
        <w:t>特征。</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A．期限性</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B．收益性</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．流通性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D．风险性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6．</w:t>
      </w:r>
      <w:r w:rsidRPr="00FF2BA2">
        <w:rPr>
          <w:rFonts w:asciiTheme="minorEastAsia" w:hAnsiTheme="minorEastAsia" w:hint="eastAsia"/>
          <w:color w:val="000000"/>
          <w:szCs w:val="21"/>
        </w:rPr>
        <w:t>下列各项中，对平衡型基金认识不正确的是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A．将资产分别投资于两种以上不同特性的证券上</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B．在以取得收入为目的的债券及优先股和以资本增值为目的的普通股之间进行平衡</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．一般25％～50％的资产投资于债券及优先股，其余的投资于普通股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D．特点是风险比较低，缺点是成长的潜力不大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7．股票发行价格是指</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A．股票在二级市场交易时的价格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B．股票在二级市场开盘交易时的价格</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．投资者认购新发行的股票时实际支付的价格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w:t>
      </w:r>
      <w:r w:rsidRPr="00FF2BA2">
        <w:rPr>
          <w:rFonts w:asciiTheme="minorEastAsia" w:hAnsiTheme="minorEastAsia" w:hint="eastAsia"/>
          <w:color w:val="000000"/>
          <w:szCs w:val="21"/>
        </w:rPr>
        <w:t>．发行人路演时提出的价格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8．若期货交易保证金为合约金额的5％，则期货交易者可以控制的合约资产为所投资金额的</w:t>
      </w:r>
      <w:r>
        <w:rPr>
          <w:rFonts w:asciiTheme="minorEastAsia" w:hAnsiTheme="minorEastAsia"/>
          <w:color w:val="000000"/>
          <w:szCs w:val="21"/>
        </w:rPr>
        <w:t>（　　）</w:t>
      </w:r>
      <w:r w:rsidRPr="00FF2BA2">
        <w:rPr>
          <w:rFonts w:asciiTheme="minorEastAsia" w:hAnsiTheme="minorEastAsia"/>
          <w:color w:val="000000"/>
          <w:szCs w:val="21"/>
        </w:rPr>
        <w:t>倍。</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A．5</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B．10</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．20</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D．50</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9．下列关于政府债券的性质的说法中，错误的是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A．从形式上看，政府债券也是一种有价证券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B．从功能上看，政府债券最初仅仅是政府弥补赤字的手段</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．从功能上看，政府债券最初是为了向金融行业提供可普遍接受的抵押品</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D．在现代商品经济条件下，政府债券已成为政府</w:t>
      </w:r>
      <w:r w:rsidRPr="00FF2BA2">
        <w:rPr>
          <w:rFonts w:asciiTheme="minorEastAsia" w:hAnsiTheme="minorEastAsia" w:hint="eastAsia"/>
          <w:color w:val="000000"/>
          <w:szCs w:val="21"/>
        </w:rPr>
        <w:t>筹集资金、扩大公共事业开支的重要手段</w:t>
      </w:r>
    </w:p>
    <w:p w:rsidR="006A7215" w:rsidRPr="00FF2BA2" w:rsidRDefault="006A7215" w:rsidP="006A7215">
      <w:pPr>
        <w:widowControl/>
        <w:jc w:val="left"/>
        <w:rPr>
          <w:rFonts w:asciiTheme="minorEastAsia" w:hAnsiTheme="minorEastAsia"/>
          <w:color w:val="000000"/>
          <w:szCs w:val="21"/>
        </w:rPr>
      </w:pPr>
      <w:r w:rsidRPr="00FF2BA2">
        <w:rPr>
          <w:rFonts w:asciiTheme="minorEastAsia" w:hAnsiTheme="minorEastAsia"/>
          <w:color w:val="000000"/>
          <w:szCs w:val="21"/>
        </w:rPr>
        <w:t>10．除全体股东约定不按出资比例分取红利外，普通股股东有权按照</w:t>
      </w:r>
      <w:r>
        <w:rPr>
          <w:rFonts w:asciiTheme="minorEastAsia" w:hAnsiTheme="minorEastAsia"/>
          <w:color w:val="000000"/>
          <w:szCs w:val="21"/>
        </w:rPr>
        <w:t>（　　）</w:t>
      </w:r>
      <w:r w:rsidRPr="00FF2BA2">
        <w:rPr>
          <w:rFonts w:asciiTheme="minorEastAsia" w:hAnsiTheme="minorEastAsia"/>
          <w:color w:val="000000"/>
          <w:szCs w:val="21"/>
        </w:rPr>
        <w:t>分取红利。</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A．约定出资比例</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B．实缴出资比例</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．标准出资比例</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D．平均出资比例</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11．按照《公司法》的规定，股东大会是公司的权力机关，它由股东组成，主要职责之一</w:t>
      </w:r>
      <w:r w:rsidRPr="00FF2BA2">
        <w:rPr>
          <w:rFonts w:asciiTheme="minorEastAsia" w:hAnsiTheme="minorEastAsia" w:hint="eastAsia"/>
          <w:color w:val="000000"/>
          <w:szCs w:val="21"/>
        </w:rPr>
        <w:t>为</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A．制定公司内部基本管理制度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B．制定公司的利润分配方案和弥补方案</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．决定公司内部管理机构的设置</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D．发行公司债券作出决议</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12．下列</w:t>
      </w:r>
      <w:r>
        <w:rPr>
          <w:rFonts w:asciiTheme="minorEastAsia" w:hAnsiTheme="minorEastAsia"/>
          <w:color w:val="000000"/>
          <w:szCs w:val="21"/>
        </w:rPr>
        <w:t>（　　）</w:t>
      </w:r>
      <w:r w:rsidRPr="00FF2BA2">
        <w:rPr>
          <w:rFonts w:asciiTheme="minorEastAsia" w:hAnsiTheme="minorEastAsia"/>
          <w:color w:val="000000"/>
          <w:szCs w:val="21"/>
        </w:rPr>
        <w:t>因素可能会引起净资产收益</w:t>
      </w:r>
      <w:r w:rsidRPr="00FF2BA2">
        <w:rPr>
          <w:rFonts w:asciiTheme="minorEastAsia" w:hAnsiTheme="minorEastAsia" w:hint="eastAsia"/>
          <w:color w:val="000000"/>
          <w:szCs w:val="21"/>
        </w:rPr>
        <w:t>率的下降。</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A．净利润的上升</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B．资产周转加快</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．杠杆比率的增大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D．税率的提高</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13．外国证券机构直接从事B股交易的申请可由</w:t>
      </w:r>
      <w:r>
        <w:rPr>
          <w:rFonts w:asciiTheme="minorEastAsia" w:hAnsiTheme="minorEastAsia"/>
          <w:color w:val="000000"/>
          <w:szCs w:val="21"/>
        </w:rPr>
        <w:t>（　　）</w:t>
      </w:r>
      <w:r w:rsidRPr="00FF2BA2">
        <w:rPr>
          <w:rFonts w:asciiTheme="minorEastAsia" w:hAnsiTheme="minorEastAsia"/>
          <w:color w:val="000000"/>
          <w:szCs w:val="21"/>
        </w:rPr>
        <w:t>受理。</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A．证券交易所</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B．中国证监会</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．国务院</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D．国家外汇管理局</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14．当股份公司因解散或破产进行清算时，优先股股东可优先于普通股股东分配公司剩余</w:t>
      </w:r>
      <w:r w:rsidRPr="00FF2BA2">
        <w:rPr>
          <w:rFonts w:asciiTheme="minorEastAsia" w:hAnsiTheme="minorEastAsia" w:hint="eastAsia"/>
          <w:color w:val="000000"/>
          <w:szCs w:val="21"/>
        </w:rPr>
        <w:t>资产，但一般是按优先股票的</w:t>
      </w:r>
      <w:r>
        <w:rPr>
          <w:rFonts w:asciiTheme="minorEastAsia" w:hAnsiTheme="minorEastAsia"/>
          <w:color w:val="000000"/>
          <w:szCs w:val="21"/>
        </w:rPr>
        <w:t>（　　）</w:t>
      </w:r>
      <w:r w:rsidRPr="00FF2BA2">
        <w:rPr>
          <w:rFonts w:asciiTheme="minorEastAsia" w:hAnsiTheme="minorEastAsia"/>
          <w:color w:val="000000"/>
          <w:szCs w:val="21"/>
        </w:rPr>
        <w:t>清偿。</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A．份额</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B．固定股息率</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．市值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D．面值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15．以下关于合规</w:t>
      </w:r>
      <w:r w:rsidRPr="00FF2BA2">
        <w:rPr>
          <w:rFonts w:asciiTheme="minorEastAsia" w:hAnsiTheme="minorEastAsia" w:hint="eastAsia"/>
          <w:color w:val="000000"/>
          <w:szCs w:val="21"/>
        </w:rPr>
        <w:t>总监的描述中，错误的是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A．合规总监必须具备证券公司高级管理人员任职资格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B．合规总监是公司合规负责人</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．合规总监在同时分管合规和投资等业务部门时应当严格做好风险隔离</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D．合规总监组织实施公司反洗钱工作</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16．股息当年结清、不能累积发放的优先股票称为</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A．非累积优先股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B．累积优先股</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．参与优先股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D．非参与优先股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17．债券持有人持有的，规定了票面利率，在到期时一次性获得本息，存续期间没有利息</w:t>
      </w:r>
      <w:r w:rsidRPr="00FF2BA2">
        <w:rPr>
          <w:rFonts w:asciiTheme="minorEastAsia" w:hAnsiTheme="minorEastAsia" w:hint="eastAsia"/>
          <w:color w:val="000000"/>
          <w:szCs w:val="21"/>
        </w:rPr>
        <w:t>支</w:t>
      </w:r>
      <w:r w:rsidRPr="00FF2BA2">
        <w:rPr>
          <w:rFonts w:asciiTheme="minorEastAsia" w:hAnsiTheme="minorEastAsia" w:hint="eastAsia"/>
          <w:color w:val="000000"/>
          <w:szCs w:val="21"/>
        </w:rPr>
        <w:lastRenderedPageBreak/>
        <w:t>付的债券，称之为</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A．实物债券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B．息票累积债券</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．贴现债券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D．附息债券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18．某股份公司因破产进行清算，公司财产在支付完破产费用后，其偿付的优先顺序依次</w:t>
      </w:r>
      <w:r w:rsidRPr="00FF2BA2">
        <w:rPr>
          <w:rFonts w:asciiTheme="minorEastAsia" w:hAnsiTheme="minorEastAsia" w:hint="eastAsia"/>
          <w:color w:val="000000"/>
          <w:szCs w:val="21"/>
        </w:rPr>
        <w:t>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A．优先股股东、债权人、普通股股东</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B．债权人、优先股股东、普通股股东</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．优先股股东、普通股股东、债权人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D．普通股股东、债权人、优先股股东</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19．我国目前发行股票时不允许</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A．平价发行</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B．折价发行</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hint="eastAsia"/>
          <w:color w:val="000000"/>
          <w:szCs w:val="21"/>
        </w:rPr>
        <w:t>．溢价发行</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D．平价发行和溢价发行</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20．以下说法错误的是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A．配股是指面向原有股东，按持股数量的一定比例增发新股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B．配股时原股东不可以放弃配股权</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．上市公司可以向公众公开增发，也可以向少数特定机构或个人增发</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D．股份回购是上市公司利用自有资金，在公共市场上买回发行在外的股票</w:t>
      </w:r>
    </w:p>
    <w:p w:rsidR="006A7215" w:rsidRPr="00FF2BA2" w:rsidRDefault="006A7215" w:rsidP="006A7215">
      <w:pPr>
        <w:widowControl/>
        <w:jc w:val="left"/>
        <w:rPr>
          <w:rFonts w:asciiTheme="minorEastAsia" w:hAnsiTheme="minorEastAsia"/>
          <w:color w:val="000000"/>
          <w:szCs w:val="21"/>
        </w:rPr>
      </w:pPr>
      <w:r w:rsidRPr="00FF2BA2">
        <w:rPr>
          <w:rFonts w:asciiTheme="minorEastAsia" w:hAnsiTheme="minorEastAsia"/>
          <w:color w:val="000000"/>
          <w:szCs w:val="21"/>
        </w:rPr>
        <w:t>21．上海证券交易所和深圳证券交易所先后于</w:t>
      </w:r>
      <w:r>
        <w:rPr>
          <w:rFonts w:asciiTheme="minorEastAsia" w:hAnsiTheme="minorEastAsia"/>
          <w:color w:val="000000"/>
          <w:szCs w:val="21"/>
        </w:rPr>
        <w:t>（　　）</w:t>
      </w:r>
      <w:r w:rsidRPr="00FF2BA2">
        <w:rPr>
          <w:rFonts w:asciiTheme="minorEastAsia" w:hAnsiTheme="minorEastAsia"/>
          <w:color w:val="000000"/>
          <w:szCs w:val="21"/>
        </w:rPr>
        <w:t>正式运行。</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A．1990年12月和</w:t>
      </w:r>
      <w:r>
        <w:rPr>
          <w:rFonts w:asciiTheme="minorEastAsia" w:hAnsiTheme="minorEastAsia"/>
          <w:color w:val="000000"/>
          <w:szCs w:val="21"/>
        </w:rPr>
        <w:t>1</w:t>
      </w:r>
      <w:r w:rsidRPr="00FF2BA2">
        <w:rPr>
          <w:rFonts w:asciiTheme="minorEastAsia" w:hAnsiTheme="minorEastAsia"/>
          <w:color w:val="000000"/>
          <w:szCs w:val="21"/>
        </w:rPr>
        <w:t>991年7月</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B．1991年7月和</w:t>
      </w:r>
      <w:r>
        <w:rPr>
          <w:rFonts w:asciiTheme="minorEastAsia" w:hAnsiTheme="minorEastAsia"/>
          <w:color w:val="000000"/>
          <w:szCs w:val="21"/>
        </w:rPr>
        <w:t>1</w:t>
      </w:r>
      <w:r w:rsidRPr="00FF2BA2">
        <w:rPr>
          <w:rFonts w:asciiTheme="minorEastAsia" w:hAnsiTheme="minorEastAsia"/>
          <w:color w:val="000000"/>
          <w:szCs w:val="21"/>
        </w:rPr>
        <w:t>990年12月</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．1991年7月和</w:t>
      </w:r>
      <w:r>
        <w:rPr>
          <w:rFonts w:asciiTheme="minorEastAsia" w:hAnsiTheme="minorEastAsia"/>
          <w:color w:val="000000"/>
          <w:szCs w:val="21"/>
        </w:rPr>
        <w:t>1</w:t>
      </w:r>
      <w:r w:rsidRPr="00FF2BA2">
        <w:rPr>
          <w:rFonts w:asciiTheme="minorEastAsia" w:hAnsiTheme="minorEastAsia"/>
          <w:color w:val="000000"/>
          <w:szCs w:val="21"/>
        </w:rPr>
        <w:t>992年10月</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D．1992年10月和</w:t>
      </w:r>
      <w:r>
        <w:rPr>
          <w:rFonts w:asciiTheme="minorEastAsia" w:hAnsiTheme="minorEastAsia"/>
          <w:color w:val="000000"/>
          <w:szCs w:val="21"/>
        </w:rPr>
        <w:t>1</w:t>
      </w:r>
      <w:r w:rsidRPr="00FF2BA2">
        <w:rPr>
          <w:rFonts w:asciiTheme="minorEastAsia" w:hAnsiTheme="minorEastAsia"/>
          <w:color w:val="000000"/>
          <w:szCs w:val="21"/>
        </w:rPr>
        <w:t>991年7月</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22．股价指数期货正式产生于</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A．芝加哥商业交易所</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B．芝加哥期货交易所</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．纽约证券交易所</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D．美国堪萨斯期货交易所</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23．国有股股利收入依法纳入</w:t>
      </w:r>
      <w:r>
        <w:rPr>
          <w:rFonts w:asciiTheme="minorEastAsia" w:hAnsiTheme="minorEastAsia"/>
          <w:color w:val="000000"/>
          <w:szCs w:val="21"/>
        </w:rPr>
        <w:t>（　　）</w:t>
      </w:r>
      <w:r w:rsidRPr="00FF2BA2">
        <w:rPr>
          <w:rFonts w:asciiTheme="minorEastAsia" w:hAnsiTheme="minorEastAsia"/>
          <w:color w:val="000000"/>
          <w:szCs w:val="21"/>
        </w:rPr>
        <w:t>预算，国家股权可以转让，但转让应符合国家的有关</w:t>
      </w:r>
      <w:r w:rsidRPr="00FF2BA2">
        <w:rPr>
          <w:rFonts w:asciiTheme="minorEastAsia" w:hAnsiTheme="minorEastAsia" w:hint="eastAsia"/>
          <w:color w:val="000000"/>
          <w:szCs w:val="21"/>
        </w:rPr>
        <w:t>规定。</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A．国有资产经营</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B．中央财政</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．地方财政</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D．国有资产管理</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24．证券投资基金资产的名义持有人是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A．基金投资者</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B．基金管理人</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．基金托管人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D．基金监管人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25．除了交易所交易的标准化期权、权证之外，还存在大量场外交易的期权，这些新型的</w:t>
      </w:r>
      <w:r w:rsidRPr="00FF2BA2">
        <w:rPr>
          <w:rFonts w:asciiTheme="minorEastAsia" w:hAnsiTheme="minorEastAsia" w:hint="eastAsia"/>
          <w:color w:val="000000"/>
          <w:szCs w:val="21"/>
        </w:rPr>
        <w:t>期权通常叫作</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lastRenderedPageBreak/>
        <w:t>A．修正的美式期权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B．互换期权</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．奇异期权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D．买人期权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26．上证成分股指数也叫作</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A．上证综合指数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B．上证180指数</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．上证30指数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D．上证红利指数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27．对注册会计师、会计师事务所、审计师事务所执行证券期货相关业务实行监督管理的</w:t>
      </w:r>
      <w:r w:rsidRPr="00FF2BA2">
        <w:rPr>
          <w:rFonts w:asciiTheme="minorEastAsia" w:hAnsiTheme="minorEastAsia" w:hint="eastAsia"/>
          <w:color w:val="000000"/>
          <w:szCs w:val="21"/>
        </w:rPr>
        <w:t>部门为</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A．财政部和中国证监会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B．国有资产管理局和中国证监会</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．司法部和中国证监会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D．中国人民银行和中国证监会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28．证券公司高级管理人员离任的，公司应当对其进行审计，并自其离任之日起</w:t>
      </w:r>
      <w:r>
        <w:rPr>
          <w:rFonts w:asciiTheme="minorEastAsia" w:hAnsiTheme="minorEastAsia"/>
          <w:color w:val="000000"/>
          <w:szCs w:val="21"/>
        </w:rPr>
        <w:t>（　　）</w:t>
      </w:r>
      <w:r w:rsidRPr="00FF2BA2">
        <w:rPr>
          <w:rFonts w:asciiTheme="minorEastAsia" w:hAnsiTheme="minorEastAsia"/>
          <w:color w:val="000000"/>
          <w:szCs w:val="21"/>
        </w:rPr>
        <w:t>个</w:t>
      </w:r>
      <w:r w:rsidRPr="00FF2BA2">
        <w:rPr>
          <w:rFonts w:asciiTheme="minorEastAsia" w:hAnsiTheme="minorEastAsia" w:hint="eastAsia"/>
          <w:color w:val="000000"/>
          <w:szCs w:val="21"/>
        </w:rPr>
        <w:t>月内将审计报告报送国务院证券监督管理机构，未报送审计报告的，离任的高级管理人员不得在其他证券公司任职。</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A．2</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B．3</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．5</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D．7</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29．在两地都上市相同类型的股票，并通过国际托管银行和证券经纪商，实现股份的跨市</w:t>
      </w:r>
      <w:r w:rsidRPr="00FF2BA2">
        <w:rPr>
          <w:rFonts w:asciiTheme="minorEastAsia" w:hAnsiTheme="minorEastAsia" w:hint="eastAsia"/>
          <w:color w:val="000000"/>
          <w:szCs w:val="21"/>
        </w:rPr>
        <w:t>场流通，此种上市方式叫作</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A．两地上市</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B．第二上市</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．二次上市</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D．重复上市</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30．</w:t>
      </w:r>
      <w:r>
        <w:rPr>
          <w:rFonts w:asciiTheme="minorEastAsia" w:hAnsiTheme="minorEastAsia"/>
          <w:color w:val="000000"/>
          <w:szCs w:val="21"/>
        </w:rPr>
        <w:t>（　　）</w:t>
      </w:r>
      <w:r w:rsidRPr="00FF2BA2">
        <w:rPr>
          <w:rFonts w:asciiTheme="minorEastAsia" w:hAnsiTheme="minorEastAsia"/>
          <w:color w:val="000000"/>
          <w:szCs w:val="21"/>
        </w:rPr>
        <w:t>是会员制证券交易所的最高权力机构。</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A．会员大会</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B．理事会</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．董事会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D．监察委员会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31．价格发现功能是指在一个公开、公平、高效、竞争</w:t>
      </w:r>
      <w:r w:rsidRPr="00FF2BA2">
        <w:rPr>
          <w:rFonts w:asciiTheme="minorEastAsia" w:hAnsiTheme="minorEastAsia" w:hint="eastAsia"/>
          <w:color w:val="000000"/>
          <w:szCs w:val="21"/>
        </w:rPr>
        <w:t>的期货市场中，通过</w:t>
      </w:r>
      <w:r>
        <w:rPr>
          <w:rFonts w:asciiTheme="minorEastAsia" w:hAnsiTheme="minorEastAsia"/>
          <w:color w:val="000000"/>
          <w:szCs w:val="21"/>
        </w:rPr>
        <w:t>（　　）</w:t>
      </w:r>
      <w:r w:rsidRPr="00FF2BA2">
        <w:rPr>
          <w:rFonts w:asciiTheme="minorEastAsia" w:hAnsiTheme="minorEastAsia"/>
          <w:color w:val="000000"/>
          <w:szCs w:val="21"/>
        </w:rPr>
        <w:t>形成期</w:t>
      </w:r>
      <w:r w:rsidRPr="00FF2BA2">
        <w:rPr>
          <w:rFonts w:asciiTheme="minorEastAsia" w:hAnsiTheme="minorEastAsia" w:hint="eastAsia"/>
          <w:color w:val="000000"/>
          <w:szCs w:val="21"/>
        </w:rPr>
        <w:t>货价格的功能。</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A．集中竞价</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B．抽签</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．公开投标</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D．事先定价</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32．开放式基金、封闭式基金的费率由</w:t>
      </w:r>
      <w:r>
        <w:rPr>
          <w:rFonts w:asciiTheme="minorEastAsia" w:hAnsiTheme="minorEastAsia"/>
          <w:color w:val="000000"/>
          <w:szCs w:val="21"/>
        </w:rPr>
        <w:t>（　　）</w:t>
      </w:r>
      <w:r w:rsidRPr="00FF2BA2">
        <w:rPr>
          <w:rFonts w:asciiTheme="minorEastAsia" w:hAnsiTheme="minorEastAsia"/>
          <w:color w:val="000000"/>
          <w:szCs w:val="21"/>
        </w:rPr>
        <w:t>确定。</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A．基金托管人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B．基金管理人</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．基金份额持有人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D．证监会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33．债券从发行之日起至偿清本息之日止的时间指</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A．债券交易期限</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B．债券发行期限</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．利息偿还期限</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D．债券到期期限</w:t>
      </w:r>
    </w:p>
    <w:p w:rsidR="006A7215" w:rsidRPr="00FF2BA2" w:rsidRDefault="006A7215" w:rsidP="006A7215">
      <w:pPr>
        <w:widowControl/>
        <w:jc w:val="left"/>
        <w:rPr>
          <w:rFonts w:asciiTheme="minorEastAsia" w:hAnsiTheme="minorEastAsia"/>
          <w:color w:val="000000"/>
          <w:szCs w:val="21"/>
        </w:rPr>
      </w:pPr>
      <w:r w:rsidRPr="00FF2BA2">
        <w:rPr>
          <w:rFonts w:asciiTheme="minorEastAsia" w:hAnsiTheme="minorEastAsia"/>
          <w:color w:val="000000"/>
          <w:szCs w:val="21"/>
        </w:rPr>
        <w:t>34．我国在</w:t>
      </w:r>
      <w:r>
        <w:rPr>
          <w:rFonts w:asciiTheme="minorEastAsia" w:hAnsiTheme="minorEastAsia"/>
          <w:color w:val="000000"/>
          <w:szCs w:val="21"/>
        </w:rPr>
        <w:t>（　　）</w:t>
      </w:r>
      <w:r w:rsidRPr="00FF2BA2">
        <w:rPr>
          <w:rFonts w:asciiTheme="minorEastAsia" w:hAnsiTheme="minorEastAsia"/>
          <w:color w:val="000000"/>
          <w:szCs w:val="21"/>
        </w:rPr>
        <w:t>年开始，面向个人发行的国债从单一的无记名国库券向凭证式国债和记</w:t>
      </w:r>
      <w:r w:rsidRPr="00FF2BA2">
        <w:rPr>
          <w:rFonts w:asciiTheme="minorEastAsia" w:hAnsiTheme="minorEastAsia" w:hint="eastAsia"/>
          <w:color w:val="000000"/>
          <w:szCs w:val="21"/>
        </w:rPr>
        <w:t>账式国债转变。</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A．2000</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B．1995</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．1998</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D．1994</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35．金融衍生工具交易一般只需支付少量保证金就可签订远期大额合约，这是衍生工具</w:t>
      </w:r>
      <w:r w:rsidRPr="00FF2BA2">
        <w:rPr>
          <w:rFonts w:asciiTheme="minorEastAsia" w:hAnsiTheme="minorEastAsia" w:hint="eastAsia"/>
          <w:color w:val="000000"/>
          <w:szCs w:val="21"/>
        </w:rPr>
        <w:t>的</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A．跨期性</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B．杠杆性</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．风险性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D．投机性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36．使主合同的部分或全部现金流量将按照特定利率、金融工具价格、汇率、价格或利率</w:t>
      </w:r>
      <w:r w:rsidRPr="00FF2BA2">
        <w:rPr>
          <w:rFonts w:asciiTheme="minorEastAsia" w:hAnsiTheme="minorEastAsia" w:hint="eastAsia"/>
          <w:color w:val="000000"/>
          <w:szCs w:val="21"/>
        </w:rPr>
        <w:t>指数、信用等级或信用指数，或类似变量的变动而发生调整的衍生工具是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A．货币衍生工具</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B．嵌入式衍生工具</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．信用衍生工具</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D．独立衍生工具</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37．证券业协会的权力机构是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A．董事会</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B．股东大会</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．会员大会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D．主席会议</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38．买入注销是指发行人在债券未到期前按</w:t>
      </w:r>
      <w:r>
        <w:rPr>
          <w:rFonts w:asciiTheme="minorEastAsia" w:hAnsiTheme="minorEastAsia"/>
          <w:color w:val="000000"/>
          <w:szCs w:val="21"/>
        </w:rPr>
        <w:t>（　　）</w:t>
      </w:r>
      <w:r w:rsidRPr="00FF2BA2">
        <w:rPr>
          <w:rFonts w:asciiTheme="minorEastAsia" w:hAnsiTheme="minorEastAsia"/>
          <w:color w:val="000000"/>
          <w:szCs w:val="21"/>
        </w:rPr>
        <w:t>购回并注销债务。</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A．发行价格</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B．承销价格</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．市场价格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D．一次偿还</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39．政府或有关监管当局对限制金融体系的现行法令、规则、条例及行政管制予以取消或</w:t>
      </w:r>
      <w:r w:rsidRPr="00FF2BA2">
        <w:rPr>
          <w:rFonts w:asciiTheme="minorEastAsia" w:hAnsiTheme="minorEastAsia" w:hint="eastAsia"/>
          <w:color w:val="000000"/>
          <w:szCs w:val="21"/>
        </w:rPr>
        <w:t>放松，这种金融体制称为</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A．金融自由化</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B．金融抑制</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．金融市场化</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D．金融深化</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40．基金管理人与托管人之间的关系是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A．所有人与经营者的关系</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B．经营与监督的关系</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．合作关系</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D．竞争关系</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41．从广义的角度来看，公债的举债主体是公共部门；从狭义的角度来看，公债的举债主</w:t>
      </w:r>
      <w:r w:rsidRPr="00FF2BA2">
        <w:rPr>
          <w:rFonts w:asciiTheme="minorEastAsia" w:hAnsiTheme="minorEastAsia" w:hint="eastAsia"/>
          <w:color w:val="000000"/>
          <w:szCs w:val="21"/>
        </w:rPr>
        <w:t>体是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A．私人部门</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B．政府</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．法院</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D．地方政府</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42．下列选项中，属于开放式</w:t>
      </w:r>
      <w:r w:rsidRPr="00FF2BA2">
        <w:rPr>
          <w:rFonts w:asciiTheme="minorEastAsia" w:hAnsiTheme="minorEastAsia" w:hint="eastAsia"/>
          <w:color w:val="000000"/>
          <w:szCs w:val="21"/>
        </w:rPr>
        <w:t>基金可以提前终止运行的情形的是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A．存续期间内连续60个工作日基金资产净值低于人民币500万元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B．存续期间内，基金持有人数量连续60个工作日达不到100人</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．基金经托管人和管理人协商同意，并经双方董事会决议通过</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D．基金管理人因故退任或被撤换，无新的托管人承继的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43．人们普遍认为亚洲地区不健全的金融体系主要表现在</w:t>
      </w:r>
      <w:r>
        <w:rPr>
          <w:rFonts w:asciiTheme="minorEastAsia" w:hAnsiTheme="minorEastAsia"/>
          <w:color w:val="000000"/>
          <w:szCs w:val="21"/>
        </w:rPr>
        <w:t>（　　）</w:t>
      </w:r>
      <w:r w:rsidRPr="00FF2BA2">
        <w:rPr>
          <w:rFonts w:asciiTheme="minorEastAsia" w:hAnsiTheme="minorEastAsia"/>
          <w:color w:val="000000"/>
          <w:szCs w:val="21"/>
        </w:rPr>
        <w:t>，从而引发了</w:t>
      </w:r>
      <w:r>
        <w:rPr>
          <w:rFonts w:asciiTheme="minorEastAsia" w:hAnsiTheme="minorEastAsia"/>
          <w:color w:val="000000"/>
          <w:szCs w:val="21"/>
        </w:rPr>
        <w:t>1</w:t>
      </w:r>
      <w:r w:rsidRPr="00FF2BA2">
        <w:rPr>
          <w:rFonts w:asciiTheme="minorEastAsia" w:hAnsiTheme="minorEastAsia"/>
          <w:color w:val="000000"/>
          <w:szCs w:val="21"/>
        </w:rPr>
        <w:t>997年东南</w:t>
      </w:r>
      <w:r w:rsidRPr="00FF2BA2">
        <w:rPr>
          <w:rFonts w:asciiTheme="minorEastAsia" w:hAnsiTheme="minorEastAsia" w:hint="eastAsia"/>
          <w:color w:val="000000"/>
          <w:szCs w:val="21"/>
        </w:rPr>
        <w:t>亚金融危机。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A．过于依赖国际市场的融资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B．过于依赖股票市场的直接融资</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．过于依赖债券市场的直接融资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D．过于依赖银行体系的间接融资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44．一般需要担保的发行债券的主体所发行的债券是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A．政府债券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B．金融债券</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．信誉卓著的大公司发行的公司债券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D．一般公司发行的公司债券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45．证券的市场价格是由</w:t>
      </w:r>
      <w:r>
        <w:rPr>
          <w:rFonts w:asciiTheme="minorEastAsia" w:hAnsiTheme="minorEastAsia"/>
          <w:color w:val="000000"/>
          <w:szCs w:val="21"/>
        </w:rPr>
        <w:t>（　　）</w:t>
      </w:r>
      <w:r w:rsidRPr="00FF2BA2">
        <w:rPr>
          <w:rFonts w:asciiTheme="minorEastAsia" w:hAnsiTheme="minorEastAsia"/>
          <w:color w:val="000000"/>
          <w:szCs w:val="21"/>
        </w:rPr>
        <w:t>决定的。</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A．证券购买者</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B．证券发行者</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．证券供求双方</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D．证券交易所</w:t>
      </w:r>
    </w:p>
    <w:p w:rsidR="006A7215" w:rsidRPr="00FF2BA2" w:rsidRDefault="006A7215" w:rsidP="006A7215">
      <w:pPr>
        <w:widowControl/>
        <w:jc w:val="left"/>
        <w:rPr>
          <w:rFonts w:asciiTheme="minorEastAsia" w:hAnsiTheme="minorEastAsia"/>
          <w:color w:val="000000"/>
          <w:szCs w:val="21"/>
        </w:rPr>
      </w:pPr>
      <w:r w:rsidRPr="00FF2BA2">
        <w:rPr>
          <w:rFonts w:asciiTheme="minorEastAsia" w:hAnsiTheme="minorEastAsia"/>
          <w:color w:val="000000"/>
          <w:szCs w:val="21"/>
        </w:rPr>
        <w:t>46．股票投资的资本增值收益来自</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A．股票股息</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B．低买高卖的价差收益</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．公积金转增股本</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D．税后利润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47．拉斯贝尔加权指数是指</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A．基期价权股价指数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B．计算期加权股价指数</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．简单算术股价指数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D．几何加权股价指数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48．同一类型的债券，长期债券利率比短期债券高，这是对</w:t>
      </w:r>
      <w:r>
        <w:rPr>
          <w:rFonts w:asciiTheme="minorEastAsia" w:hAnsiTheme="minorEastAsia"/>
          <w:color w:val="000000"/>
          <w:szCs w:val="21"/>
        </w:rPr>
        <w:t>（　　）</w:t>
      </w:r>
      <w:r w:rsidRPr="00FF2BA2">
        <w:rPr>
          <w:rFonts w:asciiTheme="minorEastAsia" w:hAnsiTheme="minorEastAsia"/>
          <w:color w:val="000000"/>
          <w:szCs w:val="21"/>
        </w:rPr>
        <w:t>的补偿。</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A．信用风险</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B．利率风险</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．政策风险</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D．购买力风险</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49．证券</w:t>
      </w:r>
      <w:r w:rsidRPr="00FF2BA2">
        <w:rPr>
          <w:rFonts w:asciiTheme="minorEastAsia" w:hAnsiTheme="minorEastAsia" w:hint="eastAsia"/>
          <w:color w:val="000000"/>
          <w:szCs w:val="21"/>
        </w:rPr>
        <w:t>投资人是指</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A．通过证券而进行投资的各类机构法人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B．通过证券而进行投资的各类机构法人和自然人</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．通过证券而进行投资的自然人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D．各类机构法人和自然人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50．关于保险公司次级债的说法，错误的是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A．募集人在无法支付利息或偿还本金时，债权人有权向法院申请对募集人实施破产清偿</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B．本金和利息偿还顺序列于保单责任和其他负债之后</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．期限在5年以上(含5年)</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D．定向募集</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51．可赎回优先股有两种类型：一</w:t>
      </w:r>
      <w:r w:rsidRPr="00FF2BA2">
        <w:rPr>
          <w:rFonts w:asciiTheme="minorEastAsia" w:hAnsiTheme="minorEastAsia" w:hint="eastAsia"/>
          <w:color w:val="000000"/>
          <w:szCs w:val="21"/>
        </w:rPr>
        <w:t>种是强制赎回，另一种是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A．自动赎回</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B．任意赎回</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．变相赎回</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D．经常赎回</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52．《证券法》确立了证券公司以</w:t>
      </w:r>
      <w:r>
        <w:rPr>
          <w:rFonts w:asciiTheme="minorEastAsia" w:hAnsiTheme="minorEastAsia"/>
          <w:color w:val="000000"/>
          <w:szCs w:val="21"/>
        </w:rPr>
        <w:t>（　　）</w:t>
      </w:r>
      <w:r w:rsidRPr="00FF2BA2">
        <w:rPr>
          <w:rFonts w:asciiTheme="minorEastAsia" w:hAnsiTheme="minorEastAsia"/>
          <w:color w:val="000000"/>
          <w:szCs w:val="21"/>
        </w:rPr>
        <w:t>为核心的风险制指标体系的法律地位，有助于提</w:t>
      </w:r>
      <w:r w:rsidRPr="00FF2BA2">
        <w:rPr>
          <w:rFonts w:asciiTheme="minorEastAsia" w:hAnsiTheme="minorEastAsia" w:hint="eastAsia"/>
          <w:color w:val="000000"/>
          <w:szCs w:val="21"/>
        </w:rPr>
        <w:t>高证券公司规范经营和风险控制意识。</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A．总资本</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B．净资本</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．负债率</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D．利润率</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53．某股东拥有</w:t>
      </w:r>
      <w:r>
        <w:rPr>
          <w:rFonts w:asciiTheme="minorEastAsia" w:hAnsiTheme="minorEastAsia"/>
          <w:color w:val="000000"/>
          <w:szCs w:val="21"/>
        </w:rPr>
        <w:t>1</w:t>
      </w:r>
      <w:r w:rsidRPr="00FF2BA2">
        <w:rPr>
          <w:rFonts w:asciiTheme="minorEastAsia" w:hAnsiTheme="minorEastAsia"/>
          <w:color w:val="000000"/>
          <w:szCs w:val="21"/>
        </w:rPr>
        <w:t>000股股票，该公司要选出</w:t>
      </w:r>
      <w:r>
        <w:rPr>
          <w:rFonts w:asciiTheme="minorEastAsia" w:hAnsiTheme="minorEastAsia"/>
          <w:color w:val="000000"/>
          <w:szCs w:val="21"/>
        </w:rPr>
        <w:t>11</w:t>
      </w:r>
      <w:r w:rsidRPr="00FF2BA2">
        <w:rPr>
          <w:rFonts w:asciiTheme="minorEastAsia" w:hAnsiTheme="minorEastAsia"/>
          <w:color w:val="000000"/>
          <w:szCs w:val="21"/>
        </w:rPr>
        <w:t>名董事，在累积投票制情况下，对甲候选</w:t>
      </w:r>
      <w:r w:rsidRPr="00FF2BA2">
        <w:rPr>
          <w:rFonts w:asciiTheme="minorEastAsia" w:hAnsiTheme="minorEastAsia" w:hint="eastAsia"/>
          <w:color w:val="000000"/>
          <w:szCs w:val="21"/>
        </w:rPr>
        <w:t>人，该股东最多可以投</w:t>
      </w:r>
      <w:r>
        <w:rPr>
          <w:rFonts w:asciiTheme="minorEastAsia" w:hAnsiTheme="minorEastAsia"/>
          <w:color w:val="000000"/>
          <w:szCs w:val="21"/>
        </w:rPr>
        <w:t>（　　）</w:t>
      </w:r>
      <w:r w:rsidRPr="00FF2BA2">
        <w:rPr>
          <w:rFonts w:asciiTheme="minorEastAsia" w:hAnsiTheme="minorEastAsia"/>
          <w:color w:val="000000"/>
          <w:szCs w:val="21"/>
        </w:rPr>
        <w:t>票。</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A．1100</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B．110</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hint="eastAsia"/>
          <w:color w:val="000000"/>
          <w:szCs w:val="21"/>
        </w:rPr>
        <w:t>．</w:t>
      </w:r>
      <w:r w:rsidRPr="00FF2BA2">
        <w:rPr>
          <w:rFonts w:asciiTheme="minorEastAsia" w:hAnsiTheme="minorEastAsia"/>
          <w:color w:val="000000"/>
          <w:szCs w:val="21"/>
        </w:rPr>
        <w:t>11000</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D．11</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54．不得进入证券交易所交易的证券商是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A．会员证券商</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B．非会员证券商</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．会员承销商</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D．会员证券自营商</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55．债券分为实物债券、凭证式债券和记账式债券的依据是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A．券面形态</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B．发行方式</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．流通方式</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D．偿还方式</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56．在我国，证券交易所的设立和解散由</w:t>
      </w:r>
      <w:r>
        <w:rPr>
          <w:rFonts w:asciiTheme="minorEastAsia" w:hAnsiTheme="minorEastAsia"/>
          <w:color w:val="000000"/>
          <w:szCs w:val="21"/>
        </w:rPr>
        <w:t>（　　）</w:t>
      </w:r>
      <w:r w:rsidRPr="00FF2BA2">
        <w:rPr>
          <w:rFonts w:asciiTheme="minorEastAsia" w:hAnsiTheme="minorEastAsia"/>
          <w:color w:val="000000"/>
          <w:szCs w:val="21"/>
        </w:rPr>
        <w:t>决定。</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A．全国人民代表大会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B．国务院</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．中国人民银行</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D．中国证监会</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57．股息的来源是公司的</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A．税前利润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B．税后利润</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．所有利润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D．公积金转增收益</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58．债券代表其投资者的权利，这种权利称为</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A．债权</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B．资金使用权</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．财产支配权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D．资产所有权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59．在名义收益率相等的情况下，如果考虑税收的因素，下列债券使投资者获得更多收益</w:t>
      </w:r>
      <w:r w:rsidRPr="00FF2BA2">
        <w:rPr>
          <w:rFonts w:asciiTheme="minorEastAsia" w:hAnsiTheme="minorEastAsia" w:hint="eastAsia"/>
          <w:color w:val="000000"/>
          <w:szCs w:val="21"/>
        </w:rPr>
        <w:t>的是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A．政府债券</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B．公司债券</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．企业债券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D．金融债券</w:t>
      </w:r>
    </w:p>
    <w:p w:rsidR="006A7215" w:rsidRPr="00FF2BA2" w:rsidRDefault="006A7215" w:rsidP="006A7215">
      <w:pPr>
        <w:widowControl/>
        <w:jc w:val="left"/>
        <w:rPr>
          <w:rFonts w:asciiTheme="minorEastAsia" w:hAnsiTheme="minorEastAsia"/>
          <w:color w:val="000000"/>
          <w:szCs w:val="21"/>
        </w:rPr>
      </w:pPr>
      <w:r w:rsidRPr="00FF2BA2">
        <w:rPr>
          <w:rFonts w:asciiTheme="minorEastAsia" w:hAnsiTheme="minorEastAsia"/>
          <w:color w:val="000000"/>
          <w:szCs w:val="21"/>
        </w:rPr>
        <w:t>60．准确地说，</w:t>
      </w:r>
      <w:r>
        <w:rPr>
          <w:rFonts w:asciiTheme="minorEastAsia" w:hAnsiTheme="minorEastAsia"/>
          <w:color w:val="000000"/>
          <w:szCs w:val="21"/>
        </w:rPr>
        <w:t>（　　）</w:t>
      </w:r>
      <w:r w:rsidRPr="00FF2BA2">
        <w:rPr>
          <w:rFonts w:asciiTheme="minorEastAsia" w:hAnsiTheme="minorEastAsia"/>
          <w:color w:val="000000"/>
          <w:szCs w:val="21"/>
        </w:rPr>
        <w:t>是申请自营业务资格的证券经营机构应向中国证监会报送的文件。</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A．机构批设机关颁发的《企业法人营业执照(副本)》</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B．机构批没机关颁发的《经营金融业务许可证(副本)》</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．机构批设机关主要业务人员的《证券业从业人员资格证书》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D．国家证券管理机关颁发的《经营证券自营业务资格证书》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二、多项选择题(共40题，每题</w:t>
      </w:r>
      <w:r>
        <w:rPr>
          <w:rFonts w:asciiTheme="minorEastAsia" w:hAnsiTheme="minorEastAsia"/>
          <w:color w:val="000000"/>
          <w:szCs w:val="21"/>
        </w:rPr>
        <w:t>1</w:t>
      </w:r>
      <w:r w:rsidRPr="00FF2BA2">
        <w:rPr>
          <w:rFonts w:asciiTheme="minorEastAsia" w:hAnsiTheme="minorEastAsia"/>
          <w:color w:val="000000"/>
          <w:szCs w:val="21"/>
        </w:rPr>
        <w:t>分，共40分，以下备选项中有两项或两项以上符合题</w:t>
      </w:r>
      <w:r w:rsidRPr="00FF2BA2">
        <w:rPr>
          <w:rFonts w:asciiTheme="minorEastAsia" w:hAnsiTheme="minorEastAsia" w:hint="eastAsia"/>
          <w:color w:val="000000"/>
          <w:szCs w:val="21"/>
        </w:rPr>
        <w:t>目要求，多选、少选、错选均不得分</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1．金融远期合约主要包括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A．远期外汇</w:t>
      </w:r>
      <w:r w:rsidRPr="00FF2BA2">
        <w:rPr>
          <w:rFonts w:asciiTheme="minorEastAsia" w:hAnsiTheme="minorEastAsia" w:hint="eastAsia"/>
          <w:color w:val="000000"/>
          <w:szCs w:val="21"/>
        </w:rPr>
        <w:t>合约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B．远期期货合约</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．远期利率协议</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D．股权类资产的远期合约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2．按联结的基础产品分类，结构化金融衍生产品可分为</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A．股权联结型产品</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B．汇率联结型产品</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．利率联结型产品</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D．商品联结型产品</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3．除管理费用，证券投资基金所支付的费用还包括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A．基金销售服务费</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B．基金托管费</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．基金运作费</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D．基金交易费</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4．目前，我国证券公司的管理模式主要是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A．总部式</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B．分公司式</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hint="eastAsia"/>
          <w:color w:val="000000"/>
          <w:szCs w:val="21"/>
        </w:rPr>
        <w:t>．单一式</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D．结合式</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5．场外交易市场的特点是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A．在挂牌条件上通常不对企业规模和盈利情况设置门槛</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B．交易制度通常采用做市商制度</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．信息披露要求较低</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D．监管较为宽松</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6．《公司法》的调整对象为公司的组织和行为，其范围包括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A．股份有限公司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B．有限责任公司</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．外资公司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D．中外合资公司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7．拟定股份有限公司</w:t>
      </w:r>
      <w:r>
        <w:rPr>
          <w:rFonts w:asciiTheme="minorEastAsia" w:hAnsiTheme="minorEastAsia"/>
          <w:color w:val="000000"/>
          <w:szCs w:val="21"/>
        </w:rPr>
        <w:t>（　　）</w:t>
      </w:r>
      <w:r w:rsidRPr="00FF2BA2">
        <w:rPr>
          <w:rFonts w:asciiTheme="minorEastAsia" w:hAnsiTheme="minorEastAsia"/>
          <w:color w:val="000000"/>
          <w:szCs w:val="21"/>
        </w:rPr>
        <w:t>方案的职责属于董事会。</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A．合并</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B．分立</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．经营</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D．解散</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8．我国《</w:t>
      </w:r>
      <w:r w:rsidRPr="00FF2BA2">
        <w:rPr>
          <w:rFonts w:asciiTheme="minorEastAsia" w:hAnsiTheme="minorEastAsia" w:hint="eastAsia"/>
          <w:color w:val="000000"/>
          <w:szCs w:val="21"/>
        </w:rPr>
        <w:t>证券法》规定，对操纵市场行为的监督包括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A．事后处理</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B．谈话提醒</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．行政干预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D．事前监管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9．按照金融期权基础资产性质的不同，金融期权的种类有</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A．利率期权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B．货币期权</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．股权类期权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D．金融期货合约期权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10．影响债券偿还期限的因素主要有</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A．资金使用方向</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B．市场利率变化</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．债券发行主体</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D．债券变现能力</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11．政府债券的</w:t>
      </w:r>
      <w:r>
        <w:rPr>
          <w:rFonts w:asciiTheme="minorEastAsia" w:hAnsiTheme="minorEastAsia"/>
          <w:color w:val="000000"/>
          <w:szCs w:val="21"/>
        </w:rPr>
        <w:t>（　　）</w:t>
      </w:r>
      <w:r w:rsidRPr="00FF2BA2">
        <w:rPr>
          <w:rFonts w:asciiTheme="minorEastAsia" w:hAnsiTheme="minorEastAsia"/>
          <w:color w:val="000000"/>
          <w:szCs w:val="21"/>
        </w:rPr>
        <w:t>关系着一国政治、经济发展的全局。</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w:t>
      </w:r>
      <w:r w:rsidRPr="00FF2BA2">
        <w:rPr>
          <w:rFonts w:asciiTheme="minorEastAsia" w:hAnsiTheme="minorEastAsia" w:hint="eastAsia"/>
          <w:color w:val="000000"/>
          <w:szCs w:val="21"/>
        </w:rPr>
        <w:t>票面形式</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B．发行规模</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．期限结构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D．未清偿余额</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12．机构投资者的共同特点是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A．投资资金数量大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B．收集和分析信息的能力强</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．可通过有效的资产组合分散风险</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D．投资活动对市场影响大</w:t>
      </w:r>
    </w:p>
    <w:p w:rsidR="006A7215" w:rsidRPr="00FF2BA2" w:rsidRDefault="006A7215" w:rsidP="006A7215">
      <w:pPr>
        <w:widowControl/>
        <w:jc w:val="left"/>
        <w:rPr>
          <w:rFonts w:asciiTheme="minorEastAsia" w:hAnsiTheme="minorEastAsia"/>
          <w:color w:val="000000"/>
          <w:szCs w:val="21"/>
        </w:rPr>
      </w:pPr>
      <w:r w:rsidRPr="00FF2BA2">
        <w:rPr>
          <w:rFonts w:asciiTheme="minorEastAsia" w:hAnsiTheme="minorEastAsia"/>
          <w:color w:val="000000"/>
          <w:szCs w:val="21"/>
        </w:rPr>
        <w:t>13．我国证券公司短期融资券</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A．不属于金融债券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B．在银行间债券市场发行</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．由证券公司依法发行</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D．约定在一定期限内还本付息</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14．目前，在中国沪深证券市场流通交易的股票包括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A．A股</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B．B股</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．H股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D．N股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15．基金公开披露基金信息时，不得有以下</w:t>
      </w:r>
      <w:r>
        <w:rPr>
          <w:rFonts w:asciiTheme="minorEastAsia" w:hAnsiTheme="minorEastAsia"/>
          <w:color w:val="000000"/>
          <w:szCs w:val="21"/>
        </w:rPr>
        <w:t>（　　）</w:t>
      </w:r>
      <w:r w:rsidRPr="00FF2BA2">
        <w:rPr>
          <w:rFonts w:asciiTheme="minorEastAsia" w:hAnsiTheme="minorEastAsia"/>
          <w:color w:val="000000"/>
          <w:szCs w:val="21"/>
        </w:rPr>
        <w:t>行为。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A．虚假记载、误导性陈述或重大遗漏</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B．对证券投资业绩进行预测</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．承诺收益或承担损失</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D．诋毁其他基金管理人、基金托管人或者基金份额发售机构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16．期权的买方如果立即执行该期权所</w:t>
      </w:r>
      <w:r w:rsidRPr="00FF2BA2">
        <w:rPr>
          <w:rFonts w:asciiTheme="minorEastAsia" w:hAnsiTheme="minorEastAsia" w:hint="eastAsia"/>
          <w:color w:val="000000"/>
          <w:szCs w:val="21"/>
        </w:rPr>
        <w:t>能获得的收益是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A．时间价值</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B．履约价值</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．内在价值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D．协定价值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17．关于存托凭证的优点说法正确的是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A．市场容量大，筹资能力强</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B．上市手续简单，发行成本低</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．可以避开直接发行股票与债权的法律要求</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D．可以自由流通，方便交易</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18．股息的具体形式有</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A．现金股息</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B．配股</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．负债股息</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D．建业股息</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19．股权类期货包括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A．股票价格指数期货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B．单只股票期货</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．股票组合期货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D．债券期货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20．管理型投资公司ETF的特点是</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A．受托人投资决策自由处置权相对较大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B．可以进行衍生工具投资</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．管理型投资公司的投资顾问有权决定股利再投资政策</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D．不能对外融资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21．基金持有人与托管人之间实质上是</w:t>
      </w:r>
      <w:r>
        <w:rPr>
          <w:rFonts w:asciiTheme="minorEastAsia" w:hAnsiTheme="minorEastAsia"/>
          <w:color w:val="000000"/>
          <w:szCs w:val="21"/>
        </w:rPr>
        <w:t>（　　）</w:t>
      </w:r>
      <w:r w:rsidRPr="00FF2BA2">
        <w:rPr>
          <w:rFonts w:asciiTheme="minorEastAsia" w:hAnsiTheme="minorEastAsia"/>
          <w:color w:val="000000"/>
          <w:szCs w:val="21"/>
        </w:rPr>
        <w:t>之间的关系。</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A．经营者</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B．监管者</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．委托者</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D．受托者</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22．记名股票的特点包括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A．股东权利归属于记名股东</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B．可以一次或分次缴纳出资</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．转让相对复杂或受限制</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D．便于挂失，相对安全</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23．关于代销论述正确的是</w:t>
      </w:r>
      <w:r>
        <w:rPr>
          <w:rFonts w:asciiTheme="minorEastAsia" w:hAnsiTheme="minorEastAsia"/>
          <w:color w:val="000000"/>
          <w:szCs w:val="21"/>
        </w:rPr>
        <w:t>（　　）</w:t>
      </w:r>
      <w:r w:rsidRPr="00FF2BA2">
        <w:rPr>
          <w:rFonts w:asciiTheme="minorEastAsia" w:hAnsiTheme="minorEastAsia" w:hint="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A．代销可分为全额代销和余额代销两种</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B．上市公司向原股东配售股份应当采用代销方式发行</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lastRenderedPageBreak/>
        <w:t>C</w:t>
      </w:r>
      <w:r w:rsidRPr="00FF2BA2">
        <w:rPr>
          <w:rFonts w:asciiTheme="minorEastAsia" w:hAnsiTheme="minorEastAsia"/>
          <w:color w:val="000000"/>
          <w:szCs w:val="21"/>
        </w:rPr>
        <w:t>．我国《证券法》规定，向不特定对象发行的证券票面总值超过人民币5000万元的，应当由承销团承销</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D．代销是指证券公司代发行人发售证券，在承销期结束时，将未售出的证券全部退还给发行人的承销方式</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24．优先股根据不同的附加条件，可以分为</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A．股息率可调整优先股票和股息率固定优先股票</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B．可赎回优先股票和不可赎回优先股票</w:t>
      </w:r>
    </w:p>
    <w:p w:rsidR="006A7215" w:rsidRPr="00FF2BA2" w:rsidRDefault="006A7215" w:rsidP="006A7215">
      <w:pPr>
        <w:widowControl/>
        <w:jc w:val="left"/>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．可转换优先股票和不可转换优先股票</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D．参与优先股票和非参与优先股票</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25．</w:t>
      </w:r>
      <w:r>
        <w:rPr>
          <w:rFonts w:asciiTheme="minorEastAsia" w:hAnsiTheme="minorEastAsia" w:hint="eastAsia"/>
          <w:color w:val="000000"/>
          <w:szCs w:val="21"/>
        </w:rPr>
        <w:t>L</w:t>
      </w:r>
      <w:r w:rsidRPr="00FF2BA2">
        <w:rPr>
          <w:rFonts w:asciiTheme="minorEastAsia" w:hAnsiTheme="minorEastAsia"/>
          <w:color w:val="000000"/>
          <w:szCs w:val="21"/>
        </w:rPr>
        <w:t>OF与ETF不同之处在于</w:t>
      </w:r>
      <w:r>
        <w:rPr>
          <w:rFonts w:asciiTheme="minorEastAsia" w:hAnsiTheme="minorEastAsia"/>
          <w:color w:val="000000"/>
          <w:szCs w:val="21"/>
        </w:rPr>
        <w:t>1</w:t>
      </w:r>
      <w:r w:rsidRPr="00FF2BA2">
        <w:rPr>
          <w:rFonts w:asciiTheme="minorEastAsia" w:hAnsiTheme="minorEastAsia"/>
          <w:color w:val="000000"/>
          <w:szCs w:val="21"/>
        </w:rPr>
        <w:t>OF</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A．不一定采用指数基金模式</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B．以现金形式申购和赎回</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．可以在场外市场进行基金份额申购、赎回</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D．不是主动管理型基金</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26．证券市场的产生得益于</w:t>
      </w:r>
      <w:r>
        <w:rPr>
          <w:rFonts w:asciiTheme="minorEastAsia" w:hAnsiTheme="minorEastAsia"/>
          <w:color w:val="000000"/>
          <w:szCs w:val="21"/>
        </w:rPr>
        <w:t>（　　）</w:t>
      </w:r>
      <w:r w:rsidRPr="00FF2BA2">
        <w:rPr>
          <w:rFonts w:asciiTheme="minorEastAsia" w:hAnsiTheme="minorEastAsia"/>
          <w:color w:val="000000"/>
          <w:szCs w:val="21"/>
        </w:rPr>
        <w:t>的发展。</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A．社会化大生产和商品经济</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B．国家干预水平</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．股份制</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D．信用制度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27．国家股从资金来源上看，主要有</w:t>
      </w:r>
      <w:r>
        <w:rPr>
          <w:rFonts w:asciiTheme="minorEastAsia" w:hAnsiTheme="minorEastAsia"/>
          <w:color w:val="000000"/>
          <w:szCs w:val="21"/>
        </w:rPr>
        <w:t>（　　）</w:t>
      </w:r>
      <w:r w:rsidRPr="00FF2BA2">
        <w:rPr>
          <w:rFonts w:asciiTheme="minorEastAsia" w:hAnsiTheme="minorEastAsia" w:hint="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A．现有国有企业改组为股份公司时所拥有的净资产</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B．现阶段有权代表国家投资的政府部门向新组建的股份公司的投资</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．经授权代表国家投资的投资公司、资产经营公司、经济实体性总公司等机构向新组建股份公司的投资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D．具有法人资格的事业单位以其依法可支配的资产向新组建股份公司的投资</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28．我国《证券法》规定，证券公司的自营业务必须使用</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A．依法筹资的资金</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B．客户交易结算资金</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．客户保证金</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D．自有资金</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29．在长期的</w:t>
      </w:r>
      <w:r w:rsidRPr="00FF2BA2">
        <w:rPr>
          <w:rFonts w:asciiTheme="minorEastAsia" w:hAnsiTheme="minorEastAsia" w:hint="eastAsia"/>
          <w:color w:val="000000"/>
          <w:szCs w:val="21"/>
        </w:rPr>
        <w:t>实践探索基础上，对证券公司实施有效监管的基础性制度已经基本形成，主要包括</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A．独立的客户资产存管制度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B．以净资本为核心的风险预警与监管制度</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．以适当性服务为重点的投资者保护制度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D．以自我约束为主的内部合规管理制度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30．注册资本为5亿元的证券公司能够经营的业务有</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A．证券承销与保荐</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B．证券自营</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．证券资产管理</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D．证券经纪</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31．股票收益的特点是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A．股息的来源是公司的</w:t>
      </w:r>
      <w:r w:rsidRPr="00FF2BA2">
        <w:rPr>
          <w:rFonts w:asciiTheme="minorEastAsia" w:hAnsiTheme="minorEastAsia" w:hint="eastAsia"/>
          <w:color w:val="000000"/>
          <w:szCs w:val="21"/>
        </w:rPr>
        <w:t>税前利润</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B．股票收益具有不确定性</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lastRenderedPageBreak/>
        <w:t>C</w:t>
      </w:r>
      <w:r w:rsidRPr="00FF2BA2">
        <w:rPr>
          <w:rFonts w:asciiTheme="minorEastAsia" w:hAnsiTheme="minorEastAsia"/>
          <w:color w:val="000000"/>
          <w:szCs w:val="21"/>
        </w:rPr>
        <w:t>．股息的具体形式有多种</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D．通常来说，股票的收益越高时风险也越高</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32．普通股股东行使资产收益权受到法律和其他方面的条件限制，其中，其他方面的限制</w:t>
      </w:r>
      <w:r w:rsidRPr="00FF2BA2">
        <w:rPr>
          <w:rFonts w:asciiTheme="minorEastAsia" w:hAnsiTheme="minorEastAsia" w:hint="eastAsia"/>
          <w:color w:val="000000"/>
          <w:szCs w:val="21"/>
        </w:rPr>
        <w:t>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A．公司的经营环境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B．公司对现金的需要</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．股东所处的地位</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D．公司进入资本市场获得资金的能力</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33．金融衍生工具对应的基础金融产品包括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A．债券</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B．股票</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．银行定期存单</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D．金融衍生工具</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34．股票价格指数的编制步骤包括</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A．选择样本股</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B．选定基期并计算基期平均股价</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．计算计算期平均股价并作必要修正</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D．指数化</w:t>
      </w:r>
    </w:p>
    <w:p w:rsidR="006A7215" w:rsidRPr="00FF2BA2" w:rsidRDefault="006A7215" w:rsidP="006A7215">
      <w:pPr>
        <w:widowControl/>
        <w:jc w:val="left"/>
        <w:rPr>
          <w:rFonts w:asciiTheme="minorEastAsia" w:hAnsiTheme="minorEastAsia"/>
          <w:color w:val="000000"/>
          <w:szCs w:val="21"/>
        </w:rPr>
      </w:pPr>
      <w:r w:rsidRPr="00FF2BA2">
        <w:rPr>
          <w:rFonts w:asciiTheme="minorEastAsia" w:hAnsiTheme="minorEastAsia"/>
          <w:color w:val="000000"/>
          <w:szCs w:val="21"/>
        </w:rPr>
        <w:t>35．认股权证的要素有</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A．认股数量</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B．认股地点</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．认股期限</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D．认股价格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36．证券投资基金的资产总值包括</w:t>
      </w:r>
      <w:r>
        <w:rPr>
          <w:rFonts w:asciiTheme="minorEastAsia" w:hAnsiTheme="minorEastAsia"/>
          <w:color w:val="000000"/>
          <w:szCs w:val="21"/>
        </w:rPr>
        <w:t>（　　）</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A．基金拥有的各类证券的价值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B．银行存款本息</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．基金应收的申购基金款</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D．其他投资所形成的价值</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37．国际证券市场上著名的股价指数有</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A．NASDAQ综合指数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B．日经225股价指数</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．金融时报100指数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D．道一琼斯工业股价平均数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38．如发生下列情况，证券交易所应当暂停上市公司的股票交易，并要求上市公司立即公</w:t>
      </w:r>
      <w:r w:rsidRPr="00FF2BA2">
        <w:rPr>
          <w:rFonts w:asciiTheme="minorEastAsia" w:hAnsiTheme="minorEastAsia" w:hint="eastAsia"/>
          <w:color w:val="000000"/>
          <w:szCs w:val="21"/>
        </w:rPr>
        <w:t>布有关信息。</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A．公司股票交易发生异常波动</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B．有投资者发出收购该公司股票的公开要约</w:t>
      </w:r>
    </w:p>
    <w:p w:rsidR="006A7215" w:rsidRPr="00FF2BA2" w:rsidRDefault="006A7215" w:rsidP="006A7215">
      <w:pPr>
        <w:rPr>
          <w:rFonts w:asciiTheme="minorEastAsia" w:hAnsiTheme="minor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．上市公司依据上市协议提出停牌申请</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D．中国证监会依法作出暂停股票交易的决定时以及证券交易所认为必要时</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39．下面期权的类别中，属于奇异期权的是</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A．百慕大期权</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B．利率期权</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．平均期权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D．障碍期权</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40．股价平均数的种类有</w:t>
      </w:r>
      <w:r>
        <w:rPr>
          <w:rFonts w:asciiTheme="minorEastAsia" w:hAnsiTheme="minorEastAsia"/>
          <w:color w:val="000000"/>
          <w:szCs w:val="21"/>
        </w:rPr>
        <w:t>（　　）</w:t>
      </w:r>
      <w:r w:rsidRPr="00FF2BA2">
        <w:rPr>
          <w:rFonts w:asciiTheme="minorEastAsia" w:hAnsiTheme="minorEastAsia"/>
          <w:color w:val="000000"/>
          <w:szCs w:val="21"/>
        </w:rPr>
        <w:t>。</w:t>
      </w:r>
    </w:p>
    <w:p w:rsidR="006A7215" w:rsidRDefault="006A7215" w:rsidP="006A7215">
      <w:pPr>
        <w:rPr>
          <w:rFonts w:asciiTheme="minorEastAsia" w:hAnsiTheme="minorEastAsia" w:hint="eastAsia"/>
          <w:color w:val="000000"/>
          <w:szCs w:val="21"/>
        </w:rPr>
      </w:pPr>
      <w:r w:rsidRPr="00FF2BA2">
        <w:rPr>
          <w:rFonts w:asciiTheme="minorEastAsia" w:hAnsiTheme="minorEastAsia"/>
          <w:color w:val="000000"/>
          <w:szCs w:val="21"/>
        </w:rPr>
        <w:t>A．简单算术股价平均数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B．加权股价平均数</w:t>
      </w:r>
    </w:p>
    <w:p w:rsidR="006A7215" w:rsidRDefault="006A7215" w:rsidP="006A7215">
      <w:pPr>
        <w:rPr>
          <w:rFonts w:asciiTheme="minorEastAsia" w:hAnsiTheme="minorEastAsia" w:hint="eastAsia"/>
          <w:color w:val="000000"/>
          <w:szCs w:val="21"/>
        </w:rPr>
      </w:pPr>
      <w:r>
        <w:rPr>
          <w:rFonts w:asciiTheme="minorEastAsia" w:hAnsiTheme="minorEastAsia"/>
          <w:color w:val="000000"/>
          <w:szCs w:val="21"/>
        </w:rPr>
        <w:t>C</w:t>
      </w:r>
      <w:r w:rsidRPr="00FF2BA2">
        <w:rPr>
          <w:rFonts w:asciiTheme="minorEastAsia" w:hAnsiTheme="minorEastAsia"/>
          <w:color w:val="000000"/>
          <w:szCs w:val="21"/>
        </w:rPr>
        <w:t>．修正股价平均数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D．指数平均数</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三、判断题(共60题，每题0．5分，共30分。正确的用A表示，错误的用B表示，不选、</w:t>
      </w:r>
      <w:r w:rsidRPr="00FF2BA2">
        <w:rPr>
          <w:rFonts w:asciiTheme="minorEastAsia" w:hAnsiTheme="minorEastAsia" w:hint="eastAsia"/>
          <w:color w:val="000000"/>
          <w:szCs w:val="21"/>
        </w:rPr>
        <w:t>错选均不得分</w:t>
      </w:r>
      <w:r w:rsidRPr="00FF2BA2">
        <w:rPr>
          <w:rFonts w:asciiTheme="minorEastAsia" w:hAnsiTheme="minorEastAsia"/>
          <w:color w:val="000000"/>
          <w:szCs w:val="21"/>
        </w:rPr>
        <w:t>)</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1．资产评估机构申请证券评估资格，最近3年评估业务收入合计不少于2000万元，且每</w:t>
      </w:r>
      <w:r w:rsidRPr="00FF2BA2">
        <w:rPr>
          <w:rFonts w:asciiTheme="minorEastAsia" w:hAnsiTheme="minorEastAsia" w:hint="eastAsia"/>
          <w:color w:val="000000"/>
          <w:szCs w:val="21"/>
        </w:rPr>
        <w:t>年不少于</w:t>
      </w:r>
      <w:r w:rsidRPr="00FF2BA2">
        <w:rPr>
          <w:rFonts w:asciiTheme="minorEastAsia" w:hAnsiTheme="minorEastAsia"/>
          <w:color w:val="000000"/>
          <w:szCs w:val="21"/>
        </w:rPr>
        <w:t>300万元。</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2．上市公司向不特定对象公开发行募集股份(增发)或发行可转换债券，可以对参与网下</w:t>
      </w:r>
      <w:r w:rsidRPr="00FF2BA2">
        <w:rPr>
          <w:rFonts w:asciiTheme="minorEastAsia" w:hAnsiTheme="minorEastAsia" w:hint="eastAsia"/>
          <w:color w:val="000000"/>
          <w:szCs w:val="21"/>
        </w:rPr>
        <w:t>配售的机构投资者进行分类配售，不可以全部或部分向原股东优先配售。</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3．金融期货交易所一般实行会员制，只有期货交易所的会员才能直接进场进行交易。</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4．代办股份转让系统又被称为“二板”，是指经中国证券业协会批准，具有代办系统主办</w:t>
      </w:r>
      <w:r w:rsidRPr="00FF2BA2">
        <w:rPr>
          <w:rFonts w:asciiTheme="minorEastAsia" w:hAnsiTheme="minorEastAsia" w:hint="eastAsia"/>
          <w:color w:val="000000"/>
          <w:szCs w:val="21"/>
        </w:rPr>
        <w:t>券商业务资格的证券公司采用电子交易方式，为非上市股份有限公司提供规范股份转让服务的股份转让平台。</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5．无风险收益率作为把资金投资于某一没有任何风险的投资对象而能得到的收益率，在现</w:t>
      </w:r>
      <w:r w:rsidRPr="00FF2BA2">
        <w:rPr>
          <w:rFonts w:asciiTheme="minorEastAsia" w:hAnsiTheme="minorEastAsia" w:hint="eastAsia"/>
          <w:color w:val="000000"/>
          <w:szCs w:val="21"/>
        </w:rPr>
        <w:t>实生活中是存在的。</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6．金融期货交易中的大户报</w:t>
      </w:r>
      <w:r w:rsidRPr="00FF2BA2">
        <w:rPr>
          <w:rFonts w:asciiTheme="minorEastAsia" w:hAnsiTheme="minorEastAsia" w:hint="eastAsia"/>
          <w:color w:val="000000"/>
          <w:szCs w:val="21"/>
        </w:rPr>
        <w:t>告制度是指在限仓制度尚未建立的情况下，当交易所会员或客户的持仓过大时，必须向交易所报告有关开户、交易、资金来源、交易动机等情况的一种制度。</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7．自由流通比例是指公司总股本中剔除基本不流通的股份后的股本比例。</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8．债是当事人之间产生的一种特定的权利和义务关系。</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9．股票股息实际上是将当年的留存收益资本化。</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10．公司(企业)证券包括的范围比较广泛，主要有股票、公司(企业)债券及商业票据</w:t>
      </w:r>
      <w:r w:rsidRPr="00FF2BA2">
        <w:rPr>
          <w:rFonts w:asciiTheme="minorEastAsia" w:hAnsiTheme="minorEastAsia" w:hint="eastAsia"/>
          <w:color w:val="000000"/>
          <w:szCs w:val="21"/>
        </w:rPr>
        <w:t>等。</w:t>
      </w:r>
      <w:r>
        <w:rPr>
          <w:rFonts w:asciiTheme="minorEastAsia" w:hAnsiTheme="minorEastAsia"/>
          <w:color w:val="000000"/>
          <w:szCs w:val="21"/>
        </w:rPr>
        <w:t>（　　）</w:t>
      </w:r>
    </w:p>
    <w:p w:rsidR="006A7215" w:rsidRPr="00FF2BA2" w:rsidRDefault="006A7215" w:rsidP="006A7215">
      <w:pPr>
        <w:widowControl/>
        <w:jc w:val="left"/>
        <w:rPr>
          <w:rFonts w:asciiTheme="minorEastAsia" w:hAnsiTheme="minorEastAsia"/>
          <w:color w:val="000000"/>
          <w:szCs w:val="21"/>
        </w:rPr>
      </w:pPr>
      <w:r w:rsidRPr="00FF2BA2">
        <w:rPr>
          <w:rFonts w:asciiTheme="minorEastAsia" w:hAnsiTheme="minorEastAsia"/>
          <w:color w:val="000000"/>
          <w:szCs w:val="21"/>
        </w:rPr>
        <w:t>11．基金管理公司通常由证券公司、信托投资公司或其他机构等发起成立，具有独立法人</w:t>
      </w:r>
      <w:r w:rsidRPr="00FF2BA2">
        <w:rPr>
          <w:rFonts w:asciiTheme="minorEastAsia" w:hAnsiTheme="minorEastAsia" w:hint="eastAsia"/>
          <w:color w:val="000000"/>
          <w:szCs w:val="21"/>
        </w:rPr>
        <w:t>地位。</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12．上市公司被责令行政重组的，其债权债务关系不因处置决定而变化。</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13．证券登记结算公司按照业务规则收到的各类结算资金和证券，只能按业务规则用于已</w:t>
      </w:r>
      <w:r w:rsidRPr="00FF2BA2">
        <w:rPr>
          <w:rFonts w:asciiTheme="minorEastAsia" w:hAnsiTheme="minorEastAsia" w:hint="eastAsia"/>
          <w:color w:val="000000"/>
          <w:szCs w:val="21"/>
        </w:rPr>
        <w:t>成交的证券交易的清算、交收，不得被强制执行。</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14．上证180指数是以在上交所上市的最具代表性的180种股票为样本，以它们的发行股</w:t>
      </w:r>
      <w:r w:rsidRPr="00FF2BA2">
        <w:rPr>
          <w:rFonts w:asciiTheme="minorEastAsia" w:hAnsiTheme="minorEastAsia" w:hint="eastAsia"/>
          <w:color w:val="000000"/>
          <w:szCs w:val="21"/>
        </w:rPr>
        <w:t>数为权数的加权综合股价指数。</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15．债券的流动意味着它所代表的实际资产的流动。</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16．货币证券是指本身能使持有人或第三者取得货币索取权的有价证券，主要包括两大类：</w:t>
      </w:r>
      <w:r w:rsidRPr="00FF2BA2">
        <w:rPr>
          <w:rFonts w:asciiTheme="minorEastAsia" w:hAnsiTheme="minorEastAsia" w:hint="eastAsia"/>
          <w:color w:val="000000"/>
          <w:szCs w:val="21"/>
        </w:rPr>
        <w:t>一类是商业证券；另一类是银行证券。</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17．政府大幅发行国债会改变证券市场的证券供应，引起股票价格的上升。</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18．政府债券的发行主体是政府所属的机构，它是一种标准化的国债。</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19．可转换债券的有效期限是指从发行之日起到可转换为普通股票的转换期结束的存续时</w:t>
      </w:r>
      <w:r w:rsidRPr="00FF2BA2">
        <w:rPr>
          <w:rFonts w:asciiTheme="minorEastAsia" w:hAnsiTheme="minorEastAsia" w:hint="eastAsia"/>
          <w:color w:val="000000"/>
          <w:szCs w:val="21"/>
        </w:rPr>
        <w:t>间。</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20．非累积优先股票的特点是股息分派以每个营业年度为界，当年结清。如果本年度公司</w:t>
      </w:r>
      <w:r w:rsidRPr="00FF2BA2">
        <w:rPr>
          <w:rFonts w:asciiTheme="minorEastAsia" w:hAnsiTheme="minorEastAsia" w:hint="eastAsia"/>
          <w:color w:val="000000"/>
          <w:szCs w:val="21"/>
        </w:rPr>
        <w:t>的盈利不足以支付全部优先股股息，对其所欠部分，公司将不予累积计算，但优先股股东可以要求公司在以后的营业年度中予以补发。</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21．由标的证券发行人以外的第三人发行并上市的权证，履约担保系数由中国证监会发布</w:t>
      </w:r>
      <w:r w:rsidRPr="00FF2BA2">
        <w:rPr>
          <w:rFonts w:asciiTheme="minorEastAsia" w:hAnsiTheme="minorEastAsia" w:hint="eastAsia"/>
          <w:color w:val="000000"/>
          <w:szCs w:val="21"/>
        </w:rPr>
        <w:t>并适时调整。</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22．以发行债券来筹资是金融机构的主动负债业务。</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23．单独或合并持有证券公司</w:t>
      </w:r>
      <w:r>
        <w:rPr>
          <w:rFonts w:asciiTheme="minorEastAsia" w:hAnsiTheme="minorEastAsia"/>
          <w:color w:val="000000"/>
          <w:szCs w:val="21"/>
        </w:rPr>
        <w:t>1</w:t>
      </w:r>
      <w:r w:rsidRPr="00FF2BA2">
        <w:rPr>
          <w:rFonts w:asciiTheme="minorEastAsia" w:hAnsiTheme="minorEastAsia"/>
          <w:color w:val="000000"/>
          <w:szCs w:val="21"/>
        </w:rPr>
        <w:t>％以上股权</w:t>
      </w:r>
      <w:r w:rsidRPr="00FF2BA2">
        <w:rPr>
          <w:rFonts w:asciiTheme="minorEastAsia" w:hAnsiTheme="minorEastAsia" w:hint="eastAsia"/>
          <w:color w:val="000000"/>
          <w:szCs w:val="21"/>
        </w:rPr>
        <w:t>的股东，可以向股东会提名董事、监事候选人。</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24．资产证券化可以改变发起人的资产结构。</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25．贴现债券是指在票面上规定利率，发行时按某一折扣率，以低于票面金额的价格发行，</w:t>
      </w:r>
      <w:r w:rsidRPr="00FF2BA2">
        <w:rPr>
          <w:rFonts w:asciiTheme="minorEastAsia" w:hAnsiTheme="minorEastAsia" w:hint="eastAsia"/>
          <w:color w:val="000000"/>
          <w:szCs w:val="21"/>
        </w:rPr>
        <w:t>到期时按面额偿还本金的债券。</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26．建业股息来自于公司盈利。</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27．由于指数基金的投资非常分散，因此可以完全消除投资组合的系统风险。</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28．根据《证券投资基金运作管理办法》及有关规定，股票基金应有60％以上的资产投资</w:t>
      </w:r>
      <w:r w:rsidRPr="00FF2BA2">
        <w:rPr>
          <w:rFonts w:asciiTheme="minorEastAsia" w:hAnsiTheme="minorEastAsia" w:hint="eastAsia"/>
          <w:color w:val="000000"/>
          <w:szCs w:val="21"/>
        </w:rPr>
        <w:t>于股票。</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29．上市交易公司的公司债券和认股权均符合证券交易所上市条件的，应作为一个整体上</w:t>
      </w:r>
      <w:r w:rsidRPr="00FF2BA2">
        <w:rPr>
          <w:rFonts w:asciiTheme="minorEastAsia" w:hAnsiTheme="minorEastAsia" w:hint="eastAsia"/>
          <w:color w:val="000000"/>
          <w:szCs w:val="21"/>
        </w:rPr>
        <w:t>市交易。</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30．公司增资扩股后，每股净资产和每股税后净利润会被摊薄。</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31．证券市场是证券投资者以发行证券的方式筹集资金的场所。</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32．2007年3月，中国银监会和国家外汇管理局发布《合格境内机构投资者境外证券投资</w:t>
      </w:r>
      <w:r w:rsidRPr="00FF2BA2">
        <w:rPr>
          <w:rFonts w:asciiTheme="minorEastAsia" w:hAnsiTheme="minorEastAsia" w:hint="eastAsia"/>
          <w:color w:val="000000"/>
          <w:szCs w:val="21"/>
        </w:rPr>
        <w:t>管理试行办法》。</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33．债券代表债</w:t>
      </w:r>
      <w:r w:rsidRPr="00FF2BA2">
        <w:rPr>
          <w:rFonts w:asciiTheme="minorEastAsia" w:hAnsiTheme="minorEastAsia" w:hint="eastAsia"/>
          <w:color w:val="000000"/>
          <w:szCs w:val="21"/>
        </w:rPr>
        <w:t>券投资者的权利，这种权利是直接支配财产权，以资产所有权表现。</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34．目前，我国内地存在的各类利率、汇率、黄金甚至股票价格指数联结型外汇理财产品</w:t>
      </w:r>
      <w:r w:rsidRPr="00FF2BA2">
        <w:rPr>
          <w:rFonts w:asciiTheme="minorEastAsia" w:hAnsiTheme="minorEastAsia" w:hint="eastAsia"/>
          <w:color w:val="000000"/>
          <w:szCs w:val="21"/>
        </w:rPr>
        <w:t>和人民币理财产品属于交易所交易的结构化产品。</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35．股票的清算价值决定股票的市场价格，股票的市场价格总是围绕其清算价值波动。</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36．场外交易市场的组织方式一般采取做市商制。</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37．根据《货币市场基金管理暂行规定》，对于每日按照面值进行报价的货币市场基金，可</w:t>
      </w:r>
      <w:r w:rsidRPr="00FF2BA2">
        <w:rPr>
          <w:rFonts w:asciiTheme="minorEastAsia" w:hAnsiTheme="minorEastAsia" w:hint="eastAsia"/>
          <w:color w:val="000000"/>
          <w:szCs w:val="21"/>
        </w:rPr>
        <w:t>以在基金合同中将收益分配的方式约定为红利再投资，并应当每日进行收益分配。</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38．NASDAQ综合指数是以股票交易量为权数来计算的。</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39．有价证券按照上市与否可分为上市证券和非上市证券，非上市证券就是指不符合证券</w:t>
      </w:r>
      <w:r w:rsidRPr="00FF2BA2">
        <w:rPr>
          <w:rFonts w:asciiTheme="minorEastAsia" w:hAnsiTheme="minorEastAsia" w:hint="eastAsia"/>
          <w:color w:val="000000"/>
          <w:szCs w:val="21"/>
        </w:rPr>
        <w:t>交易所上市条件而不能交易的证券。</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40．商业银行发行的债券的利率被称为无风险利率。</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41．金融创新进一步深化是国际证券市场的发展趋势。</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42．基金的管理费是</w:t>
      </w:r>
      <w:r w:rsidRPr="00FF2BA2">
        <w:rPr>
          <w:rFonts w:asciiTheme="minorEastAsia" w:hAnsiTheme="minorEastAsia" w:hint="eastAsia"/>
          <w:color w:val="000000"/>
          <w:szCs w:val="21"/>
        </w:rPr>
        <w:t>指支付给实际运用基金资产、为基金提供专业化服务的基金托管人的费用。</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43．在证券公司前10名股东单位任职的人员不得担任证券公司的独立董事。</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44．股份公司赎回优先股票的目的一般是为了减少股权分散的影响。</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45．基金分配通常有两种形式：一是分配现金；二是分配基金的投资组合中的证券。</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46．发行债券的主体可以是政府、金融机构、公司组织、个人等。</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47．结算风险保证基金即清算</w:t>
      </w:r>
      <w:r w:rsidRPr="00FF2BA2">
        <w:rPr>
          <w:rFonts w:asciiTheme="minorEastAsia" w:hAnsiTheme="minorEastAsia" w:hint="eastAsia"/>
          <w:color w:val="000000"/>
          <w:szCs w:val="21"/>
        </w:rPr>
        <w:t>交割准备金。</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48．利率期货的基础资产是利率指数。</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49．金融期权和期货的推出都是基于广大投资者对投机需求的不断提高。</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50．公司发行股票与发行债券的目的都是为了追加投资资金。</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51．债权人可以参与公司经营管理活动，并享有决策权。</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52．上市证券是指经证券主管机关核准发行，并经证券交易所依法审核同意，允许在交易</w:t>
      </w:r>
      <w:r w:rsidRPr="00FF2BA2">
        <w:rPr>
          <w:rFonts w:asciiTheme="minorEastAsia" w:hAnsiTheme="minorEastAsia" w:hint="eastAsia"/>
          <w:color w:val="000000"/>
          <w:szCs w:val="21"/>
        </w:rPr>
        <w:t>所内公开买卖的证券。</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53．</w:t>
      </w:r>
      <w:r w:rsidRPr="00FF2BA2">
        <w:rPr>
          <w:rFonts w:asciiTheme="minorEastAsia" w:hAnsiTheme="minorEastAsia" w:hint="eastAsia"/>
          <w:color w:val="000000"/>
          <w:szCs w:val="21"/>
        </w:rPr>
        <w:t>我国目前的政府债券仅限于中央政府债券。</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54．证券公司在办理证券经纪业务时，不得接受客户的全权委托。</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55．一般而言，现货价格上涨会导致期货价格下跌。</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56．基金对投资的最低限额要求不高，投资者可以根据自己的经济能力决定购买数量。</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lastRenderedPageBreak/>
        <w:t>57．证券投资基金的管理费通常按基金总资产的一定比率逐日计提，按月支付。</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58．证券从业人员不得违规向客户作出投资不受损失的承诺，但是可以根据</w:t>
      </w:r>
      <w:r w:rsidRPr="00FF2BA2">
        <w:rPr>
          <w:rFonts w:asciiTheme="minorEastAsia" w:hAnsiTheme="minorEastAsia" w:hint="eastAsia"/>
          <w:color w:val="000000"/>
          <w:szCs w:val="21"/>
        </w:rPr>
        <w:t>具体情况向投资人员作出保证最低收益的承诺。</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59．凭证式国债是指由中国人民银行发行的，有固定面值及票面利率，通过纸质媒介记录</w:t>
      </w:r>
      <w:r w:rsidRPr="00FF2BA2">
        <w:rPr>
          <w:rFonts w:asciiTheme="minorEastAsia" w:hAnsiTheme="minorEastAsia" w:hint="eastAsia"/>
          <w:color w:val="000000"/>
          <w:szCs w:val="21"/>
        </w:rPr>
        <w:t>关系的国债。</w:t>
      </w:r>
      <w:r>
        <w:rPr>
          <w:rFonts w:asciiTheme="minorEastAsia" w:hAnsiTheme="minorEastAsia"/>
          <w:color w:val="000000"/>
          <w:szCs w:val="21"/>
        </w:rPr>
        <w:t>（　　）</w:t>
      </w:r>
    </w:p>
    <w:p w:rsidR="006A7215" w:rsidRPr="00FF2BA2" w:rsidRDefault="006A7215" w:rsidP="006A7215">
      <w:pPr>
        <w:rPr>
          <w:rFonts w:asciiTheme="minorEastAsia" w:hAnsiTheme="minorEastAsia"/>
          <w:color w:val="000000"/>
          <w:szCs w:val="21"/>
        </w:rPr>
      </w:pPr>
      <w:r w:rsidRPr="00FF2BA2">
        <w:rPr>
          <w:rFonts w:asciiTheme="minorEastAsia" w:hAnsiTheme="minorEastAsia"/>
          <w:color w:val="000000"/>
          <w:szCs w:val="21"/>
        </w:rPr>
        <w:t>60．公债的最初功能是筹措建设资金。</w:t>
      </w:r>
      <w:r>
        <w:rPr>
          <w:rFonts w:asciiTheme="minorEastAsia" w:hAnsiTheme="minorEastAsia"/>
          <w:color w:val="000000"/>
          <w:szCs w:val="21"/>
        </w:rPr>
        <w:t>（　　）</w:t>
      </w:r>
    </w:p>
    <w:p w:rsidR="00D777F5" w:rsidRDefault="00D777F5"/>
    <w:sectPr w:rsidR="00D777F5" w:rsidSect="00C074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77F5" w:rsidRDefault="00D777F5" w:rsidP="006A7215">
      <w:r>
        <w:separator/>
      </w:r>
    </w:p>
  </w:endnote>
  <w:endnote w:type="continuationSeparator" w:id="1">
    <w:p w:rsidR="00D777F5" w:rsidRDefault="00D777F5" w:rsidP="006A72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77F5" w:rsidRDefault="00D777F5" w:rsidP="006A7215">
      <w:r>
        <w:separator/>
      </w:r>
    </w:p>
  </w:footnote>
  <w:footnote w:type="continuationSeparator" w:id="1">
    <w:p w:rsidR="00D777F5" w:rsidRDefault="00D777F5" w:rsidP="006A7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7215"/>
    <w:rsid w:val="006A7215"/>
    <w:rsid w:val="00D777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2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72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7215"/>
    <w:rPr>
      <w:sz w:val="18"/>
      <w:szCs w:val="18"/>
    </w:rPr>
  </w:style>
  <w:style w:type="paragraph" w:styleId="a4">
    <w:name w:val="footer"/>
    <w:basedOn w:val="a"/>
    <w:link w:val="Char0"/>
    <w:uiPriority w:val="99"/>
    <w:semiHidden/>
    <w:unhideWhenUsed/>
    <w:rsid w:val="006A721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721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1638</Words>
  <Characters>9338</Characters>
  <Application>Microsoft Office Word</Application>
  <DocSecurity>0</DocSecurity>
  <Lines>77</Lines>
  <Paragraphs>21</Paragraphs>
  <ScaleCrop>false</ScaleCrop>
  <Company>微软中国</Company>
  <LinksUpToDate>false</LinksUpToDate>
  <CharactersWithSpaces>10955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cp:revision>
  <dcterms:created xsi:type="dcterms:W3CDTF">2014-10-28T05:09:00Z</dcterms:created>
  <dcterms:modified xsi:type="dcterms:W3CDTF">2014-10-28T05:10:00Z</dcterms:modified>
</cp:coreProperties>
</file>