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ascii="Calibri" w:hAnsi="Calibri" w:eastAsia="宋体"/>
          <w:kern w:val="2"/>
          <w:sz w:val="21"/>
          <w:szCs w:val="22"/>
          <w:lang w:val="en-US" w:eastAsia="zh-CN" w:bidi="ar-SA"/>
        </w:rPr>
        <w:pict>
          <v:shape id="图片 8" o:spid="_x0000_s1026" type="#_x0000_t75" style="height:57.35pt;width:351.6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r>
        <w:t>一、单项选择题(本大题共60小题。每小题0．5分。共30分。在以下各小题所给出的四个选项中。只有一个选项符合题目要求，请将正确选项的代码填入括号内)</w:t>
      </w:r>
    </w:p>
    <w:p>
      <w:r>
        <w:t>1．证券投资分析是指人们通过各种专业分析方法，对影响证券价值或价格的各种信息进行综合分析以判断（　　）的行为。</w:t>
      </w:r>
    </w:p>
    <w:p>
      <w:r>
        <w:t>A．证券价格</w:t>
      </w:r>
    </w:p>
    <w:p>
      <w:r>
        <w:t>B．证券价值</w:t>
      </w:r>
    </w:p>
    <w:p>
      <w:r>
        <w:t>C．证券价值或价格及其变动</w:t>
      </w:r>
    </w:p>
    <w:p>
      <w:r>
        <w:t>D．证券价格走势</w:t>
      </w:r>
    </w:p>
    <w:p>
      <w:r>
        <w:t>2．下列各项中，属于同步性指标的是（　　）。</w:t>
      </w:r>
    </w:p>
    <w:p>
      <w:r>
        <w:t>A．货币供给</w:t>
      </w:r>
    </w:p>
    <w:p>
      <w:r>
        <w:t>B．主要生产资料价格</w:t>
      </w:r>
    </w:p>
    <w:p>
      <w:r>
        <w:t>C．企业工资支出</w:t>
      </w:r>
    </w:p>
    <w:p>
      <w:r>
        <w:t>D．银行未收回贷款规模</w:t>
      </w:r>
    </w:p>
    <w:p>
      <w:r>
        <w:t>3．下列关于量化分析法的说法，不正确的是（　　）。</w:t>
      </w:r>
    </w:p>
    <w:p>
      <w:r>
        <w:t>A．它是利用统计、数值模拟和其他定量模型进行证券市场相关研究的一种方法</w:t>
      </w:r>
    </w:p>
    <w:p>
      <w:r>
        <w:t>B．具有“使用大量数据、模型和电脑”的显著特点</w:t>
      </w:r>
    </w:p>
    <w:p>
      <w:r>
        <w:t>C．广泛应用于解决证券估值、组合构造与优化、策略制定、绩效评估、风险计量与风险管理等投资相关问题</w:t>
      </w:r>
    </w:p>
    <w:p>
      <w:r>
        <w:t>D．由于采用了定量分析技术，不存在模型风险</w:t>
      </w:r>
    </w:p>
    <w:p>
      <w:r>
        <w:t>4．被称为“价值投资之父”的是（　　）。</w:t>
      </w:r>
    </w:p>
    <w:p>
      <w:r>
        <w:t>A．格雷厄姆</w:t>
      </w:r>
    </w:p>
    <w:p>
      <w:r>
        <w:t>B．马柯威茨</w:t>
      </w:r>
    </w:p>
    <w:p>
      <w:r>
        <w:t>C．夏普</w:t>
      </w:r>
    </w:p>
    <w:p>
      <w:r>
        <w:t>D．托宾</w:t>
      </w:r>
    </w:p>
    <w:p>
      <w:r>
        <w:t>5．证券投资分析的主要信息来源不包括（　　）。</w:t>
      </w:r>
    </w:p>
    <w:p>
      <w:r>
        <w:t>A．到政府部门去实地了解情况</w:t>
      </w:r>
    </w:p>
    <w:p>
      <w:r>
        <w:t>B．到上市公司去实地了解情况</w:t>
      </w:r>
    </w:p>
    <w:p>
      <w:r>
        <w:t>C．虚假的非公开消息</w:t>
      </w:r>
    </w:p>
    <w:p>
      <w:r>
        <w:t>D．在报纸和刊物中查历史资料</w:t>
      </w:r>
    </w:p>
    <w:p>
      <w:r>
        <w:t>6．在国务院领导下制定和实施货币政策的宏观调控部门是（　　）。</w:t>
      </w:r>
    </w:p>
    <w:p>
      <w:r>
        <w:t>A．中国证券监督管理委员会</w:t>
      </w:r>
    </w:p>
    <w:p>
      <w:r>
        <w:t>B．中国人民银行</w:t>
      </w:r>
    </w:p>
    <w:p>
      <w:r>
        <w:t>C．国务院国有资产监督管理委员会</w:t>
      </w:r>
    </w:p>
    <w:p>
      <w:r>
        <w:t>D．商务部</w:t>
      </w:r>
    </w:p>
    <w:p>
      <w:r>
        <w:t>7．《企业会计准则第22号——金融工具确认和计量》规定，如果存在活跃交易的市场，则以市场报价为金融工具的（　　）。</w:t>
      </w:r>
    </w:p>
    <w:p>
      <w:r>
        <w:t>A．市场价格</w:t>
      </w:r>
    </w:p>
    <w:p>
      <w:r>
        <w:t>B．内在价值</w:t>
      </w:r>
    </w:p>
    <w:p>
      <w:r>
        <w:t>C．公允价值</w:t>
      </w:r>
    </w:p>
    <w:p>
      <w:r>
        <w:t>D．贴现值(折现值)</w:t>
      </w:r>
    </w:p>
    <w:p>
      <w:r>
        <w:t>8．在利率期限结构理论中，（　　）认为长短期债券具有完全的可替代性。</w:t>
      </w:r>
    </w:p>
    <w:p>
      <w:r>
        <w:t>A．固定偏好理论</w:t>
      </w:r>
    </w:p>
    <w:p>
      <w:r>
        <w:t>B．市场分割理论</w:t>
      </w:r>
    </w:p>
    <w:p>
      <w:r>
        <w:t>C．流动性偏好理论</w:t>
      </w:r>
    </w:p>
    <w:p>
      <w:r>
        <w:t>D．市场预期理论</w:t>
      </w:r>
    </w:p>
    <w:p>
      <w:r>
        <w:t>9．某一次还本付息债券面值</w:t>
      </w:r>
      <w:r>
        <w:rPr>
          <w:rFonts w:hint="eastAsia"/>
        </w:rPr>
        <w:t>1</w:t>
      </w:r>
      <w:r>
        <w:t>00元，期限3年，票面利率5％，发行价格为101元，则其复利到期收益率为（　　）。</w:t>
      </w:r>
    </w:p>
    <w:p>
      <w:r>
        <w:t>A．</w:t>
      </w:r>
      <w:r>
        <w:rPr>
          <w:rFonts w:ascii="Calibri" w:hAnsi="Calibri" w:eastAsia="宋体"/>
          <w:kern w:val="2"/>
          <w:sz w:val="21"/>
          <w:szCs w:val="22"/>
          <w:lang w:val="en-US" w:eastAsia="zh-CN" w:bidi="ar-SA"/>
        </w:rPr>
        <w:pict>
          <v:shape id="图片 17" o:spid="_x0000_s1027" type="#_x0000_t75" style="height:8.15pt;width:44.9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r>
        <w:t>B．</w:t>
      </w:r>
      <w:r>
        <w:rPr>
          <w:rFonts w:ascii="Calibri" w:hAnsi="Calibri" w:eastAsia="宋体"/>
          <w:kern w:val="2"/>
          <w:sz w:val="21"/>
          <w:szCs w:val="22"/>
          <w:lang w:val="en-US" w:eastAsia="zh-CN" w:bidi="ar-SA"/>
        </w:rPr>
        <w:pict>
          <v:shape id="图片 18" o:spid="_x0000_s1028" type="#_x0000_t75" style="height:8.4pt;width:44.6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r>
        <w:t>C．</w:t>
      </w:r>
      <w:r>
        <w:rPr>
          <w:rFonts w:ascii="Calibri" w:hAnsi="Calibri" w:eastAsia="宋体"/>
          <w:kern w:val="2"/>
          <w:sz w:val="21"/>
          <w:szCs w:val="22"/>
          <w:lang w:val="en-US" w:eastAsia="zh-CN" w:bidi="ar-SA"/>
        </w:rPr>
        <w:pict>
          <v:shape id="图片 19" o:spid="_x0000_s1029" type="#_x0000_t75" style="height:8.65pt;width:44.6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t>D．</w:t>
      </w:r>
      <w:r>
        <w:rPr>
          <w:rFonts w:ascii="Calibri" w:hAnsi="Calibri" w:eastAsia="宋体"/>
          <w:kern w:val="2"/>
          <w:sz w:val="21"/>
          <w:szCs w:val="22"/>
          <w:lang w:val="en-US" w:eastAsia="zh-CN" w:bidi="ar-SA"/>
        </w:rPr>
        <w:pict>
          <v:shape id="图片 20" o:spid="_x0000_s1030" type="#_x0000_t75" style="height:8.4pt;width:44.9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t>10．某公司在未来无限时期内每年支付的股息为5元／股，必要收益率为</w:t>
      </w:r>
      <w:r>
        <w:rPr>
          <w:rFonts w:hint="eastAsia"/>
        </w:rPr>
        <w:t>1</w:t>
      </w:r>
      <w:r>
        <w:t>0％，则采用零增长模型计算的该公司股票在期初的内在价值为（　　）。</w:t>
      </w:r>
    </w:p>
    <w:p>
      <w:r>
        <w:t>A．15元</w:t>
      </w:r>
    </w:p>
    <w:p>
      <w:r>
        <w:t>B．50元</w:t>
      </w:r>
    </w:p>
    <w:p>
      <w:r>
        <w:t>C．10元</w:t>
      </w:r>
    </w:p>
    <w:p>
      <w:r>
        <w:t>D．100元</w:t>
      </w:r>
    </w:p>
    <w:p>
      <w:r>
        <w:t>11．金融期货的标的物不包括（　　）。</w:t>
      </w:r>
    </w:p>
    <w:p>
      <w:r>
        <w:t>A．股票</w:t>
      </w:r>
    </w:p>
    <w:p>
      <w:r>
        <w:t>B．外汇</w:t>
      </w:r>
    </w:p>
    <w:p>
      <w:r>
        <w:t>C．利率</w:t>
      </w:r>
    </w:p>
    <w:p>
      <w:r>
        <w:t>D．期权</w:t>
      </w:r>
    </w:p>
    <w:p>
      <w:r>
        <w:t>12．假定某投资者按</w:t>
      </w:r>
      <w:r>
        <w:rPr>
          <w:rFonts w:hint="eastAsia"/>
        </w:rPr>
        <w:t>1</w:t>
      </w:r>
      <w:r>
        <w:t>000元的价格购买了年利息收人为80元每年付息1次的债券，并持有2年后以1 060元的价格卖出，那么该投资者的持有期收益率为（　　）。</w:t>
      </w:r>
    </w:p>
    <w:p>
      <w:r>
        <w:t>A．6．53％</w:t>
      </w:r>
    </w:p>
    <w:p>
      <w:r>
        <w:t>B．8．91％</w:t>
      </w:r>
    </w:p>
    <w:p>
      <w:r>
        <w:t>C．10．85％</w:t>
      </w:r>
    </w:p>
    <w:p>
      <w:r>
        <w:t>D．14．21％</w:t>
      </w:r>
    </w:p>
    <w:p>
      <w:r>
        <w:t>13．有关零增长模型，下列说法正确的是（　　）。</w:t>
      </w:r>
    </w:p>
    <w:p>
      <w:r>
        <w:t>A．零增长模型的应用受到相当的限制，假定对某一种股票永远支付固定的股息是合理的</w:t>
      </w:r>
    </w:p>
    <w:p>
      <w:r>
        <w:t>B．零增长模型决定普通股票的价值是不适用的</w:t>
      </w:r>
    </w:p>
    <w:p>
      <w:r>
        <w:t>C．在决定优先股的内在价值时，零增长模型相当有用，因为大多数优先股支付的股息是固定的</w:t>
      </w:r>
    </w:p>
    <w:p>
      <w:r>
        <w:t>D．零增长模型在任何股票的定价中都有用</w:t>
      </w:r>
    </w:p>
    <w:p>
      <w:r>
        <w:t>14．某股票的市场价格为</w:t>
      </w:r>
      <w:r>
        <w:rPr>
          <w:rFonts w:hint="eastAsia"/>
        </w:rPr>
        <w:t>1</w:t>
      </w:r>
      <w:r>
        <w:t>00元，而通过认购权证购买</w:t>
      </w:r>
      <w:r>
        <w:rPr>
          <w:rFonts w:hint="eastAsia"/>
        </w:rPr>
        <w:t>的股票价格为</w:t>
      </w:r>
      <w:r>
        <w:t>30元，认购权证的内在价值为（　　）。</w:t>
      </w:r>
    </w:p>
    <w:p>
      <w:r>
        <w:t>A．70元</w:t>
      </w:r>
    </w:p>
    <w:p>
      <w:r>
        <w:t>B．30元</w:t>
      </w:r>
    </w:p>
    <w:p>
      <w:r>
        <w:t>C．130元</w:t>
      </w:r>
    </w:p>
    <w:p>
      <w:r>
        <w:t>D．100元</w:t>
      </w:r>
    </w:p>
    <w:p>
      <w:r>
        <w:t>15．某公司的可转换债券的转换平价为30元，股票的基准价格为40元，该债券的市场价格为1 200元，则（　　）。</w:t>
      </w:r>
    </w:p>
    <w:p>
      <w:r>
        <w:t>A．债券的转换升水比率为33．33％</w:t>
      </w:r>
    </w:p>
    <w:p>
      <w:r>
        <w:t>B．债券的转换贴水比率为33．33％</w:t>
      </w:r>
    </w:p>
    <w:p>
      <w:r>
        <w:t>C．债券的转换升水比率为25％</w:t>
      </w:r>
    </w:p>
    <w:p>
      <w:r>
        <w:t>D．债券的转换贴水比率为25％</w:t>
      </w:r>
    </w:p>
    <w:p>
      <w:r>
        <w:t>16．国际金融市场上的外汇汇率是由（　　）决定的。</w:t>
      </w:r>
    </w:p>
    <w:p>
      <w:r>
        <w:t>A．一国货币所代表的实际社会购买力平价和自由市场对外汇的供求关系</w:t>
      </w:r>
    </w:p>
    <w:p>
      <w:r>
        <w:t>B．资本项目的净值</w:t>
      </w:r>
    </w:p>
    <w:p>
      <w:r>
        <w:t>C．外汇开放程度</w:t>
      </w:r>
    </w:p>
    <w:p>
      <w:r>
        <w:t>D．进出口贸易顺差或逆差</w:t>
      </w:r>
    </w:p>
    <w:p>
      <w:r>
        <w:t>17．目前我国政府统计部门公布的失业率为（　　）。</w:t>
      </w:r>
    </w:p>
    <w:p>
      <w:r>
        <w:t>A．农村城镇登记失业率</w:t>
      </w:r>
    </w:p>
    <w:p>
      <w:r>
        <w:t>B．城镇登记失业率</w:t>
      </w:r>
    </w:p>
    <w:p>
      <w:r>
        <w:t>C．农村人口失业率</w:t>
      </w:r>
    </w:p>
    <w:p>
      <w:r>
        <w:t>D．城镇人口失业率</w:t>
      </w:r>
    </w:p>
    <w:p>
      <w:r>
        <w:t>18．下列关于外商直接投资和间接投资的说法，错误的是（　　）。</w:t>
      </w:r>
    </w:p>
    <w:p>
      <w:r>
        <w:t>A．外商直接投资对所投资企业拥有一定的控股权</w:t>
      </w:r>
    </w:p>
    <w:p>
      <w:r>
        <w:t>B．外商间接投资对被投资企业没有控股权</w:t>
      </w:r>
    </w:p>
    <w:p>
      <w:r>
        <w:t>C．通常而言，外商通过二级市场购买B、H股属于投资</w:t>
      </w:r>
    </w:p>
    <w:p>
      <w:r>
        <w:t>D．外商直接投资主要是通过向政府或企业提供债务形式</w:t>
      </w:r>
    </w:p>
    <w:p>
      <w:r>
        <w:t>19．当GDP由低速增长转向高速增长时，证券市场将（　　）。</w:t>
      </w:r>
    </w:p>
    <w:p>
      <w:r>
        <w:t>A．快速上升</w:t>
      </w:r>
    </w:p>
    <w:p>
      <w:r>
        <w:t>B．加速下跌</w:t>
      </w:r>
    </w:p>
    <w:p>
      <w:r>
        <w:t>C．平稳渐升</w:t>
      </w:r>
    </w:p>
    <w:p>
      <w:r>
        <w:t>D．大幅波动</w:t>
      </w:r>
    </w:p>
    <w:p>
      <w:r>
        <w:t>20．采用定量的方法综合反映某一特定调查群体或某一社会经济现象所处的状态或发展趋势的一种指标是（　　）。</w:t>
      </w:r>
    </w:p>
    <w:p>
      <w:r>
        <w:t>A．行业景气</w:t>
      </w:r>
    </w:p>
    <w:p>
      <w:r>
        <w:t>B．景气指数</w:t>
      </w:r>
    </w:p>
    <w:p>
      <w:r>
        <w:t>C．产业景气</w:t>
      </w:r>
    </w:p>
    <w:p>
      <w:r>
        <w:t>D．行业同期波动</w:t>
      </w:r>
    </w:p>
    <w:p>
      <w:r>
        <w:t>21．《国际标准行业分类》将国民经济的每个门类划分为（　　）。</w:t>
      </w:r>
    </w:p>
    <w:p>
      <w:r>
        <w:t>A．大类、中类、小类</w:t>
      </w:r>
    </w:p>
    <w:p>
      <w:r>
        <w:t>B．A类、B类、C类</w:t>
      </w:r>
    </w:p>
    <w:p>
      <w:r>
        <w:t>C．甲类、乙类、丙类</w:t>
      </w:r>
    </w:p>
    <w:p>
      <w:r>
        <w:t>D．</w:t>
      </w:r>
      <w:r>
        <w:rPr>
          <w:rFonts w:hint="eastAsia" w:ascii="宋体" w:hAnsi="宋体" w:eastAsia="宋体" w:cs="宋体"/>
        </w:rPr>
        <w:t>Ⅰ</w:t>
      </w:r>
      <w:r>
        <w:t>类、</w:t>
      </w:r>
      <w:r>
        <w:rPr>
          <w:rFonts w:hint="eastAsia" w:ascii="宋体" w:hAnsi="宋体" w:eastAsia="宋体" w:cs="宋体"/>
        </w:rPr>
        <w:t>Ⅱ</w:t>
      </w:r>
      <w:r>
        <w:t>类、</w:t>
      </w:r>
      <w:r>
        <w:rPr>
          <w:rFonts w:hint="eastAsia" w:ascii="宋体" w:hAnsi="宋体" w:eastAsia="宋体" w:cs="宋体"/>
        </w:rPr>
        <w:t>Ⅲ</w:t>
      </w:r>
      <w:r>
        <w:t>类</w:t>
      </w:r>
    </w:p>
    <w:p>
      <w:r>
        <w:t>22．美国哈佛商学院教授迈克尔·波特认为，一个行业内存在着（　　）种基本竞争力量。</w:t>
      </w:r>
    </w:p>
    <w:p>
      <w:r>
        <w:t>A．3</w:t>
      </w:r>
    </w:p>
    <w:p>
      <w:r>
        <w:t>B．4</w:t>
      </w:r>
    </w:p>
    <w:p>
      <w:r>
        <w:t xml:space="preserve">C．5 </w:t>
      </w:r>
    </w:p>
    <w:p>
      <w:r>
        <w:t>D．6</w:t>
      </w:r>
    </w:p>
    <w:p>
      <w:r>
        <w:t>23．行业的生命周期可分为（　　）四个阶段。</w:t>
      </w:r>
    </w:p>
    <w:p>
      <w:r>
        <w:t>A．上升阶段、下跌阶段、盘整阶段、跳动阶段</w:t>
      </w:r>
    </w:p>
    <w:p>
      <w:r>
        <w:t>B．幼稚阶段、成长阶段、成熟阶段、衰退阶段</w:t>
      </w:r>
    </w:p>
    <w:p>
      <w:r>
        <w:t>C．主要趋势阶段、次要趋势阶段、短暂趋势阶段、微小趋势阶段</w:t>
      </w:r>
    </w:p>
    <w:p>
      <w:r>
        <w:t>D．盘整阶段、活跃阶段、拉升阶段、出货阶段</w:t>
      </w:r>
    </w:p>
    <w:p>
      <w:r>
        <w:t>24．产业组织创新的间接影响是（　　）。</w:t>
      </w:r>
    </w:p>
    <w:p>
      <w:r>
        <w:t>A．提高产业集中度</w:t>
      </w:r>
    </w:p>
    <w:p>
      <w:r>
        <w:t>B．创造产业增长机会</w:t>
      </w:r>
    </w:p>
    <w:p>
      <w:r>
        <w:t>C．促进技术进步</w:t>
      </w:r>
    </w:p>
    <w:p>
      <w:r>
        <w:t>D．专业化分工与协作</w:t>
      </w:r>
    </w:p>
    <w:p>
      <w:r>
        <w:t>25．（　　）是产业政策的核心。</w:t>
      </w:r>
    </w:p>
    <w:p>
      <w:r>
        <w:t>A．产业结构政策和产业组织政策</w:t>
      </w:r>
    </w:p>
    <w:p>
      <w:r>
        <w:t>B．产业组织政策和长远布局政策</w:t>
      </w:r>
    </w:p>
    <w:p>
      <w:r>
        <w:t>C．产业技术政策和产业结构政策</w:t>
      </w:r>
    </w:p>
    <w:p>
      <w:r>
        <w:t>D．长远布局政策和产业技术政策</w:t>
      </w:r>
    </w:p>
    <w:p>
      <w:r>
        <w:t>26．反映公司本期(年度或中期)内截至期末所有者权益各组成部分变动情况的报表是（　　）。</w:t>
      </w:r>
    </w:p>
    <w:p>
      <w:r>
        <w:t>A．股东权益变动表</w:t>
      </w:r>
    </w:p>
    <w:p>
      <w:r>
        <w:t>B．损益变动表</w:t>
      </w:r>
    </w:p>
    <w:p>
      <w:r>
        <w:t>C．现金</w:t>
      </w:r>
      <w:r>
        <w:rPr>
          <w:rFonts w:hint="eastAsia"/>
        </w:rPr>
        <w:t>流量变动表</w:t>
      </w:r>
    </w:p>
    <w:p>
      <w:r>
        <w:t>D．利润变动表</w:t>
      </w:r>
    </w:p>
    <w:p>
      <w:r>
        <w:t>27．由于外部环境变化造成资产的贬值被称为（　　）。</w:t>
      </w:r>
    </w:p>
    <w:p>
      <w:r>
        <w:t>A．实体性贬值</w:t>
      </w:r>
    </w:p>
    <w:p>
      <w:r>
        <w:t>B．功能性贬值</w:t>
      </w:r>
    </w:p>
    <w:p>
      <w:r>
        <w:t>C．经济性贬值</w:t>
      </w:r>
    </w:p>
    <w:p>
      <w:r>
        <w:t>D．时间性贬值</w:t>
      </w:r>
    </w:p>
    <w:p>
      <w:r>
        <w:t>28．用以衡量公司偿付借款利息能力的指标是（　　）。</w:t>
      </w:r>
    </w:p>
    <w:p>
      <w:r>
        <w:t>A．已获利息倍数</w:t>
      </w:r>
    </w:p>
    <w:p>
      <w:r>
        <w:t>B．流动比率</w:t>
      </w:r>
    </w:p>
    <w:p>
      <w:r>
        <w:t>C．速动比率</w:t>
      </w:r>
    </w:p>
    <w:p>
      <w:r>
        <w:t>D．应收账款周转率</w:t>
      </w:r>
    </w:p>
    <w:p>
      <w:r>
        <w:t>29．成新率的估算方法不包括（　　）。</w:t>
      </w:r>
    </w:p>
    <w:p>
      <w:r>
        <w:t>A．收益现值法</w:t>
      </w:r>
    </w:p>
    <w:p>
      <w:r>
        <w:t>B．观察法</w:t>
      </w:r>
    </w:p>
    <w:p>
      <w:r>
        <w:t>C．使用年限法</w:t>
      </w:r>
    </w:p>
    <w:p>
      <w:r>
        <w:t>D．修复费用法</w:t>
      </w:r>
    </w:p>
    <w:p>
      <w:r>
        <w:t>30．某公司某年现金流量表显示其经营活动产生的现金</w:t>
      </w:r>
      <w:r>
        <w:rPr>
          <w:rFonts w:hint="eastAsia"/>
        </w:rPr>
        <w:t>流量净额为</w:t>
      </w:r>
      <w:r>
        <w:t>5 000 000元，投资活动产生的现金流量净额为7 000 000元，筹资活动产生的现金净流量为2 000 000元，公司当年的流动负债为8 000 000元，长期负债为10 000 000元，那么公司当年的现金流动负债比为（　　）。</w:t>
      </w:r>
    </w:p>
    <w:p>
      <w:r>
        <w:t>A．0．5</w:t>
      </w:r>
    </w:p>
    <w:p>
      <w:r>
        <w:t>B．0．625</w:t>
      </w:r>
    </w:p>
    <w:p>
      <w:r>
        <w:t xml:space="preserve">C．0．78 </w:t>
      </w:r>
    </w:p>
    <w:p>
      <w:r>
        <w:t>D．1．75</w:t>
      </w:r>
    </w:p>
    <w:p>
      <w:r>
        <w:t xml:space="preserve"> 31．下列各项中，（　　）是对公司实力和经营能力较精确的估计。</w:t>
      </w:r>
    </w:p>
    <w:p>
      <w:r>
        <w:t>A．产品市场占有率</w:t>
      </w:r>
    </w:p>
    <w:p>
      <w:r>
        <w:t>B．企业文化特征</w:t>
      </w:r>
    </w:p>
    <w:p>
      <w:r>
        <w:t>C．质量水平</w:t>
      </w:r>
    </w:p>
    <w:p>
      <w:r>
        <w:t>D．技术水平</w:t>
      </w:r>
    </w:p>
    <w:p>
      <w:r>
        <w:t>32．下列不能构成上市公司重大事件的是（　　）。</w:t>
      </w:r>
    </w:p>
    <w:p>
      <w:r>
        <w:t>A．主要或者全部业务陷入停顿</w:t>
      </w:r>
    </w:p>
    <w:p>
      <w:r>
        <w:t>B．公司的经营方针和经营范围的重大变化</w:t>
      </w:r>
    </w:p>
    <w:p>
      <w:r>
        <w:rPr>
          <w:rFonts w:hint="eastAsia"/>
        </w:rPr>
        <w:t>C</w:t>
      </w:r>
      <w:r>
        <w:t>．公司的董事、1／3以上监事或者经理发生变动</w:t>
      </w:r>
    </w:p>
    <w:p>
      <w:r>
        <w:t>D．持有公司3％以上股份的股东或者实际控制人，其持有股份或者控制公司的情况发生较大变化</w:t>
      </w:r>
    </w:p>
    <w:p>
      <w:r>
        <w:t>33．关于重置成本，下列说法错误的是（　　）。</w:t>
      </w:r>
    </w:p>
    <w:p>
      <w:r>
        <w:t>A．重置成本一般可以分为复原重置成本和更新重置成本</w:t>
      </w:r>
    </w:p>
    <w:p>
      <w:r>
        <w:t>B．复原重置成本是指运用原来相同的材料、建筑或制造标准、设计、格式及技术等，以现时价格复原购建这项全新资产所发生的支出</w:t>
      </w:r>
    </w:p>
    <w:p>
      <w:r>
        <w:t>C．更新重置成本是指利用新型材料，并根据现代标准、设计及格式，以现时价格生产或建造具有同等功能的全新资产所需的成本</w:t>
      </w:r>
    </w:p>
    <w:p>
      <w:r>
        <w:t>D．选择重置成本时，在同时可获得复原重置成本和更新重置成本的情况下，应选择复原重置成本，在无复原重置成本时可采用更新重置成本</w:t>
      </w:r>
    </w:p>
    <w:p>
      <w:r>
        <w:t>34．在理论上提供了股票的最低价值的指标是（　　）。</w:t>
      </w:r>
    </w:p>
    <w:p>
      <w:r>
        <w:t>A．每股净资产</w:t>
      </w:r>
    </w:p>
    <w:p>
      <w:r>
        <w:t>B．每股价格</w:t>
      </w:r>
    </w:p>
    <w:p>
      <w:r>
        <w:t>C．每股收益</w:t>
      </w:r>
    </w:p>
    <w:p>
      <w:r>
        <w:t>D．内在价值</w:t>
      </w:r>
    </w:p>
    <w:p>
      <w:r>
        <w:t>35．在技术分析理论中，不能单独存在的切线是（　　）。</w:t>
      </w:r>
    </w:p>
    <w:p>
      <w:r>
        <w:t>A．压力线</w:t>
      </w:r>
    </w:p>
    <w:p>
      <w:r>
        <w:t>B．轨道线</w:t>
      </w:r>
    </w:p>
    <w:p>
      <w:r>
        <w:t>C．支撑线</w:t>
      </w:r>
    </w:p>
    <w:p>
      <w:r>
        <w:t>D．趋势线</w:t>
      </w:r>
    </w:p>
    <w:p>
      <w:r>
        <w:t>36．一个高的夏普指数表明（　　）。</w:t>
      </w:r>
    </w:p>
    <w:p>
      <w:r>
        <w:t>A．市场状况低迷</w:t>
      </w:r>
    </w:p>
    <w:p>
      <w:r>
        <w:t>B．管理者经营绩效较低</w:t>
      </w:r>
    </w:p>
    <w:p>
      <w:r>
        <w:t>C．管理者经营绩效较高</w:t>
      </w:r>
    </w:p>
    <w:p>
      <w:r>
        <w:t>D．市场状况走强</w:t>
      </w:r>
    </w:p>
    <w:p>
      <w:r>
        <w:t>37．KDJ指标的计算公式考虑了哪些因素（　　）。</w:t>
      </w:r>
    </w:p>
    <w:p>
      <w:r>
        <w:t>A．开盘价，收盘价</w:t>
      </w:r>
    </w:p>
    <w:p>
      <w:r>
        <w:t>B．最高价，最低价</w:t>
      </w:r>
    </w:p>
    <w:p>
      <w:r>
        <w:t>C．开盘价，最高价，最低价</w:t>
      </w:r>
    </w:p>
    <w:p>
      <w:r>
        <w:t>D．收盘价，最高价，最低价</w:t>
      </w:r>
    </w:p>
    <w:p>
      <w:r>
        <w:t>38．波浪理论的内容是以（　　）为基础的。</w:t>
      </w:r>
    </w:p>
    <w:p>
      <w:r>
        <w:t>A．K线理论</w:t>
      </w:r>
    </w:p>
    <w:p>
      <w:r>
        <w:t>B．指标</w:t>
      </w:r>
    </w:p>
    <w:p>
      <w:r>
        <w:t>C．切线</w:t>
      </w:r>
    </w:p>
    <w:p>
      <w:r>
        <w:t>D．周期</w:t>
      </w:r>
    </w:p>
    <w:p>
      <w:r>
        <w:t>39．下列指标中，其优点是除掉了移动平均线产生的频繁出现买人与卖出信号，避免一部分假信号的出现，用起来比移动平均线更有把握的是（　　）。</w:t>
      </w:r>
    </w:p>
    <w:p>
      <w:r>
        <w:t>A．MA</w:t>
      </w:r>
    </w:p>
    <w:p>
      <w:r>
        <w:t>B．MACD</w:t>
      </w:r>
    </w:p>
    <w:p>
      <w:r>
        <w:t>C．WR％</w:t>
      </w:r>
    </w:p>
    <w:p>
      <w:r>
        <w:t>D．KDJ</w:t>
      </w:r>
    </w:p>
    <w:p>
      <w:r>
        <w:t>40．以K、D指标的交叉作为买入信号时，下列各项说法不正确的是（　　）。</w:t>
      </w:r>
    </w:p>
    <w:p>
      <w:r>
        <w:t>A．K线从下向上与D线形成交叉的位置越低越好</w:t>
      </w:r>
    </w:p>
    <w:p>
      <w:r>
        <w:t>B．K线、D线形成交叉的次数以两次为最少，越多越好</w:t>
      </w:r>
    </w:p>
    <w:p>
      <w:r>
        <w:t>C．K线在D线已经抬头向上时才同D线交叉，比D线还在下降时与之交叉要可靠</w:t>
      </w:r>
    </w:p>
    <w:p>
      <w:r>
        <w:t>D．K线在D线还在下降时与之交叉，比D线已经抬头向上时与之交叉要可靠</w:t>
      </w:r>
    </w:p>
    <w:p>
      <w:r>
        <w:t>41．金融机构在实践中通常会应用久期来控制持仓债券的利率风险，具体的措施是针对固定收益类产品设定（　　）指标进行控制。</w:t>
      </w:r>
    </w:p>
    <w:p>
      <w:r>
        <w:t>A．久期+获利期</w:t>
      </w:r>
    </w:p>
    <w:p>
      <w:r>
        <w:t>B．久期×凸性</w:t>
      </w:r>
    </w:p>
    <w:p>
      <w:r>
        <w:t>C．久期×额度</w:t>
      </w:r>
    </w:p>
    <w:p>
      <w:r>
        <w:t>D．久期+到期期限</w:t>
      </w:r>
    </w:p>
    <w:p>
      <w:r>
        <w:t>42．证券组合管理的第三步是（　　）。</w:t>
      </w:r>
    </w:p>
    <w:p>
      <w:r>
        <w:t>A．构建证券投资组合</w:t>
      </w:r>
    </w:p>
    <w:p>
      <w:r>
        <w:t>B．投资组合的业绩评估</w:t>
      </w:r>
    </w:p>
    <w:p>
      <w:r>
        <w:t>C．投资组合的修正</w:t>
      </w:r>
    </w:p>
    <w:p>
      <w:r>
        <w:t>D．确定证券投资政策</w:t>
      </w:r>
    </w:p>
    <w:p>
      <w:r>
        <w:t>43．可行域满足一个共同特点是：左边界必然（　　）。</w:t>
      </w:r>
    </w:p>
    <w:p>
      <w:r>
        <w:t>A．向外凸或呈线性</w:t>
      </w:r>
    </w:p>
    <w:p>
      <w:r>
        <w:t>B．向里凹</w:t>
      </w:r>
    </w:p>
    <w:p>
      <w:r>
        <w:t>C．连接点向里凹的若干曲线段</w:t>
      </w:r>
    </w:p>
    <w:p>
      <w:r>
        <w:t>D．呈数条平行的曲线</w:t>
      </w:r>
    </w:p>
    <w:p>
      <w:r>
        <w:t>44．（　　）以证券市场线为基准，指数值实际上就是证券组合的实际平均收益率与由证券市场线所给出的该证券组合的期望收益率之间的差。</w:t>
      </w:r>
    </w:p>
    <w:p>
      <w:r>
        <w:t>A．詹森指数</w:t>
      </w:r>
    </w:p>
    <w:p>
      <w:r>
        <w:t>B．特雷诺指数</w:t>
      </w:r>
    </w:p>
    <w:p>
      <w:r>
        <w:t>C．夏普指数</w:t>
      </w:r>
    </w:p>
    <w:p>
      <w:r>
        <w:t>D．威廉指数</w:t>
      </w:r>
    </w:p>
    <w:p>
      <w:r>
        <w:t>45．假设某资产组合的β系数为1．5，詹森指数为3％，组合的实际平均收益率为18％。如果无风险收益率为6％，那么根据詹森指数，市场组合的期望收益率为（　　）。</w:t>
      </w:r>
    </w:p>
    <w:p>
      <w:r>
        <w:t>A．12％</w:t>
      </w:r>
    </w:p>
    <w:p>
      <w:r>
        <w:t>B．14％</w:t>
      </w:r>
    </w:p>
    <w:p>
      <w:r>
        <w:t>C．15％</w:t>
      </w:r>
    </w:p>
    <w:p>
      <w:r>
        <w:t>D．16％</w:t>
      </w:r>
    </w:p>
    <w:p>
      <w:r>
        <w:t>46．某债券的久期是2．5年，修正久期为2．2年，如果该种债券的到期收益率上升了0．5％，那么该债券价格变动的近似变化数为（　　）。</w:t>
      </w:r>
    </w:p>
    <w:p>
      <w:r>
        <w:t>A．上升1．25％</w:t>
      </w:r>
    </w:p>
    <w:p>
      <w:r>
        <w:t>B．下降1．25％</w:t>
      </w:r>
    </w:p>
    <w:p>
      <w:r>
        <w:t>C．上升1．1％</w:t>
      </w:r>
    </w:p>
    <w:p>
      <w:r>
        <w:t>D．下降1．1％</w:t>
      </w:r>
    </w:p>
    <w:p>
      <w:r>
        <w:t>47．最早来</w:t>
      </w:r>
      <w:r>
        <w:rPr>
          <w:rFonts w:hint="eastAsia"/>
        </w:rPr>
        <w:t>自麦考莱对债券平均到期期限的研究的概念是</w:t>
      </w:r>
      <w:r>
        <w:t>（　　）。</w:t>
      </w:r>
    </w:p>
    <w:p>
      <w:r>
        <w:t>A．久期</w:t>
      </w:r>
    </w:p>
    <w:p>
      <w:r>
        <w:t>B．额度</w:t>
      </w:r>
    </w:p>
    <w:p>
      <w:r>
        <w:t>C．凸性×额度</w:t>
      </w:r>
    </w:p>
    <w:p>
      <w:r>
        <w:t>D．久期×额度</w:t>
      </w:r>
    </w:p>
    <w:p>
      <w:r>
        <w:t>48．某公司想运用4个月期的S&amp;P 500股票指数期货合约来对冲某个价值为2 100 000美元的股票组合，当时的指数期货价格为300点，该组合的β值为1．50。一份S＆P 500股指期货合约的价值为300×500美元=150 000美元。因而应卖出的指数期货合约数目为</w:t>
      </w:r>
    </w:p>
    <w:p>
      <w:r>
        <w:t>（　　）张。</w:t>
      </w:r>
    </w:p>
    <w:p>
      <w:r>
        <w:t>A．10</w:t>
      </w:r>
    </w:p>
    <w:p>
      <w:r>
        <w:t>B．14</w:t>
      </w:r>
    </w:p>
    <w:p>
      <w:r>
        <w:t>C．21</w:t>
      </w:r>
    </w:p>
    <w:p>
      <w:r>
        <w:t>D．28</w:t>
      </w:r>
    </w:p>
    <w:p>
      <w:r>
        <w:t>49．套期保值是以（　　）为目的的期货交易行为。</w:t>
      </w:r>
    </w:p>
    <w:p>
      <w:r>
        <w:t>A．收益最大化</w:t>
      </w:r>
    </w:p>
    <w:p>
      <w:r>
        <w:t>B．风险最小化</w:t>
      </w:r>
    </w:p>
    <w:p>
      <w:r>
        <w:t>C．规避现货风险</w:t>
      </w:r>
    </w:p>
    <w:p>
      <w:r>
        <w:t>D．获取远期收益</w:t>
      </w:r>
    </w:p>
    <w:p>
      <w:r>
        <w:t>50．关于金融工程，下列说法正确的是（　　）。</w:t>
      </w:r>
    </w:p>
    <w:p>
      <w:r>
        <w:t>A．金融工程是一个交叉性学科领域</w:t>
      </w:r>
    </w:p>
    <w:p>
      <w:r>
        <w:t>B．金融工程就是金融产品定价</w:t>
      </w:r>
    </w:p>
    <w:p>
      <w:r>
        <w:t>C．金融工程就是金融工具创新</w:t>
      </w:r>
    </w:p>
    <w:p>
      <w:r>
        <w:t>D．金融工程就是金融风险管理</w:t>
      </w:r>
    </w:p>
    <w:p>
      <w:r>
        <w:t>51．以下属于原生金融工具的是（　　）。</w:t>
      </w:r>
    </w:p>
    <w:p>
      <w:r>
        <w:t>A．远期</w:t>
      </w:r>
    </w:p>
    <w:p>
      <w:r>
        <w:t>B．期权</w:t>
      </w:r>
    </w:p>
    <w:p>
      <w:r>
        <w:t>C．货币</w:t>
      </w:r>
    </w:p>
    <w:p>
      <w:r>
        <w:t>D．期货</w:t>
      </w:r>
    </w:p>
    <w:p>
      <w:r>
        <w:t>52．金融机构出于稳健经营的需要，必须对交易员可能的过度投机行为进行限制，适当的业绩评价是达到此目的的途径之一。通常采用的业绩评价指标为（　　）。</w:t>
      </w:r>
    </w:p>
    <w:p>
      <w:r>
        <w:t>A．VaR</w:t>
      </w:r>
    </w:p>
    <w:p>
      <w:r>
        <w:t>B．RAROC</w:t>
      </w:r>
    </w:p>
    <w:p>
      <w:r>
        <w:t>C．ISDA</w:t>
      </w:r>
    </w:p>
    <w:p>
      <w:r>
        <w:t>D．BIS</w:t>
      </w:r>
    </w:p>
    <w:p>
      <w:r>
        <w:t>53．假设收益率服从正态分布，那么将</w:t>
      </w:r>
      <w:r>
        <w:rPr>
          <w:rFonts w:hint="eastAsia"/>
        </w:rPr>
        <w:t>1</w:t>
      </w:r>
      <w:r>
        <w:t>天的VaR值转换为</w:t>
      </w:r>
      <w:r>
        <w:rPr>
          <w:rFonts w:hint="eastAsia"/>
        </w:rPr>
        <w:t>1</w:t>
      </w:r>
      <w:r>
        <w:t>0天的VaR值，应当将1天的VaR值乘以（　　）。</w:t>
      </w:r>
    </w:p>
    <w:p>
      <w:r>
        <w:t>A．3．16</w:t>
      </w:r>
    </w:p>
    <w:p>
      <w:r>
        <w:t>B．7．25</w:t>
      </w:r>
    </w:p>
    <w:p>
      <w:r>
        <w:t>C．2．33</w:t>
      </w:r>
    </w:p>
    <w:p>
      <w:r>
        <w:t>D．10</w:t>
      </w:r>
    </w:p>
    <w:p>
      <w:r>
        <w:t>54．中国证券业协会证券分析师专业委员会于（　　）正式加入亚洲证券分析师联合会。</w:t>
      </w:r>
    </w:p>
    <w:p>
      <w:r>
        <w:t>A．2000年1月</w:t>
      </w:r>
    </w:p>
    <w:p>
      <w:r>
        <w:t>B．2000年11月</w:t>
      </w:r>
    </w:p>
    <w:p>
      <w:r>
        <w:t>C．2001年1月</w:t>
      </w:r>
    </w:p>
    <w:p>
      <w:r>
        <w:t>D．2001年11月</w:t>
      </w:r>
    </w:p>
    <w:p>
      <w:r>
        <w:t>55．关于投资分析师执业行为操作规则，下列说法错误的是（　　）。</w:t>
      </w:r>
    </w:p>
    <w:p>
      <w:r>
        <w:t>A．投资分析师在作出投资建议前应当对客户状况、投资经验、投资目标进行合理调查，并在必要时更新这些信息</w:t>
      </w:r>
    </w:p>
    <w:p>
      <w:r>
        <w:t>B．在进行投资建议时，要分清楚事实与观点之间的区别</w:t>
      </w:r>
    </w:p>
    <w:p>
      <w:r>
        <w:t>C．投资分析师应当向客户披露证券如何选择与组合以及如何建立等投资过程的基本格式和原则</w:t>
      </w:r>
    </w:p>
    <w:p>
      <w:r>
        <w:t>D．在投资分析师所组成的关系圈子里要注意对自6．客-P信息进行公开披露</w:t>
      </w:r>
    </w:p>
    <w:p>
      <w:r>
        <w:t>56．2000年，（　　）制订了《中国证券业协会证券分析师职业道德守则》。</w:t>
      </w:r>
    </w:p>
    <w:p>
      <w:r>
        <w:t>A．中国证券业协会纪律委员会</w:t>
      </w:r>
    </w:p>
    <w:p>
      <w:r>
        <w:t>B．中国证券分析师协会</w:t>
      </w:r>
    </w:p>
    <w:p>
      <w:r>
        <w:t>C．中国证监会</w:t>
      </w:r>
    </w:p>
    <w:p>
      <w:r>
        <w:t>D．中国证券业协会证券分析师专业委员会</w:t>
      </w:r>
    </w:p>
    <w:p>
      <w:r>
        <w:t>57．证券经纪业务的基本要素不包括（　　）。</w:t>
      </w:r>
    </w:p>
    <w:p>
      <w:r>
        <w:t>A．市场席位进入</w:t>
      </w:r>
    </w:p>
    <w:p>
      <w:r>
        <w:t>B．结算清算</w:t>
      </w:r>
    </w:p>
    <w:p>
      <w:r>
        <w:t>C．账户管理</w:t>
      </w:r>
    </w:p>
    <w:p>
      <w:r>
        <w:t>D．提供证券投资建议</w:t>
      </w:r>
    </w:p>
    <w:p>
      <w:r>
        <w:t>58．证券投资顾问服务协议约定，自签订协议之日起（　　）个工作日内，客户可以书面通知方式提出解除协议。</w:t>
      </w:r>
    </w:p>
    <w:p>
      <w:r>
        <w:t>A．3</w:t>
      </w:r>
    </w:p>
    <w:p>
      <w:r>
        <w:t>B．5</w:t>
      </w:r>
    </w:p>
    <w:p>
      <w:r>
        <w:t xml:space="preserve">C．10 </w:t>
      </w:r>
    </w:p>
    <w:p>
      <w:r>
        <w:t>D．15</w:t>
      </w:r>
    </w:p>
    <w:p>
      <w:r>
        <w:t>59．欧洲证券分析师公会的总部位于（　　）。</w:t>
      </w:r>
    </w:p>
    <w:p>
      <w:r>
        <w:t>A．英国</w:t>
      </w:r>
    </w:p>
    <w:p>
      <w:r>
        <w:t>B．德国</w:t>
      </w:r>
    </w:p>
    <w:p>
      <w:r>
        <w:t>C．法国</w:t>
      </w:r>
    </w:p>
    <w:p>
      <w:r>
        <w:t>D．瑞士</w:t>
      </w:r>
    </w:p>
    <w:p>
      <w:r>
        <w:t>60．以下不属于香港地区的相关规则对规范投资银行与证券研究的关系的主要措施的是（　　）。</w:t>
      </w:r>
    </w:p>
    <w:p>
      <w:r>
        <w:t>A．禁止分析师向投资银行部门报告</w:t>
      </w:r>
    </w:p>
    <w:p>
      <w:r>
        <w:t>B．禁止将分析师的薪酬与具体的投资银行交易挂钩</w:t>
      </w:r>
    </w:p>
    <w:p>
      <w:r>
        <w:t>C．非研究部门人员与研究人员的交流必须通过合规部门</w:t>
      </w:r>
    </w:p>
    <w:p>
      <w:r>
        <w:t>D．分析师不得参与投资银行交易推介活动</w:t>
      </w:r>
    </w:p>
    <w:p>
      <w:r>
        <w:t>二、多项选择题(本大题共50小题，每小题</w:t>
      </w:r>
      <w:r>
        <w:rPr>
          <w:rFonts w:hint="eastAsia"/>
        </w:rPr>
        <w:t>1</w:t>
      </w:r>
      <w:r>
        <w:t>分，共50分。在以下各小题所给出的选项中，至少有两个选项符合题目要求，请将正确选项的代码填入括号内)</w:t>
      </w:r>
    </w:p>
    <w:p>
      <w:r>
        <w:t>1．在我国，作为证券市场信息发布主体的政府部门主要有（　　）。</w:t>
      </w:r>
    </w:p>
    <w:p>
      <w:r>
        <w:t>A．国家统计局与财政部</w:t>
      </w:r>
    </w:p>
    <w:p>
      <w:r>
        <w:t>B．中国证券业协会</w:t>
      </w:r>
    </w:p>
    <w:p>
      <w:r>
        <w:t>C．国家发展和改革委员会与国家商务部</w:t>
      </w:r>
    </w:p>
    <w:p>
      <w:r>
        <w:t>D．中国人民银行</w:t>
      </w:r>
    </w:p>
    <w:p>
      <w:r>
        <w:t>2．财政部的主要职责包括（　　）。</w:t>
      </w:r>
    </w:p>
    <w:p>
      <w:r>
        <w:t>A．拟订并组织实施国民经济和社会发展战略、长期规划、年度计划、产业政策和价格政策</w:t>
      </w:r>
    </w:p>
    <w:p>
      <w:r>
        <w:t>B．拟定和执行财政和税收的发展战略</w:t>
      </w:r>
    </w:p>
    <w:p>
      <w:r>
        <w:t>C．参与制定各项宏观经济政策</w:t>
      </w:r>
    </w:p>
    <w:p>
      <w:r>
        <w:t>D．制定和执行财政、财务、会计管理的规章制度等事宜</w:t>
      </w:r>
    </w:p>
    <w:p>
      <w:r>
        <w:t>3．下列各项中，属于商务部的主要职责有（　　）。</w:t>
      </w:r>
    </w:p>
    <w:p>
      <w:r>
        <w:t>A．研究拟定规范市场运行和流通秩序的政策法规</w:t>
      </w:r>
    </w:p>
    <w:p>
      <w:r>
        <w:t>B．深化流通体制改革，监测分析市场运行和商品供求状况</w:t>
      </w:r>
    </w:p>
    <w:p>
      <w:r>
        <w:t>C．组织开展国际经济合作，负责组织协调反倾销、反补贴的有关事宜</w:t>
      </w:r>
    </w:p>
    <w:p>
      <w:r>
        <w:t>D．依照法律和行政法规履行出资人职责，指导推进国有企业改革和重组</w:t>
      </w:r>
    </w:p>
    <w:p>
      <w:r>
        <w:t>4．证券中介机构包括（　　）。</w:t>
      </w:r>
    </w:p>
    <w:p>
      <w:r>
        <w:t>A．证券经营机构和证券投资咨询机构</w:t>
      </w:r>
    </w:p>
    <w:p>
      <w:r>
        <w:t>B．可从事证券相关业务的律师事务所和信用评级机构</w:t>
      </w:r>
    </w:p>
    <w:p>
      <w:r>
        <w:t>C．证券登记结算机构</w:t>
      </w:r>
    </w:p>
    <w:p>
      <w:r>
        <w:t>D．可从事证券相关业务的会计师事务所、资产评估事务所</w:t>
      </w:r>
    </w:p>
    <w:p>
      <w:r>
        <w:t>5．根据产生市场价格的证券交易发生时间，通常将有价证券的市场价格区分为（　　）。</w:t>
      </w:r>
    </w:p>
    <w:p>
      <w:r>
        <w:t>A.历史价格</w:t>
      </w:r>
    </w:p>
    <w:p>
      <w:r>
        <w:t>B．当前价格</w:t>
      </w:r>
    </w:p>
    <w:p>
      <w:r>
        <w:t>C．发行价格</w:t>
      </w:r>
    </w:p>
    <w:p>
      <w:r>
        <w:t>D．预期市场价格</w:t>
      </w:r>
    </w:p>
    <w:p>
      <w:r>
        <w:t>6．根据协定价格与标的物市场价格的关系，可将期权分为（　　）。</w:t>
      </w:r>
    </w:p>
    <w:p>
      <w:r>
        <w:t>A．实值期权</w:t>
      </w:r>
    </w:p>
    <w:p>
      <w:r>
        <w:t>B．虚值期权</w:t>
      </w:r>
    </w:p>
    <w:p>
      <w:r>
        <w:t>C．平价期权</w:t>
      </w:r>
    </w:p>
    <w:p>
      <w:r>
        <w:t>D．看涨期权</w:t>
      </w:r>
    </w:p>
    <w:p>
      <w:r>
        <w:t>7．证券估值的方法主要有（　　）。</w:t>
      </w:r>
    </w:p>
    <w:p>
      <w:r>
        <w:t>A．相对估值</w:t>
      </w:r>
    </w:p>
    <w:p>
      <w:r>
        <w:t>B．无套利定价</w:t>
      </w:r>
    </w:p>
    <w:p>
      <w:r>
        <w:t>C．绝对估值</w:t>
      </w:r>
    </w:p>
    <w:p>
      <w:r>
        <w:t>D．资产价值</w:t>
      </w:r>
    </w:p>
    <w:p>
      <w:r>
        <w:t>8．影响期货价格的因素包括（　　）。</w:t>
      </w:r>
    </w:p>
    <w:p>
      <w:r>
        <w:t>A．期货合约的有效期</w:t>
      </w:r>
    </w:p>
    <w:p>
      <w:r>
        <w:t>B．现货金融工具的供求关系</w:t>
      </w:r>
    </w:p>
    <w:p>
      <w:r>
        <w:t>C．市场利率</w:t>
      </w:r>
    </w:p>
    <w:p>
      <w:r>
        <w:t>D．期货合约的流动性</w:t>
      </w:r>
    </w:p>
    <w:p>
      <w:r>
        <w:t>9．我国的国际储备主要由（　　）构成。</w:t>
      </w:r>
    </w:p>
    <w:p>
      <w:r>
        <w:t>A．黄金储备</w:t>
      </w:r>
    </w:p>
    <w:p>
      <w:r>
        <w:t>B．外汇储备</w:t>
      </w:r>
    </w:p>
    <w:p>
      <w:r>
        <w:t>C．特别提款权</w:t>
      </w:r>
    </w:p>
    <w:p>
      <w:r>
        <w:t>D．在国际货币基金组织的储备头寸</w:t>
      </w:r>
    </w:p>
    <w:p>
      <w:r>
        <w:t>10．影响证券市场供给的制度因素主要有（　　）。</w:t>
      </w:r>
    </w:p>
    <w:p>
      <w:r>
        <w:t>A．发行上市制度</w:t>
      </w:r>
    </w:p>
    <w:p>
      <w:r>
        <w:t>B．市场设立制度</w:t>
      </w:r>
    </w:p>
    <w:p>
      <w:r>
        <w:t>C．积极财政政策</w:t>
      </w:r>
    </w:p>
    <w:p>
      <w:r>
        <w:t>D．股权流通制度</w:t>
      </w:r>
    </w:p>
    <w:p>
      <w:r>
        <w:t>11．财政管理体制是指（　　）。</w:t>
      </w:r>
    </w:p>
    <w:p>
      <w:r>
        <w:t>A．中央与地方之间资金管理权限和财力划分的一种根本制度</w:t>
      </w:r>
    </w:p>
    <w:p>
      <w:r>
        <w:t>B．地方各级政府之间资金管理权限和财力划分的一种根本制度</w:t>
      </w:r>
    </w:p>
    <w:p>
      <w:r>
        <w:t>C．国家与企事业单位之间资金管理权限和财力划分的一种根本制度</w:t>
      </w:r>
    </w:p>
    <w:p>
      <w:r>
        <w:t>D．企事业单位之间资金管理权限和财力划分的一种根本制度</w:t>
      </w:r>
    </w:p>
    <w:p>
      <w:r>
        <w:t>12．财政发生赤字的时候，其弥补方式有（　　）。</w:t>
      </w:r>
    </w:p>
    <w:p>
      <w:r>
        <w:t>A．发行国债</w:t>
      </w:r>
    </w:p>
    <w:p>
      <w:r>
        <w:t>B．增加税收</w:t>
      </w:r>
    </w:p>
    <w:p>
      <w:r>
        <w:t>C．增发货币</w:t>
      </w:r>
    </w:p>
    <w:p>
      <w:r>
        <w:t>D．向银行借款</w:t>
      </w:r>
    </w:p>
    <w:p>
      <w:r>
        <w:t>13．关于社会融资总额，以下说法正确的有（　　）。</w:t>
      </w:r>
    </w:p>
    <w:p>
      <w:r>
        <w:t>A．社会融资总量是全面反映金融与经济关系以及金融对实体经济资金支持的总量指标</w:t>
      </w:r>
    </w:p>
    <w:p>
      <w:r>
        <w:t>B．社会融资总量是个增量概念，为期末、期初余额的差额</w:t>
      </w:r>
    </w:p>
    <w:p>
      <w:r>
        <w:t>C．各项指标统计，均采用发行价或账面价值进行计值</w:t>
      </w:r>
    </w:p>
    <w:p>
      <w:r>
        <w:t>D．以外币标值的资产折算成人民币单位，折算汇率为所有权转移日的汇率买卖中间价</w:t>
      </w:r>
    </w:p>
    <w:p>
      <w:r>
        <w:t>14．下列关于行业分析的比较研究法，说法正确的有（　　）。</w:t>
      </w:r>
    </w:p>
    <w:p>
      <w:r>
        <w:t>A．比较研究可以分为横向比较和纵向比较两种方法</w:t>
      </w:r>
    </w:p>
    <w:p>
      <w:r>
        <w:t>B．横向比较是利用行业的历史数据，预测行业的未来发展趋势</w:t>
      </w:r>
    </w:p>
    <w:p>
      <w:r>
        <w:t>C．纵向比较是在某个横截面上对研究对象及其比较对象进行比较研究</w:t>
      </w:r>
    </w:p>
    <w:p>
      <w:r>
        <w:t>D．可利用某行业的历年统计资料与国民经济综合指标进行对比，分析该行业是否属于增长型行业</w:t>
      </w:r>
    </w:p>
    <w:p>
      <w:r>
        <w:t>15．完全垄断型市场结构的特点有（　　）。</w:t>
      </w:r>
    </w:p>
    <w:p>
      <w:r>
        <w:t>A．垄断者根据市场情况制定理想的价格和产量</w:t>
      </w:r>
    </w:p>
    <w:p>
      <w:r>
        <w:t>B．产品没有或缺少合适的替代品</w:t>
      </w:r>
    </w:p>
    <w:p>
      <w:r>
        <w:t>C．垄断者在制定理想的价格与产量时不会受到政府的约束</w:t>
      </w:r>
    </w:p>
    <w:p>
      <w:r>
        <w:t>D．市场被独家企业所控制</w:t>
      </w:r>
    </w:p>
    <w:p>
      <w:r>
        <w:t>16．下述关于行业的实际生命周期阶段的说法中，正确的有（　　）。</w:t>
      </w:r>
    </w:p>
    <w:p>
      <w:r>
        <w:t>A．随着行业兴衰，行业的市场容量有一个“小一一大——小”的过程，行业的资产总规模也经历“小——大——萎缩”的过程</w:t>
      </w:r>
    </w:p>
    <w:p>
      <w:r>
        <w:t>B．利润率水平是行业兴衰程度的一个综合反映，一般都有“低——高——稳定——低一一严重亏损”的过程</w:t>
      </w:r>
    </w:p>
    <w:p>
      <w:r>
        <w:t>C．随着行业兴衰，行业的创新能力有一个强增长到逐步衰减的过程。技术成熟程度有一个“低一一高——老化”的过程</w:t>
      </w:r>
    </w:p>
    <w:p>
      <w:r>
        <w:t>D．随着行业兴衰，从业人员的职业化和工资福利收入水平有一个“低—</w:t>
      </w:r>
      <w:r>
        <w:rPr>
          <w:rFonts w:hint="eastAsia"/>
        </w:rPr>
        <w:t>一</w:t>
      </w:r>
      <w:r>
        <w:t>高——低”的过程</w:t>
      </w:r>
    </w:p>
    <w:p>
      <w:r>
        <w:t>17．针对具体产业，我国制定的产业政策包括（　　）。</w:t>
      </w:r>
    </w:p>
    <w:p>
      <w:r>
        <w:t>A．《水泥工业产业发展政策》</w:t>
      </w:r>
    </w:p>
    <w:p>
      <w:r>
        <w:t>B．《电解金属锰企业行业准入条件》</w:t>
      </w:r>
    </w:p>
    <w:p>
      <w:r>
        <w:t>C．《铜冶炼行业准入条件》</w:t>
      </w:r>
    </w:p>
    <w:p>
      <w:r>
        <w:t>D．《钢铁产业发展政策》</w:t>
      </w:r>
    </w:p>
    <w:p>
      <w:r>
        <w:t>18．下列各项中，属于运用横向比较法的有（　　）。</w:t>
      </w:r>
    </w:p>
    <w:p>
      <w:r>
        <w:t>A．将甲公司与乙公司的销售额进行比较</w:t>
      </w:r>
    </w:p>
    <w:p>
      <w:r>
        <w:t>B．将美国和中国的医药行业进行比较</w:t>
      </w:r>
    </w:p>
    <w:p>
      <w:r>
        <w:t>C．将医药和钢铁行业进行比较</w:t>
      </w:r>
    </w:p>
    <w:p>
      <w:r>
        <w:t>D．将医药行业的增长情况与国民经济的增长进行比较</w:t>
      </w:r>
    </w:p>
    <w:p>
      <w:r>
        <w:t>19．必须在会计报表附注中披露的或有事项包括（　　）。</w:t>
      </w:r>
    </w:p>
    <w:p>
      <w:r>
        <w:t>A．已贴现商业承兑汇票形成的或有负债</w:t>
      </w:r>
    </w:p>
    <w:p>
      <w:r>
        <w:t>B．未决诉讼、仲裁形成的或有负债</w:t>
      </w:r>
    </w:p>
    <w:p>
      <w:r>
        <w:t>C．为其他单位提供债务担保形成的或有负债</w:t>
      </w:r>
    </w:p>
    <w:p>
      <w:r>
        <w:t>D．很可能给企业带来经济利益的或有资产</w:t>
      </w:r>
    </w:p>
    <w:p>
      <w:r>
        <w:t>20．影响应收账款周转率指标计算的因素有（　　）。</w:t>
      </w:r>
    </w:p>
    <w:p>
      <w:r>
        <w:t>A．季节性经营</w:t>
      </w:r>
    </w:p>
    <w:p>
      <w:r>
        <w:t>B．大量使用分期付款的结算方式</w:t>
      </w:r>
    </w:p>
    <w:p>
      <w:r>
        <w:t>C．大量使用现金结算的销售</w:t>
      </w:r>
    </w:p>
    <w:p>
      <w:r>
        <w:t>D．年末销售的大幅增加</w:t>
      </w:r>
    </w:p>
    <w:p>
      <w:r>
        <w:t>21．企业资产的重组包括（　　）。</w:t>
      </w:r>
    </w:p>
    <w:p>
      <w:r>
        <w:t>A．收购资产</w:t>
      </w:r>
    </w:p>
    <w:p>
      <w:r>
        <w:t>B．资产置换</w:t>
      </w:r>
    </w:p>
    <w:p>
      <w:r>
        <w:t>C．受赠资产</w:t>
      </w:r>
    </w:p>
    <w:p>
      <w:r>
        <w:t>D．资产出售</w:t>
      </w:r>
    </w:p>
    <w:p>
      <w:r>
        <w:t>22．对公司的分析可以分为（　　）。</w:t>
      </w:r>
    </w:p>
    <w:p>
      <w:r>
        <w:t>A．公司基本分析</w:t>
      </w:r>
    </w:p>
    <w:p>
      <w:r>
        <w:t>B．公司财务分析</w:t>
      </w:r>
    </w:p>
    <w:p>
      <w:r>
        <w:t>C．市场分析</w:t>
      </w:r>
    </w:p>
    <w:p>
      <w:r>
        <w:t>D．行业分析</w:t>
      </w:r>
    </w:p>
    <w:p>
      <w:r>
        <w:t>23．在计算营运指数时，经营所得现金是必需的一个数据，其计算过程中的“非付现费用”包括下列项目中的（　　）。</w:t>
      </w:r>
    </w:p>
    <w:p>
      <w:r>
        <w:t>A．长期待摊费用摊销</w:t>
      </w:r>
    </w:p>
    <w:p>
      <w:r>
        <w:t>B．无形资产摊销</w:t>
      </w:r>
    </w:p>
    <w:p>
      <w:r>
        <w:t>C．固定资产减值准备</w:t>
      </w:r>
    </w:p>
    <w:p>
      <w:r>
        <w:t>D．固定资产折旧</w:t>
      </w:r>
    </w:p>
    <w:p>
      <w:r>
        <w:t>24．从公司经营的角度考虑，公司产品品牌具有多种市场功能，包括（　　）。</w:t>
      </w:r>
    </w:p>
    <w:p>
      <w:r>
        <w:t>A．转移投资风险的功能</w:t>
      </w:r>
    </w:p>
    <w:p>
      <w:r>
        <w:t>B．价格发现功能</w:t>
      </w:r>
    </w:p>
    <w:p>
      <w:r>
        <w:t>C．巩固市场的功能</w:t>
      </w:r>
    </w:p>
    <w:p>
      <w:r>
        <w:t>D．创造市场的功能</w:t>
      </w:r>
    </w:p>
    <w:p>
      <w:r>
        <w:t>25.管理和销售费用预测包括（　　）。</w:t>
      </w:r>
    </w:p>
    <w:p>
      <w:r>
        <w:t>A．销售费用</w:t>
      </w:r>
    </w:p>
    <w:p>
      <w:r>
        <w:t>B．销售费用占销售收入的比例</w:t>
      </w:r>
    </w:p>
    <w:p>
      <w:r>
        <w:t>C．新市场的拓展</w:t>
      </w:r>
    </w:p>
    <w:p>
      <w:r>
        <w:t>D．每年的研究和开发费用占销售收入的比例</w:t>
      </w:r>
    </w:p>
    <w:p>
      <w:r>
        <w:t>26．技术分析方法应用时应注意的问题有（　　）。</w:t>
      </w:r>
    </w:p>
    <w:p>
      <w:r>
        <w:t>A．技术分析不必与基本分析结合起来</w:t>
      </w:r>
    </w:p>
    <w:p>
      <w:r>
        <w:t>B．技术分析必须与基本分析结合起来使用</w:t>
      </w:r>
    </w:p>
    <w:p>
      <w:r>
        <w:t>C．多种分析方法综合研判</w:t>
      </w:r>
    </w:p>
    <w:p>
      <w:r>
        <w:t>D．理论与实践相结合</w:t>
      </w:r>
    </w:p>
    <w:p>
      <w:r>
        <w:t>27．技术分析方法的分类包括（　　）。</w:t>
      </w:r>
    </w:p>
    <w:p>
      <w:r>
        <w:t>A．指标类</w:t>
      </w:r>
    </w:p>
    <w:p>
      <w:r>
        <w:t>B．切线类</w:t>
      </w:r>
    </w:p>
    <w:p>
      <w:r>
        <w:t>C．形态类</w:t>
      </w:r>
    </w:p>
    <w:p>
      <w:r>
        <w:t>D．K线类</w:t>
      </w:r>
    </w:p>
    <w:p>
      <w:r>
        <w:t>28．在技术分析中，关于缺口理论，下列说法正确的有（　　）。</w:t>
      </w:r>
    </w:p>
    <w:p>
      <w:r>
        <w:t>A．突破缺口被确认后，投资者应当立即作出买入或卖出的指令，不应当顾虑价位(指数)的升跌情况</w:t>
      </w:r>
    </w:p>
    <w:p>
      <w:r>
        <w:t>B．普通缺口一般会在3日内回补</w:t>
      </w:r>
    </w:p>
    <w:p>
      <w:r>
        <w:t>C．突破缺口之后的持续性缺口有测量功能</w:t>
      </w:r>
    </w:p>
    <w:p>
      <w:r>
        <w:t>D．持续性缺口相对于消耗性缺口伴随较大的成交量</w:t>
      </w:r>
    </w:p>
    <w:p>
      <w:r>
        <w:t>29．根据股价平均线研判股价趋势的葛兰威尔法则，下列属于卖出信号的情况有（　　）。</w:t>
      </w:r>
    </w:p>
    <w:p>
      <w:r>
        <w:t>A．移动平均线呈上升状态，股价突然暴涨且远离平均线</w:t>
      </w:r>
    </w:p>
    <w:p>
      <w:r>
        <w:t>B．平均线从上升转为盘局或下跌，而股价向下跌破平均线</w:t>
      </w:r>
    </w:p>
    <w:p>
      <w:r>
        <w:t>C．股价走在平均线之下，且朝着平均线方向上升，但未突破平均线又开始下跌</w:t>
      </w:r>
    </w:p>
    <w:p>
      <w:r>
        <w:t>D．股价向上突破平均线，但又立刻向平均线回跌，此时平均线仍持续下降</w:t>
      </w:r>
    </w:p>
    <w:p>
      <w:r>
        <w:t>30</w:t>
      </w:r>
      <w:r>
        <w:rPr>
          <w:rFonts w:hint="eastAsia"/>
        </w:rPr>
        <w:t>．对腾落指数</w:t>
      </w:r>
      <w:r>
        <w:t>ADL</w:t>
      </w:r>
      <w:r>
        <w:rPr>
          <w:rFonts w:hint="eastAsia"/>
        </w:rPr>
        <w:t>的应用过程，下列说法正确的有</w:t>
      </w:r>
      <w:r>
        <w:t>（　　）</w:t>
      </w:r>
    </w:p>
    <w:p>
      <w:r>
        <w:t>A</w:t>
      </w:r>
      <w:r>
        <w:rPr>
          <w:rFonts w:hint="eastAsia"/>
        </w:rPr>
        <w:t>．</w:t>
      </w:r>
      <w:r>
        <w:t>ADL</w:t>
      </w:r>
      <w:r>
        <w:rPr>
          <w:rFonts w:hint="eastAsia"/>
        </w:rPr>
        <w:t>的应用重在相对走势，而不看重取值的大小</w:t>
      </w:r>
    </w:p>
    <w:p>
      <w:r>
        <w:t>B</w:t>
      </w:r>
      <w:r>
        <w:rPr>
          <w:rFonts w:hint="eastAsia"/>
        </w:rPr>
        <w:t>．经验表明，</w:t>
      </w:r>
      <w:r>
        <w:t>ADL</w:t>
      </w:r>
      <w:r>
        <w:rPr>
          <w:rFonts w:hint="eastAsia"/>
        </w:rPr>
        <w:t>对空头市场的应用比对多头市场的应用效果好</w:t>
      </w:r>
    </w:p>
    <w:p>
      <w:r>
        <w:t>C</w:t>
      </w:r>
      <w:r>
        <w:rPr>
          <w:rFonts w:hint="eastAsia"/>
        </w:rPr>
        <w:t>．</w:t>
      </w:r>
      <w:r>
        <w:t>ADL</w:t>
      </w:r>
      <w:r>
        <w:rPr>
          <w:rFonts w:hint="eastAsia"/>
        </w:rPr>
        <w:t>不但适用于对大势未来走势变动的参考，而且也为选择个股提供了有益的帮助</w:t>
      </w:r>
    </w:p>
    <w:p>
      <w:r>
        <w:t>D</w:t>
      </w:r>
      <w:r>
        <w:rPr>
          <w:rFonts w:hint="eastAsia"/>
        </w:rPr>
        <w:t>．</w:t>
      </w:r>
      <w:r>
        <w:t>ADL</w:t>
      </w:r>
      <w:r>
        <w:rPr>
          <w:rFonts w:hint="eastAsia"/>
        </w:rPr>
        <w:t>连续上涨了很长时间</w:t>
      </w:r>
      <w:r>
        <w:t>(3</w:t>
      </w:r>
      <w:r>
        <w:rPr>
          <w:rFonts w:hint="eastAsia"/>
        </w:rPr>
        <w:t>天或更多</w:t>
      </w:r>
      <w:r>
        <w:t>)</w:t>
      </w:r>
      <w:r>
        <w:rPr>
          <w:rFonts w:hint="eastAsia"/>
        </w:rPr>
        <w:t>，而指数却向相反方向下跌了很长时间，这是买进信号</w:t>
      </w:r>
    </w:p>
    <w:p>
      <w:r>
        <w:t>31</w:t>
      </w:r>
      <w:r>
        <w:rPr>
          <w:rFonts w:hint="eastAsia"/>
        </w:rPr>
        <w:t>．</w:t>
      </w:r>
      <w:r>
        <w:t>OBV</w:t>
      </w:r>
      <w:r>
        <w:rPr>
          <w:rFonts w:hint="eastAsia"/>
        </w:rPr>
        <w:t>的应用法则和注意事项包括</w:t>
      </w:r>
      <w:r>
        <w:t>（　　）</w:t>
      </w:r>
      <w:r>
        <w:rPr>
          <w:rFonts w:hint="eastAsia"/>
        </w:rPr>
        <w:t>。</w:t>
      </w:r>
    </w:p>
    <w:p>
      <w:r>
        <w:t>A</w:t>
      </w:r>
      <w:r>
        <w:rPr>
          <w:rFonts w:hint="eastAsia"/>
        </w:rPr>
        <w:t>．</w:t>
      </w:r>
      <w:r>
        <w:t>OBV</w:t>
      </w:r>
      <w:r>
        <w:rPr>
          <w:rFonts w:hint="eastAsia"/>
        </w:rPr>
        <w:t>不能单独使用，必须与股价曲线结合使用才能发挥作用</w:t>
      </w:r>
    </w:p>
    <w:p>
      <w:r>
        <w:t>B</w:t>
      </w:r>
      <w:r>
        <w:rPr>
          <w:rFonts w:hint="eastAsia"/>
        </w:rPr>
        <w:t>．</w:t>
      </w:r>
      <w:r>
        <w:t>OBV</w:t>
      </w:r>
      <w:r>
        <w:rPr>
          <w:rFonts w:hint="eastAsia"/>
        </w:rPr>
        <w:t>曲线的变化对当前股价变化趋势的确认</w:t>
      </w:r>
    </w:p>
    <w:p>
      <w:r>
        <w:t>C</w:t>
      </w:r>
      <w:r>
        <w:rPr>
          <w:rFonts w:hint="eastAsia"/>
        </w:rPr>
        <w:t>．形态学和切线理论的内容也同样适用于O</w:t>
      </w:r>
      <w:r>
        <w:t>BV</w:t>
      </w:r>
      <w:r>
        <w:rPr>
          <w:rFonts w:hint="eastAsia"/>
        </w:rPr>
        <w:t>曲线</w:t>
      </w:r>
    </w:p>
    <w:p>
      <w:r>
        <w:t>D</w:t>
      </w:r>
      <w:r>
        <w:rPr>
          <w:rFonts w:hint="eastAsia"/>
        </w:rPr>
        <w:t>．在股价进入盘整区后，</w:t>
      </w:r>
      <w:r>
        <w:t>OBV</w:t>
      </w:r>
      <w:r>
        <w:rPr>
          <w:rFonts w:hint="eastAsia"/>
        </w:rPr>
        <w:t>曲线会率先显露出脱离盘整的信号，向上或向下突破，且成功率较大</w:t>
      </w:r>
    </w:p>
    <w:p>
      <w:r>
        <w:t>32</w:t>
      </w:r>
      <w:r>
        <w:rPr>
          <w:rFonts w:hint="eastAsia"/>
        </w:rPr>
        <w:t>．使用詹森指数、特雷诺指数和夏普指数评价组合业绩的不足包括</w:t>
      </w:r>
      <w:r>
        <w:t>（　　）</w:t>
      </w:r>
    </w:p>
    <w:p>
      <w:r>
        <w:t>A</w:t>
      </w:r>
      <w:r>
        <w:rPr>
          <w:rFonts w:hint="eastAsia"/>
        </w:rPr>
        <w:t>．三种指数均以资本资产定价模型为基础，后者隐含与现实环境相差较大的理论假设，可能导致评价结果失真</w:t>
      </w:r>
    </w:p>
    <w:p>
      <w:r>
        <w:t>B</w:t>
      </w:r>
      <w:r>
        <w:rPr>
          <w:rFonts w:hint="eastAsia"/>
        </w:rPr>
        <w:t>．三种指数中都含有用于测度风险的指标，而计算这些风险指标有赖于样本的选择</w:t>
      </w:r>
    </w:p>
    <w:p>
      <w:r>
        <w:t>C</w:t>
      </w:r>
      <w:r>
        <w:rPr>
          <w:rFonts w:hint="eastAsia"/>
        </w:rPr>
        <w:t>．三种指数的计算均与市场组合发生直接或间接关系，而现实中用于替代市场组合的证券价格指数具有多样性</w:t>
      </w:r>
    </w:p>
    <w:p>
      <w:r>
        <w:t>D</w:t>
      </w:r>
      <w:r>
        <w:rPr>
          <w:rFonts w:hint="eastAsia"/>
        </w:rPr>
        <w:t>．导致基于不同市场指数所得到的评估结果不同，也不具有可比性</w:t>
      </w:r>
    </w:p>
    <w:p>
      <w:r>
        <w:t>33</w:t>
      </w:r>
      <w:r>
        <w:rPr>
          <w:rFonts w:hint="eastAsia"/>
        </w:rPr>
        <w:t>．名义值法、敏感性法、波动性法的缺陷有</w:t>
      </w:r>
      <w:r>
        <w:t>（　　）</w:t>
      </w:r>
      <w:r>
        <w:rPr>
          <w:rFonts w:hint="eastAsia"/>
        </w:rPr>
        <w:t>。</w:t>
      </w:r>
    </w:p>
    <w:p>
      <w:r>
        <w:t>A</w:t>
      </w:r>
      <w:r>
        <w:rPr>
          <w:rFonts w:hint="eastAsia"/>
        </w:rPr>
        <w:t>．不能回答有多大的可能性会产生损失</w:t>
      </w:r>
    </w:p>
    <w:p>
      <w:r>
        <w:t>B</w:t>
      </w:r>
      <w:r>
        <w:rPr>
          <w:rFonts w:hint="eastAsia"/>
        </w:rPr>
        <w:t>．无法度量不同市场中的总风险</w:t>
      </w:r>
    </w:p>
    <w:p>
      <w:r>
        <w:t>C</w:t>
      </w:r>
      <w:r>
        <w:rPr>
          <w:rFonts w:hint="eastAsia"/>
        </w:rPr>
        <w:t>．不能将各个不同市场中的风险加总</w:t>
      </w:r>
    </w:p>
    <w:p>
      <w:r>
        <w:t>D</w:t>
      </w:r>
      <w:r>
        <w:rPr>
          <w:rFonts w:hint="eastAsia"/>
        </w:rPr>
        <w:t>．都是利用统计学原理对历史数据进行分析</w:t>
      </w:r>
    </w:p>
    <w:p>
      <w:r>
        <w:t>34</w:t>
      </w:r>
      <w:r>
        <w:rPr>
          <w:rFonts w:hint="eastAsia"/>
        </w:rPr>
        <w:t>．债券资产的主动管理类型中，债券掉换的方法有</w:t>
      </w:r>
      <w:r>
        <w:t>（　　）</w:t>
      </w:r>
      <w:r>
        <w:rPr>
          <w:rFonts w:hint="eastAsia"/>
        </w:rPr>
        <w:t>。</w:t>
      </w:r>
    </w:p>
    <w:p>
      <w:r>
        <w:t>A</w:t>
      </w:r>
      <w:r>
        <w:rPr>
          <w:rFonts w:hint="eastAsia"/>
        </w:rPr>
        <w:t>．替代掉换</w:t>
      </w:r>
    </w:p>
    <w:p>
      <w:r>
        <w:t>B</w:t>
      </w:r>
      <w:r>
        <w:rPr>
          <w:rFonts w:hint="eastAsia"/>
        </w:rPr>
        <w:t>．市场内部价差掉换</w:t>
      </w:r>
    </w:p>
    <w:p>
      <w:r>
        <w:t>C</w:t>
      </w:r>
      <w:r>
        <w:rPr>
          <w:rFonts w:hint="eastAsia"/>
        </w:rPr>
        <w:t>．利率预期掉换</w:t>
      </w:r>
    </w:p>
    <w:p>
      <w:r>
        <w:t>D</w:t>
      </w:r>
      <w:r>
        <w:rPr>
          <w:rFonts w:hint="eastAsia"/>
        </w:rPr>
        <w:t>．纯收益率掉换</w:t>
      </w:r>
    </w:p>
    <w:p>
      <w:r>
        <w:t>35</w:t>
      </w:r>
      <w:r>
        <w:rPr>
          <w:rFonts w:hint="eastAsia"/>
        </w:rPr>
        <w:t>．</w:t>
      </w:r>
      <w:r>
        <w:t>VaR</w:t>
      </w:r>
      <w:r>
        <w:rPr>
          <w:rFonts w:hint="eastAsia"/>
        </w:rPr>
        <w:t>方法存在的缺陷包括</w:t>
      </w:r>
      <w:r>
        <w:t>（　　）</w:t>
      </w:r>
      <w:r>
        <w:rPr>
          <w:rFonts w:hint="eastAsia"/>
        </w:rPr>
        <w:t>。</w:t>
      </w:r>
    </w:p>
    <w:p>
      <w:r>
        <w:t>A</w:t>
      </w:r>
      <w:r>
        <w:rPr>
          <w:rFonts w:hint="eastAsia"/>
        </w:rPr>
        <w:t>．</w:t>
      </w:r>
      <w:r>
        <w:t>VaR</w:t>
      </w:r>
      <w:r>
        <w:rPr>
          <w:rFonts w:hint="eastAsia"/>
        </w:rPr>
        <w:t>的度量结果存在误差</w:t>
      </w:r>
    </w:p>
    <w:p>
      <w:r>
        <w:t>B</w:t>
      </w:r>
      <w:r>
        <w:rPr>
          <w:rFonts w:hint="eastAsia"/>
        </w:rPr>
        <w:t>．头寸变化造成风险失真</w:t>
      </w:r>
    </w:p>
    <w:p>
      <w:r>
        <w:t>C</w:t>
      </w:r>
      <w:r>
        <w:rPr>
          <w:rFonts w:hint="eastAsia"/>
        </w:rPr>
        <w:t>．</w:t>
      </w:r>
      <w:r>
        <w:t>VaR</w:t>
      </w:r>
      <w:r>
        <w:rPr>
          <w:rFonts w:hint="eastAsia"/>
        </w:rPr>
        <w:t>没有给出最坏情景下的损失</w:t>
      </w:r>
    </w:p>
    <w:p>
      <w:r>
        <w:t>D</w:t>
      </w:r>
      <w:r>
        <w:rPr>
          <w:rFonts w:hint="eastAsia"/>
        </w:rPr>
        <w:t>．</w:t>
      </w:r>
      <w:r>
        <w:t>VaR</w:t>
      </w:r>
      <w:r>
        <w:rPr>
          <w:rFonts w:hint="eastAsia"/>
        </w:rPr>
        <w:t>方法的假设不符合实际</w:t>
      </w:r>
    </w:p>
    <w:p>
      <w:r>
        <w:t>36</w:t>
      </w:r>
      <w:r>
        <w:rPr>
          <w:rFonts w:hint="eastAsia"/>
        </w:rPr>
        <w:t>．下列理论，采用了套利定价技术的有</w:t>
      </w:r>
      <w:r>
        <w:t>（　　）</w:t>
      </w:r>
      <w:r>
        <w:rPr>
          <w:rFonts w:hint="eastAsia"/>
        </w:rPr>
        <w:t>。</w:t>
      </w:r>
    </w:p>
    <w:p>
      <w:r>
        <w:t>A</w:t>
      </w:r>
      <w:r>
        <w:rPr>
          <w:rFonts w:hint="eastAsia"/>
        </w:rPr>
        <w:t>．资本资产定价理论</w:t>
      </w:r>
    </w:p>
    <w:p>
      <w:r>
        <w:t>B</w:t>
      </w:r>
      <w:r>
        <w:rPr>
          <w:rFonts w:hint="eastAsia"/>
        </w:rPr>
        <w:t>．套利定价理论</w:t>
      </w:r>
    </w:p>
    <w:p>
      <w:r>
        <w:t>C</w:t>
      </w:r>
      <w:r>
        <w:rPr>
          <w:rFonts w:hint="eastAsia"/>
        </w:rPr>
        <w:t>．期权定价理论</w:t>
      </w:r>
    </w:p>
    <w:p>
      <w:r>
        <w:t>D</w:t>
      </w:r>
      <w:r>
        <w:rPr>
          <w:rFonts w:hint="eastAsia"/>
        </w:rPr>
        <w:t>．套期保值理论</w:t>
      </w:r>
    </w:p>
    <w:p>
      <w:r>
        <w:t>37</w:t>
      </w:r>
      <w:r>
        <w:rPr>
          <w:rFonts w:hint="eastAsia"/>
        </w:rPr>
        <w:t>．历史模拟法在计算</w:t>
      </w:r>
      <w:r>
        <w:t>VaR</w:t>
      </w:r>
      <w:r>
        <w:rPr>
          <w:rFonts w:hint="eastAsia"/>
        </w:rPr>
        <w:t>时具有的优点有</w:t>
      </w:r>
      <w:r>
        <w:t>（　　）</w:t>
      </w:r>
      <w:r>
        <w:rPr>
          <w:rFonts w:hint="eastAsia"/>
        </w:rPr>
        <w:t>。</w:t>
      </w:r>
    </w:p>
    <w:p>
      <w:r>
        <w:t>A</w:t>
      </w:r>
      <w:r>
        <w:rPr>
          <w:rFonts w:hint="eastAsia"/>
        </w:rPr>
        <w:t>．概念直观、计算简单</w:t>
      </w:r>
    </w:p>
    <w:p>
      <w:r>
        <w:t>B</w:t>
      </w:r>
      <w:r>
        <w:rPr>
          <w:rFonts w:hint="eastAsia"/>
        </w:rPr>
        <w:t>．无须进行分布假设</w:t>
      </w:r>
    </w:p>
    <w:p>
      <w:r>
        <w:t>C</w:t>
      </w:r>
      <w:r>
        <w:rPr>
          <w:rFonts w:hint="eastAsia"/>
        </w:rPr>
        <w:t>．可以捕捉各种风险</w:t>
      </w:r>
    </w:p>
    <w:p>
      <w:r>
        <w:t>D</w:t>
      </w:r>
      <w:r>
        <w:rPr>
          <w:rFonts w:hint="eastAsia"/>
        </w:rPr>
        <w:t>．可以有效处理非对称和厚尾问题</w:t>
      </w:r>
    </w:p>
    <w:p>
      <w:r>
        <w:t>38</w:t>
      </w:r>
      <w:r>
        <w:rPr>
          <w:rFonts w:hint="eastAsia"/>
        </w:rPr>
        <w:t>．</w:t>
      </w:r>
      <w:r>
        <w:t>C</w:t>
      </w:r>
      <w:r>
        <w:rPr>
          <w:rFonts w:hint="eastAsia"/>
        </w:rPr>
        <w:t>Ⅱ</w:t>
      </w:r>
      <w:r>
        <w:t>A</w:t>
      </w:r>
      <w:r>
        <w:rPr>
          <w:rFonts w:hint="eastAsia"/>
        </w:rPr>
        <w:t>考试的国家知识考试部分的内容包括</w:t>
      </w:r>
      <w:r>
        <w:t>（　　）</w:t>
      </w:r>
      <w:r>
        <w:rPr>
          <w:rFonts w:hint="eastAsia"/>
        </w:rPr>
        <w:t>。</w:t>
      </w:r>
    </w:p>
    <w:p>
      <w:r>
        <w:t>A</w:t>
      </w:r>
      <w:r>
        <w:rPr>
          <w:rFonts w:hint="eastAsia"/>
        </w:rPr>
        <w:t>．当地的法律法规</w:t>
      </w:r>
    </w:p>
    <w:p>
      <w:r>
        <w:t>B</w:t>
      </w:r>
      <w:r>
        <w:rPr>
          <w:rFonts w:hint="eastAsia"/>
        </w:rPr>
        <w:t>．会计制度</w:t>
      </w:r>
    </w:p>
    <w:p>
      <w:r>
        <w:t>C</w:t>
      </w:r>
      <w:r>
        <w:rPr>
          <w:rFonts w:hint="eastAsia"/>
        </w:rPr>
        <w:t>．当地的金融政策</w:t>
      </w:r>
    </w:p>
    <w:p>
      <w:r>
        <w:t>D</w:t>
      </w:r>
      <w:r>
        <w:rPr>
          <w:rFonts w:hint="eastAsia"/>
        </w:rPr>
        <w:t>．职业道德和职业准则</w:t>
      </w:r>
    </w:p>
    <w:p>
      <w:r>
        <w:t>39</w:t>
      </w:r>
      <w:r>
        <w:rPr>
          <w:rFonts w:hint="eastAsia"/>
        </w:rPr>
        <w:t>．在</w:t>
      </w:r>
      <w:r>
        <w:t>ASIF</w:t>
      </w:r>
      <w:r>
        <w:rPr>
          <w:rFonts w:hint="eastAsia"/>
        </w:rPr>
        <w:t>会员大会闭会期间由执行委员会行使权力。执行委员会下设</w:t>
      </w:r>
      <w:r>
        <w:t>（　　）</w:t>
      </w:r>
      <w:r>
        <w:rPr>
          <w:rFonts w:hint="eastAsia"/>
        </w:rPr>
        <w:t>。</w:t>
      </w:r>
    </w:p>
    <w:p>
      <w:r>
        <w:t>A</w:t>
      </w:r>
      <w:r>
        <w:rPr>
          <w:rFonts w:hint="eastAsia"/>
        </w:rPr>
        <w:t>．教育委员会</w:t>
      </w:r>
    </w:p>
    <w:p>
      <w:r>
        <w:t>B</w:t>
      </w:r>
      <w:r>
        <w:rPr>
          <w:rFonts w:hint="eastAsia"/>
        </w:rPr>
        <w:t>．公共关系委员会</w:t>
      </w:r>
    </w:p>
    <w:p>
      <w:r>
        <w:t>C</w:t>
      </w:r>
      <w:r>
        <w:rPr>
          <w:rFonts w:hint="eastAsia"/>
        </w:rPr>
        <w:t>．倡议委员会</w:t>
      </w:r>
    </w:p>
    <w:p>
      <w:r>
        <w:t>D</w:t>
      </w:r>
      <w:r>
        <w:rPr>
          <w:rFonts w:hint="eastAsia"/>
        </w:rPr>
        <w:t>．综合管理委员会</w:t>
      </w:r>
    </w:p>
    <w:p>
      <w:r>
        <w:t>40</w:t>
      </w:r>
      <w:r>
        <w:rPr>
          <w:rFonts w:hint="eastAsia"/>
        </w:rPr>
        <w:t>．获得</w:t>
      </w:r>
      <w:r>
        <w:t>CFA</w:t>
      </w:r>
      <w:r>
        <w:rPr>
          <w:rFonts w:hint="eastAsia"/>
        </w:rPr>
        <w:t>证书需要通过三级考试，其中，</w:t>
      </w:r>
      <w:r>
        <w:t>CFA</w:t>
      </w:r>
      <w:r>
        <w:rPr>
          <w:rFonts w:hint="eastAsia"/>
        </w:rPr>
        <w:t>一级要求掌握</w:t>
      </w:r>
      <w:r>
        <w:t>（　　）</w:t>
      </w:r>
      <w:r>
        <w:rPr>
          <w:rFonts w:hint="eastAsia"/>
        </w:rPr>
        <w:t>。</w:t>
      </w:r>
    </w:p>
    <w:p>
      <w:r>
        <w:t>A</w:t>
      </w:r>
      <w:r>
        <w:rPr>
          <w:rFonts w:hint="eastAsia"/>
        </w:rPr>
        <w:t>．财务分析</w:t>
      </w:r>
    </w:p>
    <w:p>
      <w:r>
        <w:t>B</w:t>
      </w:r>
      <w:r>
        <w:rPr>
          <w:rFonts w:hint="eastAsia"/>
        </w:rPr>
        <w:t>．宏观／微观经济学</w:t>
      </w:r>
    </w:p>
    <w:p>
      <w:r>
        <w:t>C</w:t>
      </w:r>
      <w:r>
        <w:rPr>
          <w:rFonts w:hint="eastAsia"/>
        </w:rPr>
        <w:t>．定量分析的基本理论</w:t>
      </w:r>
    </w:p>
    <w:p>
      <w:r>
        <w:t>D</w:t>
      </w:r>
      <w:r>
        <w:rPr>
          <w:rFonts w:hint="eastAsia"/>
        </w:rPr>
        <w:t>．运用所学到的金融理论，比较并推荐最合理的投资工具</w:t>
      </w:r>
    </w:p>
    <w:p>
      <w:r>
        <w:t>41</w:t>
      </w:r>
      <w:r>
        <w:rPr>
          <w:rFonts w:hint="eastAsia"/>
        </w:rPr>
        <w:t>．在具体实施投资决策之前，投资者需要正确认识到每一种证券的</w:t>
      </w:r>
      <w:r>
        <w:t>（　　）</w:t>
      </w:r>
      <w:r>
        <w:rPr>
          <w:rFonts w:hint="eastAsia"/>
        </w:rPr>
        <w:t>。</w:t>
      </w:r>
    </w:p>
    <w:p>
      <w:r>
        <w:t>A</w:t>
      </w:r>
      <w:r>
        <w:rPr>
          <w:rFonts w:hint="eastAsia"/>
        </w:rPr>
        <w:t>．时间性</w:t>
      </w:r>
    </w:p>
    <w:p>
      <w:r>
        <w:t>B</w:t>
      </w:r>
      <w:r>
        <w:rPr>
          <w:rFonts w:hint="eastAsia"/>
        </w:rPr>
        <w:t>．风险性</w:t>
      </w:r>
    </w:p>
    <w:p>
      <w:r>
        <w:t>C</w:t>
      </w:r>
      <w:r>
        <w:rPr>
          <w:rFonts w:hint="eastAsia"/>
        </w:rPr>
        <w:t>．收益性</w:t>
      </w:r>
    </w:p>
    <w:p>
      <w:r>
        <w:t>D</w:t>
      </w:r>
      <w:r>
        <w:rPr>
          <w:rFonts w:hint="eastAsia"/>
        </w:rPr>
        <w:t>．流动性</w:t>
      </w:r>
    </w:p>
    <w:p>
      <w:r>
        <w:t>42</w:t>
      </w:r>
      <w:r>
        <w:rPr>
          <w:rFonts w:hint="eastAsia"/>
        </w:rPr>
        <w:t>．关于债券的即期利率，下列说法正确的有</w:t>
      </w:r>
      <w:r>
        <w:t>（　　）</w:t>
      </w:r>
      <w:r>
        <w:rPr>
          <w:rFonts w:hint="eastAsia"/>
        </w:rPr>
        <w:t>。</w:t>
      </w:r>
    </w:p>
    <w:p>
      <w:r>
        <w:t>A</w:t>
      </w:r>
      <w:r>
        <w:rPr>
          <w:rFonts w:hint="eastAsia"/>
        </w:rPr>
        <w:t>．即期利率也称为零利率</w:t>
      </w:r>
    </w:p>
    <w:p>
      <w:r>
        <w:t>B</w:t>
      </w:r>
      <w:r>
        <w:rPr>
          <w:rFonts w:hint="eastAsia"/>
        </w:rPr>
        <w:t>．即期利率是零息票债券到期收益率的简称</w:t>
      </w:r>
    </w:p>
    <w:p>
      <w:r>
        <w:t>C</w:t>
      </w:r>
      <w:r>
        <w:rPr>
          <w:rFonts w:hint="eastAsia"/>
        </w:rPr>
        <w:t>．即期利率是用来进行现金流贴现的贴现率</w:t>
      </w:r>
    </w:p>
    <w:p>
      <w:r>
        <w:t>D</w:t>
      </w:r>
      <w:r>
        <w:rPr>
          <w:rFonts w:hint="eastAsia"/>
        </w:rPr>
        <w:t>．根据已知的债券价格能够计算出即期利率</w:t>
      </w:r>
    </w:p>
    <w:p>
      <w:r>
        <w:t>43</w:t>
      </w:r>
      <w:r>
        <w:rPr>
          <w:rFonts w:hint="eastAsia"/>
        </w:rPr>
        <w:t>．经济萧条的表现为</w:t>
      </w:r>
      <w:r>
        <w:t>（　　）</w:t>
      </w:r>
      <w:r>
        <w:rPr>
          <w:rFonts w:hint="eastAsia"/>
        </w:rPr>
        <w:t>。</w:t>
      </w:r>
    </w:p>
    <w:p>
      <w:r>
        <w:t>A</w:t>
      </w:r>
      <w:r>
        <w:rPr>
          <w:rFonts w:hint="eastAsia"/>
        </w:rPr>
        <w:t>．需求严重不足、生产相对过剩</w:t>
      </w:r>
    </w:p>
    <w:p>
      <w:r>
        <w:t>B</w:t>
      </w:r>
      <w:r>
        <w:rPr>
          <w:rFonts w:hint="eastAsia"/>
        </w:rPr>
        <w:t>．价格低落、企业盈利水平极低、生产萎缩</w:t>
      </w:r>
    </w:p>
    <w:p>
      <w:r>
        <w:t>C</w:t>
      </w:r>
      <w:r>
        <w:rPr>
          <w:rFonts w:hint="eastAsia"/>
        </w:rPr>
        <w:t>．出现大量破产倒闭的企业、失业率增大</w:t>
      </w:r>
    </w:p>
    <w:p>
      <w:r>
        <w:t>D</w:t>
      </w:r>
      <w:r>
        <w:rPr>
          <w:rFonts w:hint="eastAsia"/>
        </w:rPr>
        <w:t>．经济处于崩溃期</w:t>
      </w:r>
    </w:p>
    <w:p>
      <w:r>
        <w:t>44</w:t>
      </w:r>
      <w:r>
        <w:rPr>
          <w:rFonts w:hint="eastAsia"/>
        </w:rPr>
        <w:t>．</w:t>
      </w:r>
      <w:r>
        <w:t>A</w:t>
      </w:r>
      <w:r>
        <w:rPr>
          <w:rFonts w:hint="eastAsia"/>
        </w:rPr>
        <w:t>股与</w:t>
      </w:r>
      <w:r>
        <w:t>H</w:t>
      </w:r>
      <w:r>
        <w:rPr>
          <w:rFonts w:hint="eastAsia"/>
        </w:rPr>
        <w:t>股的关联性将进一步加强的原因包括</w:t>
      </w:r>
      <w:r>
        <w:t>（　　）</w:t>
      </w:r>
      <w:r>
        <w:rPr>
          <w:rFonts w:hint="eastAsia"/>
        </w:rPr>
        <w:t>。</w:t>
      </w:r>
    </w:p>
    <w:p>
      <w:r>
        <w:t>A</w:t>
      </w:r>
      <w:r>
        <w:rPr>
          <w:rFonts w:hint="eastAsia"/>
        </w:rPr>
        <w:t>．</w:t>
      </w:r>
      <w:r>
        <w:t>A</w:t>
      </w:r>
      <w:r>
        <w:rPr>
          <w:rFonts w:hint="eastAsia"/>
        </w:rPr>
        <w:t>股股权分置改革的顺利完成将加速</w:t>
      </w:r>
      <w:r>
        <w:t>A-H</w:t>
      </w:r>
      <w:r>
        <w:rPr>
          <w:rFonts w:hint="eastAsia"/>
        </w:rPr>
        <w:t>股价值的接轨进程</w:t>
      </w:r>
    </w:p>
    <w:p>
      <w:r>
        <w:t>B</w:t>
      </w:r>
      <w:r>
        <w:rPr>
          <w:rFonts w:hint="eastAsia"/>
        </w:rPr>
        <w:t>．随着</w:t>
      </w:r>
      <w:r>
        <w:t>QF</w:t>
      </w:r>
      <w:r>
        <w:rPr>
          <w:rFonts w:hint="eastAsia"/>
        </w:rPr>
        <w:t>Ⅱ和合格境内机构投资者</w:t>
      </w:r>
      <w:r>
        <w:t>(QD</w:t>
      </w:r>
      <w:r>
        <w:rPr>
          <w:rFonts w:hint="eastAsia"/>
        </w:rPr>
        <w:t>Ⅱ</w:t>
      </w:r>
      <w:r>
        <w:t>)</w:t>
      </w:r>
      <w:r>
        <w:rPr>
          <w:rFonts w:hint="eastAsia"/>
        </w:rPr>
        <w:t>规模的不断扩大，无论是</w:t>
      </w:r>
      <w:r>
        <w:t>A</w:t>
      </w:r>
      <w:r>
        <w:rPr>
          <w:rFonts w:hint="eastAsia"/>
        </w:rPr>
        <w:t>股对</w:t>
      </w:r>
      <w:r>
        <w:t>H</w:t>
      </w:r>
      <w:r>
        <w:rPr>
          <w:rFonts w:hint="eastAsia"/>
        </w:rPr>
        <w:t>股的溢价，还是</w:t>
      </w:r>
      <w:r>
        <w:t>H</w:t>
      </w:r>
      <w:r>
        <w:rPr>
          <w:rFonts w:hint="eastAsia"/>
        </w:rPr>
        <w:t>股对</w:t>
      </w:r>
      <w:r>
        <w:t>A</w:t>
      </w:r>
      <w:r>
        <w:rPr>
          <w:rFonts w:hint="eastAsia"/>
        </w:rPr>
        <w:t>股的溢价，在套利机制的作用下都趋于消失，使得两者股价逐步融合</w:t>
      </w:r>
    </w:p>
    <w:p>
      <w:r>
        <w:t>C</w:t>
      </w:r>
      <w:r>
        <w:rPr>
          <w:rFonts w:hint="eastAsia"/>
        </w:rPr>
        <w:t>．国家有关部门既支持具备条件的国有大型企业通过规范改制实现境内外上市，又鼓励国有</w:t>
      </w:r>
      <w:r>
        <w:t>H</w:t>
      </w:r>
      <w:r>
        <w:rPr>
          <w:rFonts w:hint="eastAsia"/>
        </w:rPr>
        <w:t>股回归</w:t>
      </w:r>
      <w:r>
        <w:t>A</w:t>
      </w:r>
      <w:r>
        <w:rPr>
          <w:rFonts w:hint="eastAsia"/>
        </w:rPr>
        <w:t>股，将使更多的大型上市公司同时出现在</w:t>
      </w:r>
      <w:r>
        <w:t>A</w:t>
      </w:r>
      <w:r>
        <w:rPr>
          <w:rFonts w:hint="eastAsia"/>
        </w:rPr>
        <w:t>股和</w:t>
      </w:r>
      <w:r>
        <w:t>H</w:t>
      </w:r>
      <w:r>
        <w:rPr>
          <w:rFonts w:hint="eastAsia"/>
        </w:rPr>
        <w:t>股市场</w:t>
      </w:r>
    </w:p>
    <w:p>
      <w:r>
        <w:t>D</w:t>
      </w:r>
      <w:r>
        <w:rPr>
          <w:rFonts w:hint="eastAsia"/>
        </w:rPr>
        <w:t>．</w:t>
      </w:r>
      <w:r>
        <w:t>H</w:t>
      </w:r>
      <w:r>
        <w:rPr>
          <w:rFonts w:hint="eastAsia"/>
        </w:rPr>
        <w:t>股和</w:t>
      </w:r>
      <w:r>
        <w:t>A</w:t>
      </w:r>
      <w:r>
        <w:rPr>
          <w:rFonts w:hint="eastAsia"/>
        </w:rPr>
        <w:t>股共同掌握价格主导权</w:t>
      </w:r>
    </w:p>
    <w:p>
      <w:r>
        <w:t>45．依据价值链(Value Chain)理论，企业的产业价值链包括（　　）。</w:t>
      </w:r>
    </w:p>
    <w:p>
      <w:r>
        <w:t>A．管理</w:t>
      </w:r>
    </w:p>
    <w:p>
      <w:r>
        <w:t>B．设计</w:t>
      </w:r>
    </w:p>
    <w:p>
      <w:r>
        <w:t>C．销售</w:t>
      </w:r>
    </w:p>
    <w:p>
      <w:r>
        <w:t>D．交货</w:t>
      </w:r>
    </w:p>
    <w:p>
      <w:r>
        <w:t>46．作为公司的员工，公司业务人员应该具有的素质包括（　　）。</w:t>
      </w:r>
    </w:p>
    <w:p>
      <w:r>
        <w:t>A．专业技术能力</w:t>
      </w:r>
    </w:p>
    <w:p>
      <w:r>
        <w:t>B．对企业的忠诚度</w:t>
      </w:r>
    </w:p>
    <w:p>
      <w:r>
        <w:t>C．团队合作精神</w:t>
      </w:r>
    </w:p>
    <w:p>
      <w:r>
        <w:t>D．人际关系协调能力</w:t>
      </w:r>
    </w:p>
    <w:p>
      <w:r>
        <w:t>47.上市公司必须遵守财务公开的原则，定期公开自己的财务报表，这些财务报表主要包括（　　）。</w:t>
      </w:r>
    </w:p>
    <w:p>
      <w:r>
        <w:t>A．资产负债表</w:t>
      </w:r>
    </w:p>
    <w:p>
      <w:r>
        <w:t>B．利润表</w:t>
      </w:r>
    </w:p>
    <w:p>
      <w:r>
        <w:t>C．所有者权益变动表</w:t>
      </w:r>
    </w:p>
    <w:p>
      <w:r>
        <w:t>D．现金流量表</w:t>
      </w:r>
    </w:p>
    <w:p>
      <w:r>
        <w:t>48．公司进行资产重组后的整合，主要包括（　　）。</w:t>
      </w:r>
    </w:p>
    <w:p>
      <w:r>
        <w:t>A．企业组织的重构</w:t>
      </w:r>
    </w:p>
    <w:p>
      <w:r>
        <w:t>B．企业文化的融合</w:t>
      </w:r>
    </w:p>
    <w:p>
      <w:r>
        <w:t>C．人力资源配置</w:t>
      </w:r>
    </w:p>
    <w:p>
      <w:r>
        <w:t>D．企业资产的整合</w:t>
      </w:r>
    </w:p>
    <w:p>
      <w:r>
        <w:t>49．下列关于WMS的说法中正确的有（　　）。</w:t>
      </w:r>
    </w:p>
    <w:p>
      <w:r>
        <w:t>A．WMS值越大，当日股价相对位置越低</w:t>
      </w:r>
    </w:p>
    <w:p>
      <w:r>
        <w:t>B．WMS值越小，当日股价相对位置越低</w:t>
      </w:r>
    </w:p>
    <w:p>
      <w:r>
        <w:t>C．WMS值越大，当日股价相对位置越高</w:t>
      </w:r>
    </w:p>
    <w:p>
      <w:r>
        <w:t>D．WMS值越小，当日股价相对位置越高</w:t>
      </w:r>
    </w:p>
    <w:p>
      <w:r>
        <w:t>50．关于金融工程，下列说法正确的有（　　）。</w:t>
      </w:r>
    </w:p>
    <w:p>
      <w:r>
        <w:t>A．金融工程是20世纪90年代中后期在西方发达国家兴起的一门新兴学科</w:t>
      </w:r>
    </w:p>
    <w:p>
      <w:r>
        <w:t>B．1998年，美国金融学教授费纳蒂给出了金融工程的正式定义</w:t>
      </w:r>
    </w:p>
    <w:p>
      <w:r>
        <w:t>C．金融工程将工程思维引入金融领域</w:t>
      </w:r>
    </w:p>
    <w:p>
      <w:r>
        <w:t>D．金融工程是一门将金融学、统计学、工程技术、计算机技术相结合的交叉性学科</w:t>
      </w:r>
    </w:p>
    <w:p>
      <w:r>
        <w:rPr>
          <w:rFonts w:hint="eastAsia"/>
        </w:rPr>
        <w:t>三、判断题</w:t>
      </w:r>
      <w:r>
        <w:t>(本大题共40小题，每小题0．5分，共20分。请判断以下各小题的正误，正确的填写A。错误的填写B)</w:t>
      </w:r>
    </w:p>
    <w:p>
      <w:r>
        <w:t>1．有效市场假说理论认为，只要证券的市场价格充分及时地反映了全部有价值的信息、市场价格代表着证券的真实价值，这样的市场就称为有效市场。（　　）</w:t>
      </w:r>
    </w:p>
    <w:p>
      <w:r>
        <w:t>2．在强式有效市场中，专业投资者的边际市场价值为正。（　　）</w:t>
      </w:r>
    </w:p>
    <w:p>
      <w:r>
        <w:t>3．中国银行业监督管理委员会是直接监督管理我国证券市场的国务院直属事业单位。（　　）</w:t>
      </w:r>
    </w:p>
    <w:p>
      <w:r>
        <w:t>4．主动型策略是指根据事先确定的投资组合构成及调整规则进行投资，不需根据市场环境变化主动实施调整。（　　）</w:t>
      </w:r>
    </w:p>
    <w:p>
      <w:r>
        <w:t>5．期货市场价格的变动与现货价格的变动之间也并不总是一致的，影响期货价格的因素比影响现货价格的因素要多得多。（　　）</w:t>
      </w:r>
    </w:p>
    <w:p>
      <w:r>
        <w:t>6．解释利率期限结构的市场分割理论的基本观点是：市场效率低下导致资金从长期(或短期) 市场向短期(或长期)市场流动可能存在障碍，利率期限结构取决于短期资金市场供求状况与长期资金市场供求状况的比较。（　　）</w:t>
      </w:r>
    </w:p>
    <w:p>
      <w:r>
        <w:t>7．市净率越大，说明股价处于较低水平；市净率越小，则说明股价处于较高水平。（　　）</w:t>
      </w:r>
    </w:p>
    <w:p>
      <w:r>
        <w:t>8．转换平价可被视为已将可转换证券转换为标的股票的投资者的盈亏平衡点。（　　）</w:t>
      </w:r>
    </w:p>
    <w:p>
      <w:r>
        <w:t>9．过度的贸易顺差可以使一个国家维持适当的国际储备水平和相对稳定的汇率水平，从而实现国际收支平衡。（　　）</w:t>
      </w:r>
    </w:p>
    <w:p>
      <w:r>
        <w:t>10．在国际收支账户中，经常账户和资本账户都会产生差额</w:t>
      </w:r>
      <w:r>
        <w:rPr>
          <w:rFonts w:hint="eastAsia"/>
        </w:rPr>
        <w:t>，但如果两者方向不同，就会相互</w:t>
      </w:r>
      <w:r>
        <w:t>抵消。（　　）</w:t>
      </w:r>
    </w:p>
    <w:p>
      <w:r>
        <w:t>11．当国际收支发生顺差时，流人国内的外汇量大于流出的外汇量，外汇储备就会增加。 （　　）</w:t>
      </w:r>
    </w:p>
    <w:p>
      <w:r>
        <w:t>12．如果货币供应量增加、中央银行贴现率降低、中央银行所要求的银行存款准备金比率下降，就表明中央银行在放松银根，利率将呈上升趋势；反之，则表示利率总的趋势在下降。（　　）</w:t>
      </w:r>
    </w:p>
    <w:p>
      <w:r>
        <w:t>13．公司的投资价值主要取决于其经营业绩，而与它所处行业没有关系。（　　）</w:t>
      </w:r>
    </w:p>
    <w:p>
      <w:r>
        <w:t>14．市场结构就是指市场中不同行业的上市公司的组成情况。（　　）</w:t>
      </w:r>
    </w:p>
    <w:p>
      <w:r>
        <w:t>15．企业在两个国家间进行活动时，可以将总部行为安排在母国进行，但其实际生产或转移到东道国进行(横向一体化)，或者既安排在国内，又安排在国外进行(纵向一体化)。（　　）</w:t>
      </w:r>
    </w:p>
    <w:p>
      <w:r>
        <w:t>16．当|r|&lt;1时，通常认为：0&lt;|r|≤0．3为微弱相关；0．3&lt;|r|≤0．5为低度相关；0．5&lt;|r|≤0．7为显著相关；0．7&lt;|r|&lt;1为高度相关。（　　）</w:t>
      </w:r>
    </w:p>
    <w:p>
      <w:r>
        <w:t>17．对公司的经营战略的评价有客观依据，可以标准化。（　　）</w:t>
      </w:r>
    </w:p>
    <w:p>
      <w:r>
        <w:t>18．出口退税会使现金流量表有一个明显变化，使</w:t>
      </w:r>
      <w:r>
        <w:rPr>
          <w:rFonts w:hint="eastAsia"/>
        </w:rPr>
        <w:t>“经营活动产生的现金流量净额”减少。</w:t>
      </w:r>
      <w:r>
        <w:t>（　　）</w:t>
      </w:r>
    </w:p>
    <w:p>
      <w:r>
        <w:t>19．在公司现金流量分析的流动性分析中，现金到期债务比中的到期债务是指本期到期的长期债务和本期应付的应付票据。（　　）</w:t>
      </w:r>
    </w:p>
    <w:p>
      <w:r>
        <w:t>20．以公司股份是否可以转让为标准，可将公司分为上市公司和非上市公司。（　　）</w:t>
      </w:r>
    </w:p>
    <w:p>
      <w:r>
        <w:t>21．比起头肩形态来说，三重顶(底)更容易演变成持续形态，而不是反转形态。（　　）</w:t>
      </w:r>
    </w:p>
    <w:p>
      <w:r>
        <w:t>22．实体长于上影线的阳线，表示多方严重受挫，空方占优势。（　　）</w:t>
      </w:r>
    </w:p>
    <w:p>
      <w:r>
        <w:t>23．威廉指标是通常被用来进行短期投资分析的</w:t>
      </w:r>
      <w:r>
        <w:rPr>
          <w:rFonts w:hint="eastAsia"/>
        </w:rPr>
        <w:t>一种技术指标。</w:t>
      </w:r>
      <w:r>
        <w:t>（　　）</w:t>
      </w:r>
    </w:p>
    <w:p>
      <w:r>
        <w:t>24．轨道线比趋势线重要，轨道线可以单独存在，而趋势线则不能单独存在。（　　）</w:t>
      </w:r>
    </w:p>
    <w:p>
      <w:r>
        <w:t>25．投资者最优证券组合是能够给其带来最高收益的组合。（　　）</w:t>
      </w:r>
    </w:p>
    <w:p>
      <w:r>
        <w:t>26．假设投资者投资于两种证券A、B组成的证券组合，比例分别为xA和xB，可知xA+xB=l且xA、xB都必须大于0。（　　）</w:t>
      </w:r>
    </w:p>
    <w:p>
      <w:r>
        <w:rPr>
          <w:rFonts w:hint="eastAsia"/>
        </w:rPr>
        <w:t>27．考虑无风险证券时，证券组合所形成的有效边界A与仅由风险证券所形成的有效边界B的切点代表一个证券组合，其构成是由投资者的偏好决定的。（　　）</w:t>
      </w:r>
    </w:p>
    <w:p>
      <w:r>
        <w:rPr>
          <w:rFonts w:hint="eastAsia"/>
        </w:rPr>
        <w:t>28．针对衍生证券的对冲交易，通常可利用β系数控制对冲的衍生证券头寸。（　　）</w:t>
      </w:r>
    </w:p>
    <w:p>
      <w:r>
        <w:rPr>
          <w:rFonts w:hint="eastAsia"/>
        </w:rPr>
        <w:t>29．VaR方法使得不同类型资产的风险之间具有可比性，成为联系整个企业或机构各个层次</w:t>
      </w:r>
    </w:p>
    <w:p>
      <w:r>
        <w:rPr>
          <w:rFonts w:hint="eastAsia"/>
        </w:rPr>
        <w:t>的风险分析、度量方法。（　　）</w:t>
      </w:r>
    </w:p>
    <w:p>
      <w:r>
        <w:rPr>
          <w:rFonts w:hint="eastAsia"/>
        </w:rPr>
        <w:t>30．利用股票指数期货和现货之间的对冲交易，可以降低非系统性风险。（　　）</w:t>
      </w:r>
    </w:p>
    <w:p>
      <w:r>
        <w:rPr>
          <w:rFonts w:hint="eastAsia"/>
        </w:rPr>
        <w:t>31．市场间价差套利，是指对两个具有相同交割月份但不同指数的期货价格差进行套利。</w:t>
      </w:r>
      <w:r>
        <w:t>（　　）</w:t>
      </w:r>
    </w:p>
    <w:p>
      <w:r>
        <w:rPr>
          <w:rFonts w:hint="eastAsia"/>
        </w:rPr>
        <w:t>32．完全复制法把标的指数中所包含的股票全部复制到组合中，个股投资比例和标的指数完全一致。（　　）</w:t>
      </w:r>
    </w:p>
    <w:p>
      <w:r>
        <w:rPr>
          <w:rFonts w:hint="eastAsia"/>
        </w:rPr>
        <w:t>33．按照套期保值的要求，无论是开始还是结束时，在现货和期货市场上都应该进行反向头寸操作。（　　）</w:t>
      </w:r>
    </w:p>
    <w:p>
      <w:r>
        <w:rPr>
          <w:rFonts w:hint="eastAsia"/>
        </w:rPr>
        <w:t>34．从实践来看，只要股票指数期货价格与现货(股票指数)或相同到期合约之间的价格产生了偏离，就可进行股指期货的套利交易。（　　）</w:t>
      </w:r>
    </w:p>
    <w:p>
      <w:r>
        <w:rPr>
          <w:rFonts w:hint="eastAsia"/>
        </w:rPr>
        <w:t>35．VaR方法难以测量不同市场因子、不同金融工具构成的复杂证券组合和不同业务部门的总体市场风险暴露，而且不同类型资产的风险之间的测量结果不具有可比性。（　　）</w:t>
      </w:r>
    </w:p>
    <w:p>
      <w:r>
        <w:rPr>
          <w:rFonts w:hint="eastAsia"/>
        </w:rPr>
        <w:t>36．《中华人民共和国证券法》规定，投资咨询机构不得与委托人约定分享证券投资收益或者分担证券投资损失。（　　）</w:t>
      </w:r>
    </w:p>
    <w:p>
      <w:r>
        <w:rPr>
          <w:rFonts w:hint="eastAsia"/>
        </w:rPr>
        <w:t>37．独立诚信原则是指，证券分析师应当正直诚实，在执业中保持中立身份，独立做出判断和评论，不得利用自己的身份、地位和执业过程中所掌握的内幕信息为自己或他人牟取私利，不得故意向客户或投资者提供存在重大遗漏、虚假信息和误导性陈述的投资分析、预测或建议。（　　）</w:t>
      </w:r>
    </w:p>
    <w:p>
      <w:r>
        <w:rPr>
          <w:rFonts w:hint="eastAsia"/>
        </w:rPr>
        <w:t>38．在证券交易活动中作出虚假陈述或者信息误导的，责令改正，处以3万元以上10万元以下的罚款。该条款的主体包括证券投资咨询机构及证券投资咨询从业人员在内的一切机构与个人。（　　）</w:t>
      </w:r>
    </w:p>
    <w:p>
      <w:r>
        <w:rPr>
          <w:rFonts w:hint="eastAsia"/>
        </w:rPr>
        <w:t>39．拉丁美洲金融分析师和投资管理协会联盟，前身为拉丁美洲证券分析师公会，以阿根廷协会为中心，包含墨西哥、巴西。（　　）</w:t>
      </w:r>
    </w:p>
    <w:p>
      <w:r>
        <w:rPr>
          <w:rFonts w:hint="eastAsia"/>
        </w:rPr>
        <w:t>40．中国证券业协会三届三次常务理事会于2004年2月12日通过《中国证券业协会注册国际投资分析师水平考试暂行办法》，同意在国内水平考试的平台上引进国际注册投资分析师水平考试，将其作为高级证券分析师水平的衡量标准。（　　）</w:t>
      </w:r>
    </w:p>
    <w:p>
      <w:r>
        <w:rPr>
          <w:rFonts w:hint="eastAsia"/>
        </w:rPr>
        <w:t>证券投资分析</w:t>
      </w:r>
      <w:r>
        <w:t>(</w:t>
      </w:r>
      <w:r>
        <w:rPr>
          <w:rFonts w:hint="eastAsia"/>
        </w:rPr>
        <w:t>二</w:t>
      </w:r>
      <w:r>
        <w:t>)</w:t>
      </w:r>
    </w:p>
    <w:p>
      <w:r>
        <w:rPr>
          <w:rFonts w:hint="eastAsia"/>
        </w:rPr>
        <w:t>一、单项选择题</w:t>
      </w:r>
    </w:p>
    <w:p>
      <w:r>
        <w:t>1</w:t>
      </w:r>
      <w:r>
        <w:rPr>
          <w:rFonts w:hint="eastAsia"/>
        </w:rPr>
        <w:t>．</w:t>
      </w:r>
      <w:r>
        <w:t>C</w:t>
      </w:r>
      <w:r>
        <w:rPr>
          <w:rFonts w:hint="eastAsia"/>
        </w:rPr>
        <w:t>。【解析】证券投资分析是指人们通过各种专业分析方法，对影响证券价值或价格的各种信息进行综合分析以判断证券价值或价格及其变动的行为，是证券投资过程中不可或缺的一个重要环节。</w:t>
      </w:r>
    </w:p>
    <w:p>
      <w:r>
        <w:t>2</w:t>
      </w:r>
      <w:r>
        <w:rPr>
          <w:rFonts w:hint="eastAsia"/>
        </w:rPr>
        <w:t>．</w:t>
      </w:r>
      <w:r>
        <w:t>C</w:t>
      </w:r>
      <w:r>
        <w:rPr>
          <w:rFonts w:hint="eastAsia"/>
        </w:rPr>
        <w:t>。【解析】同步性指标的变化基本上与总体经济活动的转变同步，如个人收入、企业工资支出、</w:t>
      </w:r>
      <w:r>
        <w:t>GDP</w:t>
      </w:r>
      <w:r>
        <w:rPr>
          <w:rFonts w:hint="eastAsia"/>
        </w:rPr>
        <w:t>、社会商品销售额等。</w:t>
      </w:r>
    </w:p>
    <w:p>
      <w:r>
        <w:t>3</w:t>
      </w:r>
      <w:r>
        <w:rPr>
          <w:rFonts w:hint="eastAsia"/>
        </w:rPr>
        <w:t>．</w:t>
      </w:r>
      <w:r>
        <w:t>D</w:t>
      </w:r>
      <w:r>
        <w:rPr>
          <w:rFonts w:hint="eastAsia"/>
        </w:rPr>
        <w:t>。【解析】量化分析法所采用的各种数理模型本身存在模型风险，一旦外部环境发生较大变化，原有模型的稳定性就会受影响。</w:t>
      </w:r>
    </w:p>
    <w:p>
      <w:r>
        <w:t>4</w:t>
      </w:r>
      <w:r>
        <w:rPr>
          <w:rFonts w:hint="eastAsia"/>
        </w:rPr>
        <w:t>．</w:t>
      </w:r>
      <w:r>
        <w:t>A</w:t>
      </w:r>
      <w:r>
        <w:rPr>
          <w:rFonts w:hint="eastAsia"/>
        </w:rPr>
        <w:t>。【解析】</w:t>
      </w:r>
      <w:r>
        <w:t>1949</w:t>
      </w:r>
      <w:r>
        <w:rPr>
          <w:rFonts w:hint="eastAsia"/>
        </w:rPr>
        <w:t>年，格雷厄姆出版名著《聪明的投资者》，对市盈率、红利率等基本面分析指标高度重视，被称为“价值投资之父”。</w:t>
      </w:r>
    </w:p>
    <w:p>
      <w:r>
        <w:t>5</w:t>
      </w:r>
      <w:r>
        <w:rPr>
          <w:rFonts w:hint="eastAsia"/>
        </w:rPr>
        <w:t>．</w:t>
      </w:r>
      <w:r>
        <w:t>C</w:t>
      </w:r>
      <w:r>
        <w:rPr>
          <w:rFonts w:hint="eastAsia"/>
        </w:rPr>
        <w:t>。【解析】证券投资分析的信息来源主要包括政府部门、证券交易所、中国证券业协会、证券登记结算公司、上市公司、中介机构、媒体和其他来源。</w:t>
      </w:r>
    </w:p>
    <w:p>
      <w:r>
        <w:t>6</w:t>
      </w:r>
      <w:r>
        <w:rPr>
          <w:rFonts w:hint="eastAsia"/>
        </w:rPr>
        <w:t>．</w:t>
      </w:r>
      <w:r>
        <w:t>B</w:t>
      </w:r>
      <w:r>
        <w:rPr>
          <w:rFonts w:hint="eastAsia"/>
        </w:rPr>
        <w:t>。【解析】中国人民银行作为我国中央银行，是在国务院领导下制定和实施货币政策的宏观调控部门。</w:t>
      </w:r>
    </w:p>
    <w:p>
      <w:r>
        <w:t>7</w:t>
      </w:r>
      <w:r>
        <w:rPr>
          <w:rFonts w:hint="eastAsia"/>
        </w:rPr>
        <w:t>．</w:t>
      </w:r>
      <w:r>
        <w:t>C</w:t>
      </w:r>
      <w:r>
        <w:rPr>
          <w:rFonts w:hint="eastAsia"/>
        </w:rPr>
        <w:t>。【解析】根据我国财政部颁布的《企业会计准则第</w:t>
      </w:r>
      <w:r>
        <w:t>22</w:t>
      </w:r>
      <w:r>
        <w:rPr>
          <w:rFonts w:hint="eastAsia"/>
        </w:rPr>
        <w:t>号一一金融工具确认和计量》，如果存在活跃交易的市场，则以市场报价为金融工具的公允价值；否则，采用估值技术确定公允价值。</w:t>
      </w:r>
    </w:p>
    <w:p>
      <w:r>
        <w:t>8</w:t>
      </w:r>
      <w:r>
        <w:rPr>
          <w:rFonts w:hint="eastAsia"/>
        </w:rPr>
        <w:t>。</w:t>
      </w:r>
      <w:r>
        <w:t>D</w:t>
      </w:r>
      <w:r>
        <w:rPr>
          <w:rFonts w:hint="eastAsia"/>
        </w:rPr>
        <w:t>。【解析】在市场预期理论中，某一时点的各种期限债券的收益率虽然不同，但是在特定时期内，市场上预计所有债券都取得相同的即期收益率，即长期债券是一组短期债券的理想替代物，长、短期债券取得相同的利率，即市场是均衡的。</w:t>
      </w:r>
    </w:p>
    <w:p>
      <w:r>
        <w:t>9</w:t>
      </w:r>
      <w:r>
        <w:rPr>
          <w:rFonts w:hint="eastAsia"/>
        </w:rPr>
        <w:t>．</w:t>
      </w:r>
      <w:r>
        <w:t>B</w:t>
      </w:r>
      <w:r>
        <w:rPr>
          <w:rFonts w:hint="eastAsia"/>
        </w:rPr>
        <w:t>。【解析】因为该债券为一次还本付息，根据到期</w:t>
      </w:r>
    </w:p>
    <w:p>
      <w:r>
        <w:rPr>
          <w:rFonts w:ascii="Calibri" w:hAnsi="Calibri" w:eastAsia="宋体"/>
          <w:kern w:val="2"/>
          <w:sz w:val="21"/>
          <w:szCs w:val="22"/>
          <w:lang w:val="en-US" w:eastAsia="zh-CN" w:bidi="ar-SA"/>
        </w:rPr>
        <w:pict>
          <v:shape id="Picture 88" o:spid="_x0000_s1031" type="#_x0000_t75" style="height:34.5pt;width:193.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t>10</w:t>
      </w:r>
      <w:r>
        <w:rPr>
          <w:rFonts w:hint="eastAsia"/>
        </w:rPr>
        <w:t>．</w:t>
      </w:r>
      <w:r>
        <w:t>B</w:t>
      </w:r>
      <w:r>
        <w:rPr>
          <w:rFonts w:hint="eastAsia"/>
        </w:rPr>
        <w:t>。</w:t>
      </w:r>
    </w:p>
    <w:p>
      <w:r>
        <w:rPr>
          <w:rFonts w:ascii="Calibri" w:hAnsi="Calibri" w:eastAsia="宋体"/>
          <w:kern w:val="2"/>
          <w:sz w:val="21"/>
          <w:szCs w:val="22"/>
          <w:lang w:val="en-US" w:eastAsia="zh-CN" w:bidi="ar-SA"/>
        </w:rPr>
        <w:pict>
          <v:shape id="Picture 87" o:spid="_x0000_s1032" type="#_x0000_t75" style="height:16.5pt;width:176.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r>
        <w:rPr>
          <w:rFonts w:ascii="Calibri" w:hAnsi="Calibri" w:eastAsia="宋体"/>
          <w:kern w:val="2"/>
          <w:sz w:val="21"/>
          <w:szCs w:val="22"/>
          <w:lang w:val="en-US" w:eastAsia="zh-CN" w:bidi="ar-SA"/>
        </w:rPr>
        <w:pict>
          <v:shape id="Picture 86" o:spid="_x0000_s1033" type="#_x0000_t75" style="height:57pt;width:22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r>
        <w:t>11</w:t>
      </w:r>
      <w:r>
        <w:rPr>
          <w:rFonts w:hint="eastAsia"/>
        </w:rPr>
        <w:t>．</w:t>
      </w:r>
      <w:r>
        <w:t>D</w:t>
      </w:r>
      <w:r>
        <w:rPr>
          <w:rFonts w:hint="eastAsia"/>
        </w:rPr>
        <w:t>。【解析】金融期货的标的物包括各种金融工具，比如股票、外汇、利率等。</w:t>
      </w:r>
    </w:p>
    <w:p>
      <w:r>
        <w:t>12</w:t>
      </w:r>
      <w:r>
        <w:rPr>
          <w:rFonts w:hint="eastAsia"/>
        </w:rPr>
        <w:t>．</w:t>
      </w:r>
      <w:r>
        <w:t>C</w:t>
      </w:r>
      <w:r>
        <w:rPr>
          <w:rFonts w:hint="eastAsia"/>
        </w:rPr>
        <w:t>。【解析】债券的持有期收益率的计算公式为：</w:t>
      </w:r>
    </w:p>
    <w:p>
      <w:r>
        <w:rPr>
          <w:rFonts w:ascii="Calibri" w:hAnsi="Calibri" w:eastAsia="宋体"/>
          <w:kern w:val="2"/>
          <w:sz w:val="21"/>
          <w:szCs w:val="22"/>
          <w:lang w:val="en-US" w:eastAsia="zh-CN" w:bidi="ar-SA"/>
        </w:rPr>
        <w:pict>
          <v:shape id="Picture 85" o:spid="_x0000_s1034" type="#_x0000_t75" style="height:103.5pt;width:200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r>
        <w:t>13</w:t>
      </w:r>
      <w:r>
        <w:rPr>
          <w:rFonts w:hint="eastAsia"/>
        </w:rPr>
        <w:t>．</w:t>
      </w:r>
      <w:r>
        <w:t>C</w:t>
      </w:r>
      <w:r>
        <w:rPr>
          <w:rFonts w:hint="eastAsia"/>
        </w:rPr>
        <w:t>。【解析】零增长模型的应用似乎受到相当的限制，毕竟假定对某一种股票永远支付固定的股息是不合理的，但在特定的情况下，对于决定普通股票的价值仍然是有用的。在决定优先股的内在价值时，这种模型相当有用，因为大多数优先股支付的股息是固定的。</w:t>
      </w:r>
    </w:p>
    <w:p>
      <w:r>
        <w:t>14</w:t>
      </w:r>
      <w:r>
        <w:rPr>
          <w:rFonts w:hint="eastAsia"/>
        </w:rPr>
        <w:t>．</w:t>
      </w:r>
      <w:r>
        <w:t>A</w:t>
      </w:r>
      <w:r>
        <w:rPr>
          <w:rFonts w:hint="eastAsia"/>
        </w:rPr>
        <w:t>。【解析】若以</w:t>
      </w:r>
      <w:r>
        <w:t>S</w:t>
      </w:r>
      <w:r>
        <w:rPr>
          <w:rFonts w:hint="eastAsia"/>
        </w:rPr>
        <w:t>表示标的股票的价格，</w:t>
      </w:r>
      <w:r>
        <w:t>x</w:t>
      </w:r>
      <w:r>
        <w:rPr>
          <w:rFonts w:hint="eastAsia"/>
        </w:rPr>
        <w:t>表示权证的执行价格，则：认购权证的内在价值</w:t>
      </w:r>
      <w:r>
        <w:t>=max(S</w:t>
      </w:r>
      <w:r>
        <w:rPr>
          <w:rFonts w:hint="eastAsia"/>
        </w:rPr>
        <w:t>－</w:t>
      </w:r>
      <w:r>
        <w:t>X</w:t>
      </w:r>
      <w:r>
        <w:rPr>
          <w:rFonts w:hint="eastAsia"/>
        </w:rPr>
        <w:t>，</w:t>
      </w:r>
      <w:r>
        <w:t>0)=max=(100</w:t>
      </w:r>
      <w:r>
        <w:rPr>
          <w:rFonts w:hint="eastAsia"/>
        </w:rPr>
        <w:t>－</w:t>
      </w:r>
      <w:r>
        <w:t>30</w:t>
      </w:r>
      <w:r>
        <w:rPr>
          <w:rFonts w:hint="eastAsia"/>
        </w:rPr>
        <w:t>，</w:t>
      </w:r>
      <w:r>
        <w:t>0)=70(</w:t>
      </w:r>
      <w:r>
        <w:rPr>
          <w:rFonts w:hint="eastAsia"/>
        </w:rPr>
        <w:t>元</w:t>
      </w:r>
      <w:r>
        <w:t>)</w:t>
      </w:r>
      <w:r>
        <w:rPr>
          <w:rFonts w:hint="eastAsia"/>
        </w:rPr>
        <w:t>。</w:t>
      </w:r>
    </w:p>
    <w:p>
      <w:r>
        <w:t>15</w:t>
      </w:r>
      <w:r>
        <w:rPr>
          <w:rFonts w:hint="eastAsia"/>
        </w:rPr>
        <w:t>．</w:t>
      </w:r>
      <w:r>
        <w:t>D</w:t>
      </w:r>
      <w:r>
        <w:rPr>
          <w:rFonts w:hint="eastAsia"/>
        </w:rPr>
        <w:t>。【解析】根据转换比例</w:t>
      </w:r>
      <w:r>
        <w:t>=</w:t>
      </w:r>
      <w:r>
        <w:rPr>
          <w:rFonts w:hint="eastAsia"/>
        </w:rPr>
        <w:t>可转换证券的市场价格÷转换平价，可得，转换比例</w:t>
      </w:r>
      <w:r>
        <w:t>=1 200</w:t>
      </w:r>
      <w:r>
        <w:rPr>
          <w:rFonts w:hint="eastAsia"/>
        </w:rPr>
        <w:t>÷</w:t>
      </w:r>
      <w:r>
        <w:t>30=40</w:t>
      </w:r>
      <w:r>
        <w:rPr>
          <w:rFonts w:hint="eastAsia"/>
        </w:rPr>
        <w:t>，转换价值</w:t>
      </w:r>
      <w:r>
        <w:t>=40</w:t>
      </w:r>
      <w:r>
        <w:rPr>
          <w:rFonts w:hint="eastAsia"/>
        </w:rPr>
        <w:t>×</w:t>
      </w:r>
      <w:r>
        <w:t>40=1 600(</w:t>
      </w:r>
      <w:r>
        <w:rPr>
          <w:rFonts w:hint="eastAsia"/>
        </w:rPr>
        <w:t>元</w:t>
      </w:r>
      <w:r>
        <w:t>)</w:t>
      </w:r>
      <w:r>
        <w:rPr>
          <w:rFonts w:hint="eastAsia"/>
        </w:rPr>
        <w:t>，转换贴水</w:t>
      </w:r>
      <w:r>
        <w:t>=1 600</w:t>
      </w:r>
      <w:r>
        <w:rPr>
          <w:rFonts w:hint="eastAsia"/>
        </w:rPr>
        <w:t>－</w:t>
      </w:r>
      <w:r>
        <w:t>1 200=400(</w:t>
      </w:r>
      <w:r>
        <w:rPr>
          <w:rFonts w:hint="eastAsia"/>
        </w:rPr>
        <w:t>元</w:t>
      </w:r>
      <w:r>
        <w:t>)</w:t>
      </w:r>
      <w:r>
        <w:rPr>
          <w:rFonts w:hint="eastAsia"/>
        </w:rPr>
        <w:t>，转换贴水比率</w:t>
      </w:r>
      <w:r>
        <w:t>=400</w:t>
      </w:r>
      <w:r>
        <w:rPr>
          <w:rFonts w:hint="eastAsia"/>
        </w:rPr>
        <w:t>÷</w:t>
      </w:r>
      <w:r>
        <w:t>1 600=25</w:t>
      </w:r>
      <w:r>
        <w:rPr>
          <w:rFonts w:hint="eastAsia"/>
        </w:rPr>
        <w:t>％。</w:t>
      </w:r>
    </w:p>
    <w:p>
      <w:r>
        <w:t>16</w:t>
      </w:r>
      <w:r>
        <w:rPr>
          <w:rFonts w:hint="eastAsia"/>
        </w:rPr>
        <w:t>．</w:t>
      </w:r>
      <w:r>
        <w:t>A</w:t>
      </w:r>
      <w:r>
        <w:rPr>
          <w:rFonts w:hint="eastAsia"/>
        </w:rPr>
        <w:t>。【解析】汇率是外汇市场上一国货币与他国货币相互交换的比率。一般来说，国际金融市场上的外汇汇率是由一国货币所代表的实际社会购买力平价和自由市场对外汇的供求关系决定的。</w:t>
      </w:r>
    </w:p>
    <w:p>
      <w:r>
        <w:t>17</w:t>
      </w:r>
      <w:r>
        <w:rPr>
          <w:rFonts w:hint="eastAsia"/>
        </w:rPr>
        <w:t>．</w:t>
      </w:r>
      <w:r>
        <w:t>B</w:t>
      </w:r>
      <w:r>
        <w:rPr>
          <w:rFonts w:hint="eastAsia"/>
        </w:rPr>
        <w:t>。【解析】目前我国统计部门公布的失业率为城镇登记失业率，即城镇登记失业人数占城镇从业人数与城镇登记失业人数之和的百分比。城镇登记失业人数是指拥有非农业户口，在一定的劳动年龄内，有劳动能力，无业而要求就业，并在当地就业服务机构进行求职登记的人员数。</w:t>
      </w:r>
    </w:p>
    <w:p>
      <w:r>
        <w:t>18</w:t>
      </w:r>
      <w:r>
        <w:rPr>
          <w:rFonts w:hint="eastAsia"/>
        </w:rPr>
        <w:t>．</w:t>
      </w:r>
      <w:r>
        <w:t>D</w:t>
      </w:r>
      <w:r>
        <w:rPr>
          <w:rFonts w:hint="eastAsia"/>
        </w:rPr>
        <w:t>。【解析】</w:t>
      </w:r>
      <w:r>
        <w:t>D</w:t>
      </w:r>
      <w:r>
        <w:rPr>
          <w:rFonts w:hint="eastAsia"/>
        </w:rPr>
        <w:t>项外商直接投资是指外国企业和经济组织或个人按我国有关政策、法规，用现汇、实物、技术等在我国境内开办外商独资企业，与我国境内的企业或经济组织共同举办中外合资经营企业、合作经营企业或合作开发资源的投资以及经政府有关部门批准的项目投资总额内企业从境外借人的资金等。故</w:t>
      </w:r>
      <w:r>
        <w:t>D</w:t>
      </w:r>
      <w:r>
        <w:rPr>
          <w:rFonts w:hint="eastAsia"/>
        </w:rPr>
        <w:t>项错误。</w:t>
      </w:r>
    </w:p>
    <w:p>
      <w:r>
        <w:t>19</w:t>
      </w:r>
      <w:r>
        <w:rPr>
          <w:rFonts w:hint="eastAsia"/>
        </w:rPr>
        <w:t>．</w:t>
      </w:r>
      <w:r>
        <w:t>A</w:t>
      </w:r>
      <w:r>
        <w:rPr>
          <w:rFonts w:hint="eastAsia"/>
        </w:rPr>
        <w:t>。【解析】当</w:t>
      </w:r>
      <w:r>
        <w:t>GDP</w:t>
      </w:r>
      <w:r>
        <w:rPr>
          <w:rFonts w:hint="eastAsia"/>
        </w:rPr>
        <w:t>由低速增长转向高速增长时，表明低速增长中经济结构得到调整，经济的“瓶颈”制约得以改善，新一轮经济高速增长已经来临，证券市场亦将伴以快速上涨之势。</w:t>
      </w:r>
    </w:p>
    <w:p>
      <w:r>
        <w:t>20</w:t>
      </w:r>
      <w:r>
        <w:rPr>
          <w:rFonts w:hint="eastAsia"/>
        </w:rPr>
        <w:t>．</w:t>
      </w:r>
      <w:r>
        <w:t>B</w:t>
      </w:r>
      <w:r>
        <w:rPr>
          <w:rFonts w:hint="eastAsia"/>
        </w:rPr>
        <w:t>。【解析】景气指数又称为景气度，它是采用定量的方法综合反映某一特定调查群体或某一社会经济现象所处的状态或发展趋势的一种指标。</w:t>
      </w:r>
    </w:p>
    <w:p>
      <w:r>
        <w:t>21</w:t>
      </w:r>
      <w:r>
        <w:rPr>
          <w:rFonts w:hint="eastAsia"/>
        </w:rPr>
        <w:t>．</w:t>
      </w:r>
      <w:r>
        <w:t>A</w:t>
      </w:r>
      <w:r>
        <w:rPr>
          <w:rFonts w:hint="eastAsia"/>
        </w:rPr>
        <w:t>。【解析】联合国经济和社会事务统计局曾制定了一个《全部经济活动国际标准行业分类》，建议各国采用。它把国民经济划分为</w:t>
      </w:r>
      <w:r>
        <w:t>10</w:t>
      </w:r>
      <w:r>
        <w:rPr>
          <w:rFonts w:hint="eastAsia"/>
        </w:rPr>
        <w:t>个门类；对每个门类再划分大类</w:t>
      </w:r>
      <w:r>
        <w:t>(9</w:t>
      </w:r>
      <w:r>
        <w:rPr>
          <w:rFonts w:hint="eastAsia"/>
        </w:rPr>
        <w:t>个大类</w:t>
      </w:r>
      <w:r>
        <w:t>)</w:t>
      </w:r>
      <w:r>
        <w:rPr>
          <w:rFonts w:hint="eastAsia"/>
        </w:rPr>
        <w:t>、中类</w:t>
      </w:r>
      <w:r>
        <w:t>(3</w:t>
      </w:r>
      <w:r>
        <w:rPr>
          <w:rFonts w:hint="eastAsia"/>
        </w:rPr>
        <w:t>个中类</w:t>
      </w:r>
      <w:r>
        <w:t>)</w:t>
      </w:r>
      <w:r>
        <w:rPr>
          <w:rFonts w:hint="eastAsia"/>
        </w:rPr>
        <w:t>、小类</w:t>
      </w:r>
      <w:r>
        <w:t>(11</w:t>
      </w:r>
      <w:r>
        <w:rPr>
          <w:rFonts w:hint="eastAsia"/>
        </w:rPr>
        <w:t>个小类</w:t>
      </w:r>
      <w:r>
        <w:t>)</w:t>
      </w:r>
      <w:r>
        <w:rPr>
          <w:rFonts w:hint="eastAsia"/>
        </w:rPr>
        <w:t>。</w:t>
      </w:r>
    </w:p>
    <w:p>
      <w:r>
        <w:t>22</w:t>
      </w:r>
      <w:r>
        <w:rPr>
          <w:rFonts w:hint="eastAsia"/>
        </w:rPr>
        <w:t>．</w:t>
      </w:r>
      <w:r>
        <w:t>C</w:t>
      </w:r>
      <w:r>
        <w:rPr>
          <w:rFonts w:hint="eastAsia"/>
        </w:rPr>
        <w:t>。【解析】美国哈佛商学院教授迈克尔·波特认为，一个行业激烈竞争的局面源于其内存的竞争结构。一个行业内存在着五种基本竞争力量，即潜在进入者、替代品、供方、需方以及行业内现有竞争者。</w:t>
      </w:r>
    </w:p>
    <w:p>
      <w:r>
        <w:t>23</w:t>
      </w:r>
      <w:r>
        <w:rPr>
          <w:rFonts w:hint="eastAsia"/>
        </w:rPr>
        <w:t>．</w:t>
      </w:r>
      <w:r>
        <w:t>B</w:t>
      </w:r>
      <w:r>
        <w:rPr>
          <w:rFonts w:hint="eastAsia"/>
        </w:rPr>
        <w:t>。【解析】一般来说，行业的生命周期可分为幼稚期、成长期、成熟期和衰退期。</w:t>
      </w:r>
    </w:p>
    <w:p>
      <w:r>
        <w:t>24</w:t>
      </w:r>
      <w:r>
        <w:rPr>
          <w:rFonts w:hint="eastAsia"/>
        </w:rPr>
        <w:t>．</w:t>
      </w:r>
      <w:r>
        <w:t>B</w:t>
      </w:r>
      <w:r>
        <w:rPr>
          <w:rFonts w:hint="eastAsia"/>
        </w:rPr>
        <w:t>。【解析】产业组织创新的直接效应包括实现规模经济、专业化分工与协作、提高产业集中度、促进技术进步和有效竞争等；间接影响包括创造产业增长机会、促进产业增长实现、构筑产业赶超效应、适应产业经济增长等多项功效。</w:t>
      </w:r>
    </w:p>
    <w:p>
      <w:r>
        <w:t>25</w:t>
      </w:r>
      <w:r>
        <w:rPr>
          <w:rFonts w:hint="eastAsia"/>
        </w:rPr>
        <w:t>．</w:t>
      </w:r>
      <w:r>
        <w:t>A</w:t>
      </w:r>
      <w:r>
        <w:rPr>
          <w:rFonts w:hint="eastAsia"/>
        </w:rPr>
        <w:t>。【解析】产业结构政策和产业组织政策是产业政策的核心。</w:t>
      </w:r>
    </w:p>
    <w:p>
      <w:r>
        <w:t>26</w:t>
      </w:r>
      <w:r>
        <w:rPr>
          <w:rFonts w:hint="eastAsia"/>
        </w:rPr>
        <w:t>．</w:t>
      </w:r>
      <w:r>
        <w:t>A</w:t>
      </w:r>
      <w:r>
        <w:rPr>
          <w:rFonts w:hint="eastAsia"/>
        </w:rPr>
        <w:t>。【解析】反映公司本期</w:t>
      </w:r>
      <w:r>
        <w:t>(</w:t>
      </w:r>
      <w:r>
        <w:rPr>
          <w:rFonts w:hint="eastAsia"/>
        </w:rPr>
        <w:t>年度或中期</w:t>
      </w:r>
      <w:r>
        <w:t>)</w:t>
      </w:r>
      <w:r>
        <w:rPr>
          <w:rFonts w:hint="eastAsia"/>
        </w:rPr>
        <w:t>内截至期末所有者权益各组成部分变动情况的报表是股东权益变动表。</w:t>
      </w:r>
    </w:p>
    <w:p>
      <w:r>
        <w:t>27</w:t>
      </w:r>
      <w:r>
        <w:rPr>
          <w:rFonts w:hint="eastAsia"/>
        </w:rPr>
        <w:t>．</w:t>
      </w:r>
      <w:r>
        <w:t>C</w:t>
      </w:r>
      <w:r>
        <w:rPr>
          <w:rFonts w:hint="eastAsia"/>
        </w:rPr>
        <w:t>。【解析】资产投入使用后，由于使用磨损和自然力的作用，其物理性能会不断下降，价值会逐渐减少。这种损耗一般称为“实体性贬值”。新技术的推广和运用，使得企业原有资产与社会上普遍推广和运用的资产相比较，在技术上明显落后、性能降低，其价值也就相应减少，这种损耗称为资产的“功能性贬值”。题干中的描述为经济性贬值的含义。</w:t>
      </w:r>
    </w:p>
    <w:p>
      <w:r>
        <w:t>28</w:t>
      </w:r>
      <w:r>
        <w:rPr>
          <w:rFonts w:hint="eastAsia"/>
        </w:rPr>
        <w:t>．</w:t>
      </w:r>
      <w:r>
        <w:t>A</w:t>
      </w:r>
      <w:r>
        <w:rPr>
          <w:rFonts w:hint="eastAsia"/>
        </w:rPr>
        <w:t>。【解析】已获利息倍数是指公司经营业务收益与利息费用的比率，用以衡量公司偿付借款利息能力。</w:t>
      </w:r>
    </w:p>
    <w:p>
      <w:r>
        <w:t>29</w:t>
      </w:r>
      <w:r>
        <w:rPr>
          <w:rFonts w:hint="eastAsia"/>
        </w:rPr>
        <w:t>．</w:t>
      </w:r>
      <w:r>
        <w:t>A</w:t>
      </w:r>
      <w:r>
        <w:rPr>
          <w:rFonts w:hint="eastAsia"/>
        </w:rPr>
        <w:t>。【解析】成新率的估算方法包括</w:t>
      </w:r>
      <w:r>
        <w:t>B</w:t>
      </w:r>
      <w:r>
        <w:rPr>
          <w:rFonts w:hint="eastAsia"/>
        </w:rPr>
        <w:t>、</w:t>
      </w:r>
      <w:r>
        <w:t>C</w:t>
      </w:r>
      <w:r>
        <w:rPr>
          <w:rFonts w:hint="eastAsia"/>
        </w:rPr>
        <w:t>、</w:t>
      </w:r>
      <w:r>
        <w:t>D</w:t>
      </w:r>
      <w:r>
        <w:rPr>
          <w:rFonts w:hint="eastAsia"/>
        </w:rPr>
        <w:t>项中的三种。</w:t>
      </w:r>
    </w:p>
    <w:p>
      <w:r>
        <w:t>30</w:t>
      </w:r>
      <w:r>
        <w:rPr>
          <w:rFonts w:hint="eastAsia"/>
        </w:rPr>
        <w:t>．</w:t>
      </w:r>
      <w:r>
        <w:t>B</w:t>
      </w:r>
      <w:r>
        <w:rPr>
          <w:rFonts w:hint="eastAsia"/>
        </w:rPr>
        <w:t>。【解析】现金流动负债比</w:t>
      </w:r>
      <w:r>
        <w:t>=</w:t>
      </w:r>
      <w:r>
        <w:rPr>
          <w:rFonts w:hint="eastAsia"/>
        </w:rPr>
        <w:t>经营现金净流量／流动负债。将题中数据代入得：该公司当年的现金流动负债比率</w:t>
      </w:r>
      <w:r>
        <w:t>=5 000 000</w:t>
      </w:r>
      <w:r>
        <w:rPr>
          <w:rFonts w:hint="eastAsia"/>
        </w:rPr>
        <w:t>／</w:t>
      </w:r>
      <w:r>
        <w:t>8 000 000=0</w:t>
      </w:r>
      <w:r>
        <w:rPr>
          <w:rFonts w:hint="eastAsia"/>
        </w:rPr>
        <w:t>．</w:t>
      </w:r>
      <w:r>
        <w:t>625</w:t>
      </w:r>
      <w:r>
        <w:rPr>
          <w:rFonts w:hint="eastAsia"/>
        </w:rPr>
        <w:t>。</w:t>
      </w:r>
    </w:p>
    <w:p>
      <w:r>
        <w:t>31</w:t>
      </w:r>
      <w:r>
        <w:rPr>
          <w:rFonts w:hint="eastAsia"/>
        </w:rPr>
        <w:t>．</w:t>
      </w:r>
      <w:r>
        <w:t>A</w:t>
      </w:r>
      <w:r>
        <w:rPr>
          <w:rFonts w:hint="eastAsia"/>
        </w:rPr>
        <w:t>。【解析】市场占有率是对公司实力和经营能力较精确的估计。市场占有率是指一个公司产品销售量占该类产品整个市场销售总量的比例。</w:t>
      </w:r>
    </w:p>
    <w:p>
      <w:r>
        <w:t>32</w:t>
      </w:r>
      <w:r>
        <w:rPr>
          <w:rFonts w:hint="eastAsia"/>
        </w:rPr>
        <w:t>．</w:t>
      </w:r>
      <w:r>
        <w:t>D</w:t>
      </w:r>
      <w:r>
        <w:rPr>
          <w:rFonts w:hint="eastAsia"/>
        </w:rPr>
        <w:t>。【解析】持有公司</w:t>
      </w:r>
      <w:r>
        <w:t>5</w:t>
      </w:r>
      <w:r>
        <w:rPr>
          <w:rFonts w:hint="eastAsia"/>
        </w:rPr>
        <w:t>％以上股份的股东或者实际控制人，其持有股份或者控制公司的情况发生较大变化，才会构成上市公司重大事件。故</w:t>
      </w:r>
      <w:r>
        <w:t>D</w:t>
      </w:r>
      <w:r>
        <w:rPr>
          <w:rFonts w:hint="eastAsia"/>
        </w:rPr>
        <w:t>项错误。</w:t>
      </w:r>
    </w:p>
    <w:p>
      <w:r>
        <w:t>33</w:t>
      </w:r>
      <w:r>
        <w:rPr>
          <w:rFonts w:hint="eastAsia"/>
        </w:rPr>
        <w:t>．</w:t>
      </w:r>
      <w:r>
        <w:t>D</w:t>
      </w:r>
      <w:r>
        <w:rPr>
          <w:rFonts w:hint="eastAsia"/>
        </w:rPr>
        <w:t>。【解析】选择重置成本时，在同时可获得复原重置成本和更新重置成本的情况下，应选择更新重置成本。在无更新重置成本时可采用复原重置成本。</w:t>
      </w:r>
    </w:p>
    <w:p>
      <w:r>
        <w:t>34</w:t>
      </w:r>
      <w:r>
        <w:rPr>
          <w:rFonts w:hint="eastAsia"/>
        </w:rPr>
        <w:t>．</w:t>
      </w:r>
      <w:r>
        <w:t>A</w:t>
      </w:r>
      <w:r>
        <w:rPr>
          <w:rFonts w:hint="eastAsia"/>
        </w:rPr>
        <w:t>。【解析】在理论上提供了股票的最低价值的指标是每股净资产。</w:t>
      </w:r>
    </w:p>
    <w:p>
      <w:r>
        <w:t>35</w:t>
      </w:r>
      <w:r>
        <w:rPr>
          <w:rFonts w:hint="eastAsia"/>
        </w:rPr>
        <w:t>．</w:t>
      </w:r>
      <w:r>
        <w:t>B</w:t>
      </w:r>
      <w:r>
        <w:rPr>
          <w:rFonts w:hint="eastAsia"/>
        </w:rPr>
        <w:t>。【解析】轨道线是基于趋势线的一种方法，但趋势线可以单独存在，而轨道线不能单独存在。</w:t>
      </w:r>
    </w:p>
    <w:p>
      <w:r>
        <w:t>36</w:t>
      </w:r>
      <w:r>
        <w:rPr>
          <w:rFonts w:hint="eastAsia"/>
        </w:rPr>
        <w:t>．</w:t>
      </w:r>
      <w:r>
        <w:t>C</w:t>
      </w:r>
      <w:r>
        <w:rPr>
          <w:rFonts w:hint="eastAsia"/>
        </w:rPr>
        <w:t>。【解析】一个高的夏普指数表明该管理者比市场经营得好，而一个低的夏普指数表明经营得比市场差。</w:t>
      </w:r>
    </w:p>
    <w:p>
      <w:r>
        <w:t>37</w:t>
      </w:r>
      <w:r>
        <w:rPr>
          <w:rFonts w:hint="eastAsia"/>
        </w:rPr>
        <w:t>．</w:t>
      </w:r>
      <w:r>
        <w:t>D</w:t>
      </w:r>
      <w:r>
        <w:rPr>
          <w:rFonts w:hint="eastAsia"/>
        </w:rPr>
        <w:t>。【解析】由</w:t>
      </w:r>
      <w:r>
        <w:t>KDJ</w:t>
      </w:r>
      <w:r>
        <w:rPr>
          <w:rFonts w:hint="eastAsia"/>
        </w:rPr>
        <w:t>指标的公式可知，本题选</w:t>
      </w:r>
      <w:r>
        <w:t>D</w:t>
      </w:r>
      <w:r>
        <w:rPr>
          <w:rFonts w:hint="eastAsia"/>
        </w:rPr>
        <w:t>项。</w:t>
      </w:r>
    </w:p>
    <w:p>
      <w:pPr>
        <w:rPr>
          <w:rFonts w:hint="eastAsia"/>
        </w:rPr>
      </w:pPr>
      <w:r>
        <w:t>38</w:t>
      </w:r>
      <w:r>
        <w:rPr>
          <w:rFonts w:hint="eastAsia"/>
        </w:rPr>
        <w:t>．</w:t>
      </w:r>
      <w:r>
        <w:t>D</w:t>
      </w:r>
      <w:r>
        <w:rPr>
          <w:rFonts w:hint="eastAsia"/>
        </w:rPr>
        <w:t>。【解析】波浪理论的内容是以周期为基础的。</w:t>
      </w:r>
    </w:p>
    <w:p>
      <w:r>
        <w:t>39</w:t>
      </w:r>
      <w:r>
        <w:rPr>
          <w:rFonts w:hint="eastAsia"/>
        </w:rPr>
        <w:t>．</w:t>
      </w:r>
      <w:r>
        <w:t>B</w:t>
      </w:r>
      <w:r>
        <w:rPr>
          <w:rFonts w:hint="eastAsia"/>
        </w:rPr>
        <w:t>。【解析】</w:t>
      </w:r>
      <w:r>
        <w:t>MACD</w:t>
      </w:r>
      <w:r>
        <w:rPr>
          <w:rFonts w:hint="eastAsia"/>
        </w:rPr>
        <w:t>的优点是除掉了移动平均线产生的频繁出现买入与卖出信号，避免一部分假信号的出现，用起来比移动平均线更有把握。</w:t>
      </w:r>
    </w:p>
    <w:p>
      <w:r>
        <w:t>40</w:t>
      </w:r>
      <w:r>
        <w:rPr>
          <w:rFonts w:hint="eastAsia"/>
        </w:rPr>
        <w:t>．</w:t>
      </w:r>
      <w:r>
        <w:t>D</w:t>
      </w:r>
      <w:r>
        <w:rPr>
          <w:rFonts w:hint="eastAsia"/>
        </w:rPr>
        <w:t>。【解析】</w:t>
      </w:r>
      <w:r>
        <w:t>K</w:t>
      </w:r>
      <w:r>
        <w:rPr>
          <w:rFonts w:hint="eastAsia"/>
        </w:rPr>
        <w:t>线是在</w:t>
      </w:r>
      <w:r>
        <w:t>D</w:t>
      </w:r>
      <w:r>
        <w:rPr>
          <w:rFonts w:hint="eastAsia"/>
        </w:rPr>
        <w:t>线已经抬头向上时才同</w:t>
      </w:r>
      <w:r>
        <w:t>D</w:t>
      </w:r>
      <w:r>
        <w:rPr>
          <w:rFonts w:hint="eastAsia"/>
        </w:rPr>
        <w:t>线相交，比</w:t>
      </w:r>
      <w:r>
        <w:t>D</w:t>
      </w:r>
      <w:r>
        <w:rPr>
          <w:rFonts w:hint="eastAsia"/>
        </w:rPr>
        <w:t>线还在下降时与之相交要可靠得多。</w:t>
      </w:r>
    </w:p>
    <w:p>
      <w:r>
        <w:t>41</w:t>
      </w:r>
      <w:r>
        <w:rPr>
          <w:rFonts w:hint="eastAsia"/>
        </w:rPr>
        <w:t>．</w:t>
      </w:r>
      <w:r>
        <w:t>C</w:t>
      </w:r>
      <w:r>
        <w:rPr>
          <w:rFonts w:hint="eastAsia"/>
        </w:rPr>
        <w:t>。【解析】金融机构在实践中通常会应用久期来控制持仓债券的利率风险，具体的措施是针对固定收益类产品设定“久期×额度”指标进行控制。</w:t>
      </w:r>
    </w:p>
    <w:p>
      <w:r>
        <w:t>42</w:t>
      </w:r>
      <w:r>
        <w:rPr>
          <w:rFonts w:hint="eastAsia"/>
        </w:rPr>
        <w:t>．</w:t>
      </w:r>
      <w:r>
        <w:t>A</w:t>
      </w:r>
      <w:r>
        <w:rPr>
          <w:rFonts w:hint="eastAsia"/>
        </w:rPr>
        <w:t>。【解析】构建证券投资组合是证券组合管理的第三步，主要是确定具体的证券投资品种和在各证券上的投资比例。</w:t>
      </w:r>
    </w:p>
    <w:p>
      <w:r>
        <w:t>43</w:t>
      </w:r>
      <w:r>
        <w:rPr>
          <w:rFonts w:hint="eastAsia"/>
        </w:rPr>
        <w:t>．</w:t>
      </w:r>
      <w:r>
        <w:t>A</w:t>
      </w:r>
      <w:r>
        <w:rPr>
          <w:rFonts w:hint="eastAsia"/>
        </w:rPr>
        <w:t>。【解析】可行域满足一个共同的特点：左边界一必然向外凸或呈线性，即不会出现凹陷。</w:t>
      </w:r>
    </w:p>
    <w:p>
      <w:r>
        <w:t>44</w:t>
      </w:r>
      <w:r>
        <w:rPr>
          <w:rFonts w:hint="eastAsia"/>
        </w:rPr>
        <w:t>．</w:t>
      </w:r>
      <w:r>
        <w:t>A</w:t>
      </w:r>
      <w:r>
        <w:rPr>
          <w:rFonts w:hint="eastAsia"/>
        </w:rPr>
        <w:t>。【解析】题干中描述的是詹森指数的含义。</w:t>
      </w:r>
    </w:p>
    <w:p>
      <w:r>
        <w:t>45</w:t>
      </w:r>
      <w:r>
        <w:rPr>
          <w:rFonts w:hint="eastAsia"/>
        </w:rPr>
        <w:t>．</w:t>
      </w:r>
      <w:r>
        <w:t>A</w:t>
      </w:r>
      <w:r>
        <w:rPr>
          <w:rFonts w:hint="eastAsia"/>
        </w:rPr>
        <w:t>。</w:t>
      </w:r>
    </w:p>
    <w:p>
      <w:r>
        <w:rPr>
          <w:rFonts w:ascii="Calibri" w:hAnsi="Calibri" w:eastAsia="宋体"/>
          <w:kern w:val="2"/>
          <w:sz w:val="21"/>
          <w:szCs w:val="22"/>
          <w:lang w:val="en-US" w:eastAsia="zh-CN" w:bidi="ar-SA"/>
        </w:rPr>
        <w:pict>
          <v:shape id="Picture 84" o:spid="_x0000_s1035" type="#_x0000_t75" style="height:8pt;width:175.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r>
        <w:rPr>
          <w:rFonts w:ascii="Calibri" w:hAnsi="Calibri" w:eastAsia="宋体"/>
          <w:kern w:val="2"/>
          <w:sz w:val="21"/>
          <w:szCs w:val="22"/>
          <w:lang w:val="en-US" w:eastAsia="zh-CN" w:bidi="ar-SA"/>
        </w:rPr>
        <w:pict>
          <v:shape id="Picture 83" o:spid="_x0000_s1036" type="#_x0000_t75" style="height:28.5pt;width:199.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r>
        <w:t>46</w:t>
      </w:r>
      <w:r>
        <w:rPr>
          <w:rFonts w:hint="eastAsia"/>
        </w:rPr>
        <w:t>．</w:t>
      </w:r>
      <w:r>
        <w:t>D</w:t>
      </w:r>
      <w:r>
        <w:rPr>
          <w:rFonts w:hint="eastAsia"/>
        </w:rPr>
        <w:t>。【解析】债券价格变动的近似变化数</w:t>
      </w:r>
      <w:r>
        <w:t>=</w:t>
      </w:r>
      <w:r>
        <w:rPr>
          <w:rFonts w:hint="eastAsia"/>
        </w:rPr>
        <w:t>－</w:t>
      </w:r>
      <w:r>
        <w:t>2</w:t>
      </w:r>
      <w:r>
        <w:rPr>
          <w:rFonts w:hint="eastAsia"/>
        </w:rPr>
        <w:t>．</w:t>
      </w:r>
      <w:r>
        <w:t>2</w:t>
      </w:r>
      <w:r>
        <w:rPr>
          <w:rFonts w:hint="eastAsia"/>
        </w:rPr>
        <w:t>×</w:t>
      </w:r>
      <w:r>
        <w:t>0</w:t>
      </w:r>
      <w:r>
        <w:rPr>
          <w:rFonts w:hint="eastAsia"/>
        </w:rPr>
        <w:t>．</w:t>
      </w:r>
      <w:r>
        <w:t>5</w:t>
      </w:r>
      <w:r>
        <w:rPr>
          <w:rFonts w:hint="eastAsia"/>
        </w:rPr>
        <w:t>％</w:t>
      </w:r>
      <w:r>
        <w:t>=</w:t>
      </w:r>
      <w:r>
        <w:rPr>
          <w:rFonts w:hint="eastAsia"/>
        </w:rPr>
        <w:t>－</w:t>
      </w:r>
      <w:r>
        <w:t>1</w:t>
      </w:r>
      <w:r>
        <w:rPr>
          <w:rFonts w:hint="eastAsia"/>
        </w:rPr>
        <w:t>．</w:t>
      </w:r>
      <w:r>
        <w:t>1</w:t>
      </w:r>
      <w:r>
        <w:rPr>
          <w:rFonts w:hint="eastAsia"/>
        </w:rPr>
        <w:t>％，即下降了</w:t>
      </w:r>
      <w:r>
        <w:t>1</w:t>
      </w:r>
      <w:r>
        <w:rPr>
          <w:rFonts w:hint="eastAsia"/>
        </w:rPr>
        <w:t>．</w:t>
      </w:r>
      <w:r>
        <w:t>1</w:t>
      </w:r>
      <w:r>
        <w:rPr>
          <w:rFonts w:hint="eastAsia"/>
        </w:rPr>
        <w:t>％。</w:t>
      </w:r>
    </w:p>
    <w:p>
      <w:r>
        <w:t>47</w:t>
      </w:r>
      <w:r>
        <w:rPr>
          <w:rFonts w:hint="eastAsia"/>
        </w:rPr>
        <w:t>．</w:t>
      </w:r>
      <w:r>
        <w:t>A</w:t>
      </w:r>
      <w:r>
        <w:rPr>
          <w:rFonts w:hint="eastAsia"/>
        </w:rPr>
        <w:t>。【解析】本题描述的是久期的含义。</w:t>
      </w:r>
    </w:p>
    <w:p>
      <w:r>
        <w:t>48</w:t>
      </w:r>
      <w:r>
        <w:rPr>
          <w:rFonts w:hint="eastAsia"/>
        </w:rPr>
        <w:t>．</w:t>
      </w:r>
      <w:r>
        <w:t>C</w:t>
      </w:r>
      <w:r>
        <w:rPr>
          <w:rFonts w:hint="eastAsia"/>
        </w:rPr>
        <w:t>。【解析】相关的计算公式为：合约份数</w:t>
      </w:r>
      <w:r>
        <w:t>=</w:t>
      </w:r>
    </w:p>
    <w:p>
      <w:r>
        <w:rPr>
          <w:rFonts w:ascii="Calibri" w:hAnsi="Calibri" w:eastAsia="宋体"/>
          <w:kern w:val="2"/>
          <w:sz w:val="21"/>
          <w:szCs w:val="22"/>
          <w:lang w:val="en-US" w:eastAsia="zh-CN" w:bidi="ar-SA"/>
        </w:rPr>
        <w:pict>
          <v:shape id="Picture 82" o:spid="_x0000_s1037" type="#_x0000_t75" style="height:47.5pt;width:190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r>
        <w:t>49</w:t>
      </w:r>
      <w:r>
        <w:rPr>
          <w:rFonts w:hint="eastAsia"/>
        </w:rPr>
        <w:t>．</w:t>
      </w:r>
      <w:r>
        <w:t>C</w:t>
      </w:r>
      <w:r>
        <w:rPr>
          <w:rFonts w:hint="eastAsia"/>
        </w:rPr>
        <w:t>。【解析】套期保值是在现货市场上买进或卖出一定数量的现货品种的同时，在期货市场上卖出或买进与现货品种相同、数值相当但方向相反的期货合约，以一个市场的盈利弥补另一个市场的亏损，达到规避价格风险的目的。因此，套期保值是以规避现货风险为目的的期货交易行为。</w:t>
      </w:r>
    </w:p>
    <w:p>
      <w:r>
        <w:t>50</w:t>
      </w:r>
      <w:r>
        <w:rPr>
          <w:rFonts w:hint="eastAsia"/>
        </w:rPr>
        <w:t>．</w:t>
      </w:r>
      <w:r>
        <w:t>A</w:t>
      </w:r>
      <w:r>
        <w:rPr>
          <w:rFonts w:hint="eastAsia"/>
        </w:rPr>
        <w:t>。【解析】广义的金融工程是指一切利用工程化手段来解决金融问题的技术开发。它不仅包括金融产品设计，还包括金融产品定价、交易策略设计、金融风险管理等各个方面。它是一门将金融学、统计学、工程技术、计算机技术相结合的交叉性学科。</w:t>
      </w:r>
    </w:p>
    <w:p>
      <w:r>
        <w:t>51</w:t>
      </w:r>
      <w:r>
        <w:rPr>
          <w:rFonts w:hint="eastAsia"/>
        </w:rPr>
        <w:t>．</w:t>
      </w:r>
      <w:r>
        <w:t>C</w:t>
      </w:r>
      <w:r>
        <w:rPr>
          <w:rFonts w:hint="eastAsia"/>
        </w:rPr>
        <w:t>。【解析】金融工具主要包括各种原生金融工具和各种衍生金融工具。原生金融工具有外汇、货币、债券和股票交易，而衍生金融工具有远期、期货、期权和互换交易等。</w:t>
      </w:r>
    </w:p>
    <w:p>
      <w:r>
        <w:t>52</w:t>
      </w:r>
      <w:r>
        <w:rPr>
          <w:rFonts w:hint="eastAsia"/>
        </w:rPr>
        <w:t>．</w:t>
      </w:r>
      <w:r>
        <w:t>B</w:t>
      </w:r>
      <w:r>
        <w:rPr>
          <w:rFonts w:hint="eastAsia"/>
        </w:rPr>
        <w:t>。【解析】业绩评价指标为“经风险调整后的资本</w:t>
      </w:r>
    </w:p>
    <w:p>
      <w:r>
        <w:rPr>
          <w:rFonts w:ascii="Calibri" w:hAnsi="Calibri" w:eastAsia="宋体"/>
          <w:kern w:val="2"/>
          <w:sz w:val="21"/>
          <w:szCs w:val="22"/>
          <w:lang w:val="en-US" w:eastAsia="zh-CN" w:bidi="ar-SA"/>
        </w:rPr>
        <w:pict>
          <v:shape id="Picture 81" o:spid="_x0000_s1038" type="#_x0000_t75" style="height:18pt;width:189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r>
        <w:rPr>
          <w:rFonts w:hint="eastAsia"/>
        </w:rPr>
        <w:t>交易员从事过度投机行为，利润高，但</w:t>
      </w:r>
      <w:r>
        <w:t>VaR</w:t>
      </w:r>
      <w:r>
        <w:rPr>
          <w:rFonts w:hint="eastAsia"/>
        </w:rPr>
        <w:t>值也较大，其总的业绩评估就不会高。</w:t>
      </w:r>
    </w:p>
    <w:p>
      <w:r>
        <w:t>53</w:t>
      </w:r>
      <w:r>
        <w:rPr>
          <w:rFonts w:hint="eastAsia"/>
        </w:rPr>
        <w:t>．</w:t>
      </w:r>
      <w:r>
        <w:t>A</w:t>
      </w:r>
      <w:r>
        <w:rPr>
          <w:rFonts w:hint="eastAsia"/>
        </w:rPr>
        <w:t>。</w:t>
      </w:r>
    </w:p>
    <w:p>
      <w:r>
        <w:rPr>
          <w:rFonts w:ascii="Calibri" w:hAnsi="Calibri" w:eastAsia="宋体"/>
          <w:kern w:val="2"/>
          <w:sz w:val="21"/>
          <w:szCs w:val="22"/>
          <w:lang w:val="en-US" w:eastAsia="zh-CN" w:bidi="ar-SA"/>
        </w:rPr>
        <w:pict>
          <v:shape id="Picture 80" o:spid="_x0000_s1039" type="#_x0000_t75" style="height:9.5pt;width:174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r>
        <w:rPr>
          <w:rFonts w:hint="eastAsia"/>
        </w:rPr>
        <w:t>式，可用</w:t>
      </w:r>
      <w:r>
        <w:t>1</w:t>
      </w:r>
      <w:r>
        <w:rPr>
          <w:rFonts w:hint="eastAsia"/>
        </w:rPr>
        <w:t>天持有期的</w:t>
      </w:r>
      <w:r>
        <w:t>VaR</w:t>
      </w:r>
      <w:r>
        <w:rPr>
          <w:rFonts w:hint="eastAsia"/>
        </w:rPr>
        <w:t>值乘以</w:t>
      </w:r>
      <w:r>
        <w:t>10</w:t>
      </w:r>
      <w:r>
        <w:rPr>
          <w:rFonts w:hint="eastAsia"/>
        </w:rPr>
        <w:t>的平方根</w:t>
      </w:r>
      <w:r>
        <w:t>(</w:t>
      </w:r>
      <w:r>
        <w:rPr>
          <w:rFonts w:hint="eastAsia"/>
        </w:rPr>
        <w:t>即</w:t>
      </w:r>
      <w:r>
        <w:t>3</w:t>
      </w:r>
      <w:r>
        <w:rPr>
          <w:rFonts w:hint="eastAsia"/>
        </w:rPr>
        <w:t>．</w:t>
      </w:r>
      <w:r>
        <w:t>16)</w:t>
      </w:r>
      <w:r>
        <w:rPr>
          <w:rFonts w:hint="eastAsia"/>
        </w:rPr>
        <w:t>来近似得出</w:t>
      </w:r>
      <w:r>
        <w:t>10</w:t>
      </w:r>
      <w:r>
        <w:rPr>
          <w:rFonts w:hint="eastAsia"/>
        </w:rPr>
        <w:t>天持有期的</w:t>
      </w:r>
      <w:r>
        <w:t>VaR</w:t>
      </w:r>
      <w:r>
        <w:rPr>
          <w:rFonts w:hint="eastAsia"/>
        </w:rPr>
        <w:t>值。</w:t>
      </w:r>
    </w:p>
    <w:p>
      <w:r>
        <w:t>54</w:t>
      </w:r>
      <w:r>
        <w:rPr>
          <w:rFonts w:hint="eastAsia"/>
        </w:rPr>
        <w:t>．</w:t>
      </w:r>
      <w:r>
        <w:t>C</w:t>
      </w:r>
      <w:r>
        <w:rPr>
          <w:rFonts w:hint="eastAsia"/>
        </w:rPr>
        <w:t>。【解析】中国证券业协会证券分析师专业委员会于</w:t>
      </w:r>
      <w:r>
        <w:t>2001</w:t>
      </w:r>
      <w:r>
        <w:rPr>
          <w:rFonts w:hint="eastAsia"/>
        </w:rPr>
        <w:t>年</w:t>
      </w:r>
      <w:r>
        <w:t>1</w:t>
      </w:r>
      <w:r>
        <w:rPr>
          <w:rFonts w:hint="eastAsia"/>
        </w:rPr>
        <w:t>月正式加入亚洲证券分析师联合会。</w:t>
      </w:r>
    </w:p>
    <w:p>
      <w:r>
        <w:t>55</w:t>
      </w:r>
      <w:r>
        <w:rPr>
          <w:rFonts w:hint="eastAsia"/>
        </w:rPr>
        <w:t>．</w:t>
      </w:r>
      <w:r>
        <w:t>D</w:t>
      </w:r>
      <w:r>
        <w:rPr>
          <w:rFonts w:hint="eastAsia"/>
        </w:rPr>
        <w:t>。【解析】在投资分析师所组成的关系圈子里要注意对自己客户信息进行保密。故</w:t>
      </w:r>
      <w:r>
        <w:t>D</w:t>
      </w:r>
      <w:r>
        <w:rPr>
          <w:rFonts w:hint="eastAsia"/>
        </w:rPr>
        <w:t>项说法错误。</w:t>
      </w:r>
    </w:p>
    <w:p>
      <w:r>
        <w:t>56</w:t>
      </w:r>
      <w:r>
        <w:rPr>
          <w:rFonts w:hint="eastAsia"/>
        </w:rPr>
        <w:t>．</w:t>
      </w:r>
      <w:r>
        <w:t>D</w:t>
      </w:r>
      <w:r>
        <w:rPr>
          <w:rFonts w:hint="eastAsia"/>
        </w:rPr>
        <w:t>。【解析】</w:t>
      </w:r>
      <w:r>
        <w:t>2000</w:t>
      </w:r>
      <w:r>
        <w:rPr>
          <w:rFonts w:hint="eastAsia"/>
        </w:rPr>
        <w:t>年，中国证券业协会证券分析师专业委员会制订了《中国证券业协会证券分析师职业道德守则》。</w:t>
      </w:r>
    </w:p>
    <w:p>
      <w:r>
        <w:t>57</w:t>
      </w:r>
      <w:r>
        <w:rPr>
          <w:rFonts w:hint="eastAsia"/>
        </w:rPr>
        <w:t>．</w:t>
      </w:r>
      <w:r>
        <w:t>D</w:t>
      </w:r>
      <w:r>
        <w:rPr>
          <w:rFonts w:hint="eastAsia"/>
        </w:rPr>
        <w:t>。【解析】</w:t>
      </w:r>
      <w:r>
        <w:t>D</w:t>
      </w:r>
      <w:r>
        <w:rPr>
          <w:rFonts w:hint="eastAsia"/>
        </w:rPr>
        <w:t>项为证券投资顾问业务的基本要素。</w:t>
      </w:r>
    </w:p>
    <w:p>
      <w:r>
        <w:t>58</w:t>
      </w:r>
      <w:r>
        <w:rPr>
          <w:rFonts w:hint="eastAsia"/>
        </w:rPr>
        <w:t>．</w:t>
      </w:r>
      <w:r>
        <w:t>B</w:t>
      </w:r>
      <w:r>
        <w:rPr>
          <w:rFonts w:hint="eastAsia"/>
        </w:rPr>
        <w:t>。【解析】证券投资顾问服务协议约定，自签订协议之日起</w:t>
      </w:r>
      <w:r>
        <w:t>5</w:t>
      </w:r>
      <w:r>
        <w:rPr>
          <w:rFonts w:hint="eastAsia"/>
        </w:rPr>
        <w:t>个工作日内，客户可以书面通知方式提出解除协议。</w:t>
      </w:r>
    </w:p>
    <w:p>
      <w:r>
        <w:t>59</w:t>
      </w:r>
      <w:r>
        <w:rPr>
          <w:rFonts w:hint="eastAsia"/>
        </w:rPr>
        <w:t>．</w:t>
      </w:r>
      <w:r>
        <w:t>B</w:t>
      </w:r>
      <w:r>
        <w:rPr>
          <w:rFonts w:hint="eastAsia"/>
        </w:rPr>
        <w:t>。【解析】欧洲证券分析师公会的总部位于德国的法兰克福。</w:t>
      </w:r>
    </w:p>
    <w:p>
      <w:r>
        <w:t>60</w:t>
      </w:r>
      <w:r>
        <w:rPr>
          <w:rFonts w:hint="eastAsia"/>
        </w:rPr>
        <w:t>．</w:t>
      </w:r>
      <w:r>
        <w:t>C</w:t>
      </w:r>
      <w:r>
        <w:rPr>
          <w:rFonts w:hint="eastAsia"/>
        </w:rPr>
        <w:t>。【解析】香港地区的相关规则对规范投资银行与证券研究的关系有以下主要措施：</w:t>
      </w:r>
      <w:r>
        <w:t>(1)</w:t>
      </w:r>
      <w:r>
        <w:rPr>
          <w:rFonts w:hint="eastAsia"/>
        </w:rPr>
        <w:t>禁止分析师向投资银行部门报告；</w:t>
      </w:r>
      <w:r>
        <w:t>(2)</w:t>
      </w:r>
      <w:r>
        <w:rPr>
          <w:rFonts w:hint="eastAsia"/>
        </w:rPr>
        <w:t>禁止将分析师的薪酬与具体的投资银行交易挂钩；</w:t>
      </w:r>
      <w:r>
        <w:t>(3)</w:t>
      </w:r>
      <w:r>
        <w:rPr>
          <w:rFonts w:hint="eastAsia"/>
        </w:rPr>
        <w:t>禁止投资银行部门审查研究报告及其观点；</w:t>
      </w:r>
      <w:r>
        <w:t>(4)</w:t>
      </w:r>
      <w:r>
        <w:rPr>
          <w:rFonts w:hint="eastAsia"/>
        </w:rPr>
        <w:t>分析师不得参与投资银行交易推介活动，如项目投标、项目路演等。</w:t>
      </w:r>
      <w:r>
        <w:t>C</w:t>
      </w:r>
      <w:r>
        <w:rPr>
          <w:rFonts w:hint="eastAsia"/>
        </w:rPr>
        <w:t>项属于全美证券商协会制定的《</w:t>
      </w:r>
      <w:r>
        <w:t>2711</w:t>
      </w:r>
      <w:r>
        <w:rPr>
          <w:rFonts w:hint="eastAsia"/>
        </w:rPr>
        <w:t>规则》的规定。</w:t>
      </w:r>
    </w:p>
    <w:p>
      <w:r>
        <w:rPr>
          <w:rFonts w:hint="eastAsia"/>
        </w:rPr>
        <w:t>二、多项选择题</w:t>
      </w:r>
    </w:p>
    <w:p>
      <w:r>
        <w:t>1</w:t>
      </w:r>
      <w:r>
        <w:rPr>
          <w:rFonts w:hint="eastAsia"/>
        </w:rPr>
        <w:t>．</w:t>
      </w:r>
      <w:r>
        <w:t>ACD</w:t>
      </w:r>
      <w:r>
        <w:rPr>
          <w:rFonts w:hint="eastAsia"/>
        </w:rPr>
        <w:t>。【解析】中国证券业协会是证券市场发布信息的主体之一，但不是政府部门。</w:t>
      </w:r>
    </w:p>
    <w:p>
      <w:r>
        <w:t>2</w:t>
      </w:r>
      <w:r>
        <w:rPr>
          <w:rFonts w:hint="eastAsia"/>
        </w:rPr>
        <w:t>．</w:t>
      </w:r>
      <w:r>
        <w:t>BCD</w:t>
      </w:r>
      <w:r>
        <w:rPr>
          <w:rFonts w:hint="eastAsia"/>
        </w:rPr>
        <w:t>。【解析】财政部是国家主管财政收支、财税政策、国有资本金基础管理工作的宏观调控部门。该部主要负责拟订和执行财政和税收的发展战略、方针政策以及发展规划，参与制定各项宏观经济政策，拟订财政、国有资本金基础管理，财务、会计管理的法律法规草案，制定和执行财政、财务、会计管理的规章制度等事宜。</w:t>
      </w:r>
      <w:r>
        <w:t>A</w:t>
      </w:r>
      <w:r>
        <w:rPr>
          <w:rFonts w:hint="eastAsia"/>
        </w:rPr>
        <w:t>项为国家发展和改革委员会的职责。</w:t>
      </w:r>
    </w:p>
    <w:p>
      <w:r>
        <w:t>3</w:t>
      </w:r>
      <w:r>
        <w:rPr>
          <w:rFonts w:hint="eastAsia"/>
        </w:rPr>
        <w:t>．</w:t>
      </w:r>
      <w:r>
        <w:t>ABC</w:t>
      </w:r>
      <w:r>
        <w:rPr>
          <w:rFonts w:hint="eastAsia"/>
        </w:rPr>
        <w:t>。【解析】</w:t>
      </w:r>
      <w:r>
        <w:t>D</w:t>
      </w:r>
      <w:r>
        <w:rPr>
          <w:rFonts w:hint="eastAsia"/>
        </w:rPr>
        <w:t>项依照法律和行政法规履行出资人职责，指导推进国有企业改革和重组是国务院国有资产监督管理委员会的职责。</w:t>
      </w:r>
    </w:p>
    <w:p>
      <w:r>
        <w:t>4</w:t>
      </w:r>
      <w:r>
        <w:rPr>
          <w:rFonts w:hint="eastAsia"/>
        </w:rPr>
        <w:t>．</w:t>
      </w:r>
      <w:r>
        <w:t>ABD</w:t>
      </w:r>
      <w:r>
        <w:rPr>
          <w:rFonts w:hint="eastAsia"/>
        </w:rPr>
        <w:t>。【解析】按提供服务的内容不同，证券中介机构可以分为证券经营机构、证券投资咨询机构以及可从事证券相关业务的会计师事务所、资产评估事务所、律师事务所和信用评级机构等。</w:t>
      </w:r>
    </w:p>
    <w:p>
      <w:r>
        <w:t>5</w:t>
      </w:r>
      <w:r>
        <w:rPr>
          <w:rFonts w:hint="eastAsia"/>
        </w:rPr>
        <w:t>．</w:t>
      </w:r>
      <w:r>
        <w:t>ABD</w:t>
      </w:r>
      <w:r>
        <w:rPr>
          <w:rFonts w:hint="eastAsia"/>
        </w:rPr>
        <w:t>。【解析】根据产生市场价格的证券交易发生时间，通常又将市场价格区分为历史价格、当前价格和预期市场价格。</w:t>
      </w:r>
    </w:p>
    <w:p>
      <w:r>
        <w:t>6</w:t>
      </w:r>
      <w:r>
        <w:rPr>
          <w:rFonts w:hint="eastAsia"/>
        </w:rPr>
        <w:t>．</w:t>
      </w:r>
      <w:r>
        <w:t>ABC</w:t>
      </w:r>
      <w:r>
        <w:rPr>
          <w:rFonts w:hint="eastAsia"/>
        </w:rPr>
        <w:t>。【解析】根据协定价格与标的物市场价格的关系，可将期权分为实值期权、虚值期权和平价期权三种类型。</w:t>
      </w:r>
    </w:p>
    <w:p>
      <w:r>
        <w:t>7</w:t>
      </w:r>
      <w:r>
        <w:rPr>
          <w:rFonts w:hint="eastAsia"/>
        </w:rPr>
        <w:t>．</w:t>
      </w:r>
      <w:r>
        <w:t>ABCD</w:t>
      </w:r>
      <w:r>
        <w:rPr>
          <w:rFonts w:hint="eastAsia"/>
        </w:rPr>
        <w:t>。【解析】观察角度、估值技术甚至价值哲学的巨大差异，导致证券估值相关领域的理论和方法层出不穷。证券估值方法主要包括：</w:t>
      </w:r>
      <w:r>
        <w:t>(1)</w:t>
      </w:r>
      <w:r>
        <w:rPr>
          <w:rFonts w:hint="eastAsia"/>
        </w:rPr>
        <w:t>绝对估值；</w:t>
      </w:r>
      <w:r>
        <w:t>(2)</w:t>
      </w:r>
      <w:r>
        <w:rPr>
          <w:rFonts w:hint="eastAsia"/>
        </w:rPr>
        <w:t>相对估值；</w:t>
      </w:r>
      <w:r>
        <w:t>(3)</w:t>
      </w:r>
      <w:r>
        <w:rPr>
          <w:rFonts w:hint="eastAsia"/>
        </w:rPr>
        <w:t>资产价值；</w:t>
      </w:r>
      <w:r>
        <w:t>(4)</w:t>
      </w:r>
      <w:r>
        <w:rPr>
          <w:rFonts w:hint="eastAsia"/>
        </w:rPr>
        <w:t>其他估值方法，包括无套利定价和风险中性定价。</w:t>
      </w:r>
    </w:p>
    <w:p>
      <w:r>
        <w:t>8</w:t>
      </w:r>
      <w:r>
        <w:rPr>
          <w:rFonts w:hint="eastAsia"/>
        </w:rPr>
        <w:t>．</w:t>
      </w:r>
      <w:r>
        <w:t>ABCD</w:t>
      </w:r>
      <w:r>
        <w:rPr>
          <w:rFonts w:hint="eastAsia"/>
        </w:rPr>
        <w:t>。【解析】影响期货价格的因素比影响现货价格的因素要多得多，主要有市场利率、预期通货膨胀、财政政策、货币政策、现货金融工具的供求关系、期货合约的有效期、保证金要求、期货合约的流动性等。</w:t>
      </w:r>
    </w:p>
    <w:p>
      <w:r>
        <w:t>9</w:t>
      </w:r>
      <w:r>
        <w:rPr>
          <w:rFonts w:hint="eastAsia"/>
        </w:rPr>
        <w:t>．</w:t>
      </w:r>
      <w:r>
        <w:t>AB</w:t>
      </w:r>
      <w:r>
        <w:rPr>
          <w:rFonts w:hint="eastAsia"/>
        </w:rPr>
        <w:t>。【解析】一国的国际储备除了外汇储备，还包括黄金储备、特别提款权和在国际货币基金组织的储备头寸。我国主要由黄金和外汇储备构成。</w:t>
      </w:r>
    </w:p>
    <w:p>
      <w:r>
        <w:t>10</w:t>
      </w:r>
      <w:r>
        <w:rPr>
          <w:rFonts w:hint="eastAsia"/>
        </w:rPr>
        <w:t>．</w:t>
      </w:r>
      <w:r>
        <w:t>ABD</w:t>
      </w:r>
      <w:r>
        <w:rPr>
          <w:rFonts w:hint="eastAsia"/>
        </w:rPr>
        <w:t>。【解析】影响证券市场供给的制度因素主要有发行上市制度、市场设立制度和股权流通制度三大因素。积极财政政策属于宏观经济环境因素。</w:t>
      </w:r>
    </w:p>
    <w:p>
      <w:r>
        <w:t>11</w:t>
      </w:r>
      <w:r>
        <w:rPr>
          <w:rFonts w:hint="eastAsia"/>
        </w:rPr>
        <w:t>．</w:t>
      </w:r>
      <w:r>
        <w:t>ABC</w:t>
      </w:r>
      <w:r>
        <w:rPr>
          <w:rFonts w:hint="eastAsia"/>
        </w:rPr>
        <w:t>。【解析】财政管理体制是中央与地方、地方各级政府之间以及国家与企事业单位之间资金管理权限和财力划分的一种根本制度，其主要功能是调节各地区、各部门之间的财力分配。</w:t>
      </w:r>
    </w:p>
    <w:p>
      <w:r>
        <w:t>12</w:t>
      </w:r>
      <w:r>
        <w:rPr>
          <w:rFonts w:hint="eastAsia"/>
        </w:rPr>
        <w:t>．</w:t>
      </w:r>
      <w:r>
        <w:t>AD</w:t>
      </w:r>
      <w:r>
        <w:rPr>
          <w:rFonts w:hint="eastAsia"/>
        </w:rPr>
        <w:t>。【解析】财政发生赤字的时候有两种弥补方式：一是通过举债即发行国债来弥补，二是通过向银行借款来弥补。</w:t>
      </w:r>
    </w:p>
    <w:p>
      <w:r>
        <w:t>13</w:t>
      </w:r>
      <w:r>
        <w:rPr>
          <w:rFonts w:hint="eastAsia"/>
        </w:rPr>
        <w:t>．</w:t>
      </w:r>
      <w:r>
        <w:t>ABCD</w:t>
      </w:r>
      <w:r>
        <w:rPr>
          <w:rFonts w:hint="eastAsia"/>
        </w:rPr>
        <w:t>。【解析】社会融资总量是全面反映金融与经济关系，以及金融对实体经济资金支持的总量指标。社会融资总量是增量概念，为期末、期初余额的差额，或当期发行或发生额扣除当期兑付或偿还额的差额，统计上表现为每月、每季或每年新增量。社会融资总量各项指标统计，均采用发行价或账面价值进行计值，以避免股票、债券及保险公司投资性房地产等金融资产的市场价格波动扭曲实体经济的真实筹资。社会融资总量中以外币标值的资产拍片成人民币单位，折算的汇率为所有权转移日的汇率买卖中间价。</w:t>
      </w:r>
    </w:p>
    <w:p>
      <w:r>
        <w:t>14</w:t>
      </w:r>
      <w:r>
        <w:rPr>
          <w:rFonts w:hint="eastAsia"/>
        </w:rPr>
        <w:t>．</w:t>
      </w:r>
      <w:r>
        <w:t>AD</w:t>
      </w:r>
      <w:r>
        <w:rPr>
          <w:rFonts w:hint="eastAsia"/>
        </w:rPr>
        <w:t>。【解析】横向比较一般是取某一时点的状态或者某一固定时段</w:t>
      </w:r>
      <w:r>
        <w:t>(</w:t>
      </w:r>
      <w:r>
        <w:rPr>
          <w:rFonts w:hint="eastAsia"/>
        </w:rPr>
        <w:t>比如</w:t>
      </w:r>
      <w:r>
        <w:t>1</w:t>
      </w:r>
      <w:r>
        <w:rPr>
          <w:rFonts w:hint="eastAsia"/>
        </w:rPr>
        <w:t>年</w:t>
      </w:r>
      <w:r>
        <w:t>)</w:t>
      </w:r>
      <w:r>
        <w:rPr>
          <w:rFonts w:hint="eastAsia"/>
        </w:rPr>
        <w:t>的指标，在这个横截面上对研究对象及其比较对象进行比较研究。纵向比较主要是利用行业的历史数据，如销售收入、利润、企业规模等，分析过去的增长情况，并据此预测行业的未来发展趋势。因此，</w:t>
      </w:r>
      <w:r>
        <w:t>BC</w:t>
      </w:r>
      <w:r>
        <w:rPr>
          <w:rFonts w:hint="eastAsia"/>
        </w:rPr>
        <w:t>选项错误。</w:t>
      </w:r>
    </w:p>
    <w:p>
      <w:r>
        <w:t>15</w:t>
      </w:r>
      <w:r>
        <w:rPr>
          <w:rFonts w:hint="eastAsia"/>
        </w:rPr>
        <w:t>．</w:t>
      </w:r>
      <w:r>
        <w:t>ABD</w:t>
      </w:r>
      <w:r>
        <w:rPr>
          <w:rFonts w:hint="eastAsia"/>
        </w:rPr>
        <w:t>。【解析】完全垄断型市场结构的特点有：</w:t>
      </w:r>
      <w:r>
        <w:t>(1)</w:t>
      </w:r>
      <w:r>
        <w:rPr>
          <w:rFonts w:hint="eastAsia"/>
        </w:rPr>
        <w:t>市场被独家企业所控制，其他企业不可以或不可能进入该行业；</w:t>
      </w:r>
      <w:r>
        <w:t>(2)</w:t>
      </w:r>
      <w:r>
        <w:rPr>
          <w:rFonts w:hint="eastAsia"/>
        </w:rPr>
        <w:t>产品没有或缺少相近的替代品；</w:t>
      </w:r>
      <w:r>
        <w:t>(3)</w:t>
      </w:r>
      <w:r>
        <w:rPr>
          <w:rFonts w:hint="eastAsia"/>
        </w:rPr>
        <w:t>垄断者能够根据市场的供需情况制定理想的价格和产量，在高价少销和低价多销之间进行选择，以获取最大的利润；</w:t>
      </w:r>
      <w:r>
        <w:t>(4)</w:t>
      </w:r>
      <w:r>
        <w:rPr>
          <w:rFonts w:hint="eastAsia"/>
        </w:rPr>
        <w:t>垄断者在制定产品的价格与生产数量方面的自由性是有限度的。要受到反垄断法和政府管制的约束。</w:t>
      </w:r>
    </w:p>
    <w:p>
      <w:r>
        <w:t>16</w:t>
      </w:r>
      <w:r>
        <w:rPr>
          <w:rFonts w:hint="eastAsia"/>
        </w:rPr>
        <w:t>．</w:t>
      </w:r>
      <w:r>
        <w:t>ABCD</w:t>
      </w:r>
      <w:r>
        <w:rPr>
          <w:rFonts w:hint="eastAsia"/>
        </w:rPr>
        <w:t>。【解析】选项均正确，应理解记忆。</w:t>
      </w:r>
    </w:p>
    <w:p>
      <w:r>
        <w:t>17</w:t>
      </w:r>
      <w:r>
        <w:rPr>
          <w:rFonts w:hint="eastAsia"/>
        </w:rPr>
        <w:t>．</w:t>
      </w:r>
      <w:r>
        <w:t>ABCD</w:t>
      </w:r>
      <w:r>
        <w:rPr>
          <w:rFonts w:hint="eastAsia"/>
        </w:rPr>
        <w:t>。【解析】选项均正确。</w:t>
      </w:r>
    </w:p>
    <w:p>
      <w:r>
        <w:t>18</w:t>
      </w:r>
      <w:r>
        <w:rPr>
          <w:rFonts w:hint="eastAsia"/>
        </w:rPr>
        <w:t>．</w:t>
      </w:r>
      <w:r>
        <w:t>BCD</w:t>
      </w:r>
      <w:r>
        <w:rPr>
          <w:rFonts w:hint="eastAsia"/>
        </w:rPr>
        <w:t>。【解析】横向比较是一种行业分析方法，一般是取某一时点的状态或者某一固定时段</w:t>
      </w:r>
      <w:r>
        <w:t>(</w:t>
      </w:r>
      <w:r>
        <w:rPr>
          <w:rFonts w:hint="eastAsia"/>
        </w:rPr>
        <w:t>比如</w:t>
      </w:r>
      <w:r>
        <w:t>1</w:t>
      </w:r>
      <w:r>
        <w:rPr>
          <w:rFonts w:hint="eastAsia"/>
        </w:rPr>
        <w:t>年</w:t>
      </w:r>
      <w:r>
        <w:t>)</w:t>
      </w:r>
      <w:r>
        <w:rPr>
          <w:rFonts w:hint="eastAsia"/>
        </w:rPr>
        <w:t>的指标，在这个横截面上对研究对象及其比较对象进行比较研究。比如将行业的增长情况与国民经济的增长进行比较，从中发现行业增长速度快于还是慢于国民经济的增长；或者将不同的行业进行比较，研究本行业的成长性；或者将不同国家或者地区的同一行业进行比较，研究行业的发展潜力和发展方向等。</w:t>
      </w:r>
    </w:p>
    <w:p>
      <w:r>
        <w:t>19</w:t>
      </w:r>
      <w:r>
        <w:rPr>
          <w:rFonts w:hint="eastAsia"/>
        </w:rPr>
        <w:t>．</w:t>
      </w:r>
      <w:r>
        <w:t>ABCD</w:t>
      </w:r>
      <w:r>
        <w:rPr>
          <w:rFonts w:hint="eastAsia"/>
        </w:rPr>
        <w:t>。【解析】必须在会计报表附注中披露的或有事项包括：已贴现商业承兑汇票形成的或有负债，未决诉讼、仲裁形成的或有负债，为其他单位提供债务担保形成的或有负债，很可能给企业带来经济利益的或有资产。</w:t>
      </w:r>
    </w:p>
    <w:p>
      <w:r>
        <w:t>20</w:t>
      </w:r>
      <w:r>
        <w:rPr>
          <w:rFonts w:hint="eastAsia"/>
        </w:rPr>
        <w:t>．</w:t>
      </w:r>
      <w:r>
        <w:t>ABCD</w:t>
      </w:r>
      <w:r>
        <w:rPr>
          <w:rFonts w:hint="eastAsia"/>
        </w:rPr>
        <w:t>。【解析】影响应收账周转率正确计算的因素有：</w:t>
      </w:r>
      <w:r>
        <w:t>(1)</w:t>
      </w:r>
      <w:r>
        <w:rPr>
          <w:rFonts w:hint="eastAsia"/>
        </w:rPr>
        <w:t>季节性经营；</w:t>
      </w:r>
      <w:r>
        <w:t>(2)</w:t>
      </w:r>
      <w:r>
        <w:rPr>
          <w:rFonts w:hint="eastAsia"/>
        </w:rPr>
        <w:t>大量使用分期付款结算方式；</w:t>
      </w:r>
      <w:r>
        <w:t>(3)</w:t>
      </w:r>
      <w:r>
        <w:rPr>
          <w:rFonts w:hint="eastAsia"/>
        </w:rPr>
        <w:t>大量使用现金结算的销售；</w:t>
      </w:r>
      <w:r>
        <w:t>(4)</w:t>
      </w:r>
      <w:r>
        <w:rPr>
          <w:rFonts w:hint="eastAsia"/>
        </w:rPr>
        <w:t>年末销售的大幅度增加或下降。</w:t>
      </w:r>
    </w:p>
    <w:p>
      <w:r>
        <w:t>21</w:t>
      </w:r>
      <w:r>
        <w:rPr>
          <w:rFonts w:hint="eastAsia"/>
        </w:rPr>
        <w:t>．</w:t>
      </w:r>
      <w:r>
        <w:t>ABCD</w:t>
      </w:r>
      <w:r>
        <w:rPr>
          <w:rFonts w:hint="eastAsia"/>
        </w:rPr>
        <w:t>。【解析】对企业资产的重组包括收购资产、资产置换、资产出售、租赁和托管资产、受赠资产。</w:t>
      </w:r>
    </w:p>
    <w:p>
      <w:r>
        <w:t>22</w:t>
      </w:r>
      <w:r>
        <w:rPr>
          <w:rFonts w:hint="eastAsia"/>
        </w:rPr>
        <w:t>．</w:t>
      </w:r>
      <w:r>
        <w:t>AB</w:t>
      </w:r>
      <w:r>
        <w:rPr>
          <w:rFonts w:hint="eastAsia"/>
        </w:rPr>
        <w:t>。【解析】对公司的分析分为公司基本分析、公司财务分析和公司重大事项分析。</w:t>
      </w:r>
    </w:p>
    <w:p>
      <w:r>
        <w:t>23</w:t>
      </w:r>
      <w:r>
        <w:rPr>
          <w:rFonts w:hint="eastAsia"/>
        </w:rPr>
        <w:t>．</w:t>
      </w:r>
      <w:r>
        <w:t>ABCD</w:t>
      </w:r>
      <w:r>
        <w:rPr>
          <w:rFonts w:hint="eastAsia"/>
        </w:rPr>
        <w:t>。【解析】非付现费用涉及计提的资产减值准备、固定资产折旧、无形资产摊销、长期待摊费用摊销、待摊费用的减少、预提费用的增加等项目。</w:t>
      </w:r>
    </w:p>
    <w:p>
      <w:r>
        <w:t>24</w:t>
      </w:r>
      <w:r>
        <w:rPr>
          <w:rFonts w:hint="eastAsia"/>
        </w:rPr>
        <w:t>．</w:t>
      </w:r>
      <w:r>
        <w:t>AC</w:t>
      </w:r>
      <w:r>
        <w:rPr>
          <w:rFonts w:hint="eastAsia"/>
        </w:rPr>
        <w:t>。【解析】技术优势是指公司拥有的比同行业其他竞争对手更强的技术实力及其研究与开发新产品的能力。这种能力主要体现在生产的技术水平和产品的技术含量上。</w:t>
      </w:r>
    </w:p>
    <w:p>
      <w:r>
        <w:t>25</w:t>
      </w:r>
      <w:r>
        <w:rPr>
          <w:rFonts w:hint="eastAsia"/>
        </w:rPr>
        <w:t>．</w:t>
      </w:r>
      <w:r>
        <w:t>ABCD</w:t>
      </w:r>
      <w:r>
        <w:rPr>
          <w:rFonts w:hint="eastAsia"/>
        </w:rPr>
        <w:t>。【解析】管理和销售费用预测，包括销售费用和销售费用占销售收入的比例、管理费用的变化、新市场的拓展、每年的研究和开发费用占销售收入的比例等。</w:t>
      </w:r>
    </w:p>
    <w:p>
      <w:r>
        <w:t>26</w:t>
      </w:r>
      <w:r>
        <w:rPr>
          <w:rFonts w:hint="eastAsia"/>
        </w:rPr>
        <w:t>．</w:t>
      </w:r>
      <w:r>
        <w:t>BCD</w:t>
      </w:r>
      <w:r>
        <w:rPr>
          <w:rFonts w:hint="eastAsia"/>
        </w:rPr>
        <w:t>。【解析】技术分析方法应用时应注意的问题：技术分析必须与基本分析结合起来使用；多种分析方法综合研判；理论与实践相结合。</w:t>
      </w:r>
    </w:p>
    <w:p>
      <w:r>
        <w:t>27</w:t>
      </w:r>
      <w:r>
        <w:rPr>
          <w:rFonts w:hint="eastAsia"/>
        </w:rPr>
        <w:t>．</w:t>
      </w:r>
      <w:r>
        <w:t>ABCD</w:t>
      </w:r>
      <w:r>
        <w:rPr>
          <w:rFonts w:hint="eastAsia"/>
        </w:rPr>
        <w:t>。【解析】技术分析方法的分类有：指标类、切线类、形态类、</w:t>
      </w:r>
      <w:r>
        <w:t>K</w:t>
      </w:r>
      <w:r>
        <w:rPr>
          <w:rFonts w:hint="eastAsia"/>
        </w:rPr>
        <w:t>线类和波浪类。</w:t>
      </w:r>
    </w:p>
    <w:p>
      <w:r>
        <w:t>28</w:t>
      </w:r>
      <w:r>
        <w:rPr>
          <w:rFonts w:hint="eastAsia"/>
        </w:rPr>
        <w:t>．</w:t>
      </w:r>
      <w:r>
        <w:t>ABC</w:t>
      </w:r>
      <w:r>
        <w:rPr>
          <w:rFonts w:hint="eastAsia"/>
        </w:rPr>
        <w:t>。【解析】消耗性缺口容易与持续性缺口混淆，它们的最大区别是：消耗性缺口出现在行情趋势的末端，而且伴随着大的成交量。故</w:t>
      </w:r>
      <w:r>
        <w:t>D</w:t>
      </w:r>
      <w:r>
        <w:rPr>
          <w:rFonts w:hint="eastAsia"/>
        </w:rPr>
        <w:t>项错误。</w:t>
      </w:r>
    </w:p>
    <w:p>
      <w:r>
        <w:t>29</w:t>
      </w:r>
      <w:r>
        <w:rPr>
          <w:rFonts w:hint="eastAsia"/>
        </w:rPr>
        <w:t>．</w:t>
      </w:r>
      <w:r>
        <w:t>ABCD</w:t>
      </w:r>
      <w:r>
        <w:rPr>
          <w:rFonts w:hint="eastAsia"/>
        </w:rPr>
        <w:t>。【解析】选项均正确，应理解记忆。</w:t>
      </w:r>
    </w:p>
    <w:p>
      <w:r>
        <w:t>30</w:t>
      </w:r>
      <w:r>
        <w:rPr>
          <w:rFonts w:hint="eastAsia"/>
        </w:rPr>
        <w:t>．</w:t>
      </w:r>
      <w:r>
        <w:t>AD</w:t>
      </w:r>
      <w:r>
        <w:rPr>
          <w:rFonts w:hint="eastAsia"/>
        </w:rPr>
        <w:t>。【解析】经验表明，</w:t>
      </w:r>
      <w:r>
        <w:t>AD1</w:t>
      </w:r>
      <w:r>
        <w:rPr>
          <w:rFonts w:hint="eastAsia"/>
        </w:rPr>
        <w:t>对多头市场的应用比对空头市场的应用效果好，</w:t>
      </w:r>
      <w:r>
        <w:t>AD1</w:t>
      </w:r>
      <w:r>
        <w:rPr>
          <w:rFonts w:hint="eastAsia"/>
        </w:rPr>
        <w:t>本身的特性使得其无法应用于个股。故</w:t>
      </w:r>
      <w:r>
        <w:t>B</w:t>
      </w:r>
      <w:r>
        <w:rPr>
          <w:rFonts w:hint="eastAsia"/>
        </w:rPr>
        <w:t>、</w:t>
      </w:r>
      <w:r>
        <w:t>C</w:t>
      </w:r>
      <w:r>
        <w:rPr>
          <w:rFonts w:hint="eastAsia"/>
        </w:rPr>
        <w:t>项错误。</w:t>
      </w:r>
    </w:p>
    <w:p>
      <w:r>
        <w:t>31</w:t>
      </w:r>
      <w:r>
        <w:rPr>
          <w:rFonts w:hint="eastAsia"/>
        </w:rPr>
        <w:t>．</w:t>
      </w:r>
      <w:r>
        <w:t>ABCD</w:t>
      </w:r>
      <w:r>
        <w:rPr>
          <w:rFonts w:hint="eastAsia"/>
        </w:rPr>
        <w:t>。【解析】选项均正确。</w:t>
      </w:r>
    </w:p>
    <w:p>
      <w:r>
        <w:t>32</w:t>
      </w:r>
      <w:r>
        <w:rPr>
          <w:rFonts w:hint="eastAsia"/>
        </w:rPr>
        <w:t>．</w:t>
      </w:r>
      <w:r>
        <w:t>ABCD</w:t>
      </w:r>
      <w:r>
        <w:rPr>
          <w:rFonts w:hint="eastAsia"/>
        </w:rPr>
        <w:t>。【解析】选项均正确。</w:t>
      </w:r>
    </w:p>
    <w:p>
      <w:r>
        <w:t>33</w:t>
      </w:r>
      <w:r>
        <w:rPr>
          <w:rFonts w:hint="eastAsia"/>
        </w:rPr>
        <w:t>．</w:t>
      </w:r>
      <w:r>
        <w:t>ABC</w:t>
      </w:r>
      <w:r>
        <w:rPr>
          <w:rFonts w:hint="eastAsia"/>
        </w:rPr>
        <w:t>。【解析】</w:t>
      </w:r>
      <w:r>
        <w:t>D</w:t>
      </w:r>
      <w:r>
        <w:rPr>
          <w:rFonts w:hint="eastAsia"/>
        </w:rPr>
        <w:t>项为敏感性法和波动性法的内容。</w:t>
      </w:r>
    </w:p>
    <w:p>
      <w:r>
        <w:t>34</w:t>
      </w:r>
      <w:r>
        <w:rPr>
          <w:rFonts w:hint="eastAsia"/>
        </w:rPr>
        <w:t>．</w:t>
      </w:r>
      <w:r>
        <w:t>ABCD</w:t>
      </w:r>
      <w:r>
        <w:rPr>
          <w:rFonts w:hint="eastAsia"/>
        </w:rPr>
        <w:t>。【解析】债券掉换的目的是用定价过低的债券来替换定价过高的债券，或是用收益率高的债券替换收益率较低的债券。债券掉换的方法大体有：替代掉换、市场内部价差掉换、利率预期掉换和纯收益率掉换。</w:t>
      </w:r>
    </w:p>
    <w:p>
      <w:r>
        <w:t>35</w:t>
      </w:r>
      <w:r>
        <w:rPr>
          <w:rFonts w:hint="eastAsia"/>
        </w:rPr>
        <w:t>．</w:t>
      </w:r>
      <w:r>
        <w:t>ABC</w:t>
      </w:r>
      <w:r>
        <w:rPr>
          <w:rFonts w:hint="eastAsia"/>
        </w:rPr>
        <w:t>。【解析】</w:t>
      </w:r>
      <w:r>
        <w:t>VaR</w:t>
      </w:r>
      <w:r>
        <w:rPr>
          <w:rFonts w:hint="eastAsia"/>
        </w:rPr>
        <w:t>法的缺陷包括</w:t>
      </w:r>
      <w:r>
        <w:t>A</w:t>
      </w:r>
      <w:r>
        <w:rPr>
          <w:rFonts w:hint="eastAsia"/>
        </w:rPr>
        <w:t>、</w:t>
      </w:r>
      <w:r>
        <w:t>B</w:t>
      </w:r>
      <w:r>
        <w:rPr>
          <w:rFonts w:hint="eastAsia"/>
        </w:rPr>
        <w:t>、</w:t>
      </w:r>
      <w:r>
        <w:t>C</w:t>
      </w:r>
      <w:r>
        <w:rPr>
          <w:rFonts w:hint="eastAsia"/>
        </w:rPr>
        <w:t>三项。</w:t>
      </w:r>
    </w:p>
    <w:p>
      <w:r>
        <w:t>36</w:t>
      </w:r>
      <w:r>
        <w:rPr>
          <w:rFonts w:hint="eastAsia"/>
        </w:rPr>
        <w:t>．</w:t>
      </w:r>
      <w:r>
        <w:t>ABC</w:t>
      </w:r>
      <w:r>
        <w:rPr>
          <w:rFonts w:hint="eastAsia"/>
        </w:rPr>
        <w:t>。【解析】套利定价技术假设存在一个完善的资本市场，使企业实现市场价值最大化的努力最终被投资者追求最大投资收益的对策所抵消，揭示了企业不能通过改变资本结构达到改变其市场价值的目的。资本资产定价理论、套利定价理论和期权定价理论都采用了套利定价技术。</w:t>
      </w:r>
    </w:p>
    <w:p>
      <w:r>
        <w:t>37</w:t>
      </w:r>
      <w:r>
        <w:rPr>
          <w:rFonts w:hint="eastAsia"/>
        </w:rPr>
        <w:t>．</w:t>
      </w:r>
      <w:r>
        <w:t>ABCD</w:t>
      </w:r>
      <w:r>
        <w:rPr>
          <w:rFonts w:hint="eastAsia"/>
        </w:rPr>
        <w:t>。【解析】历史模拟法计算的</w:t>
      </w:r>
      <w:r>
        <w:t>VaR</w:t>
      </w:r>
      <w:r>
        <w:rPr>
          <w:rFonts w:hint="eastAsia"/>
        </w:rPr>
        <w:t>是基于历史市场价格变化得到组合损益的</w:t>
      </w:r>
      <w:r>
        <w:t>n</w:t>
      </w:r>
      <w:r>
        <w:rPr>
          <w:rFonts w:hint="eastAsia"/>
        </w:rPr>
        <w:t>种可能结果，从而在观察到的损益分布基础上通过分位数计算</w:t>
      </w:r>
      <w:r>
        <w:t>VaR</w:t>
      </w:r>
      <w:r>
        <w:rPr>
          <w:rFonts w:hint="eastAsia"/>
        </w:rPr>
        <w:t>。历史模拟法的优点有：概念直观、计算简单；无须进行分布假设；可以捕捉各种风险；可以有效处理非对称和厚尾问题；可以较好地处理非线性、市场大幅波动等情况。</w:t>
      </w:r>
    </w:p>
    <w:p>
      <w:r>
        <w:t>38</w:t>
      </w:r>
      <w:r>
        <w:rPr>
          <w:rFonts w:hint="eastAsia"/>
        </w:rPr>
        <w:t>．</w:t>
      </w:r>
      <w:r>
        <w:t>ABCD</w:t>
      </w:r>
      <w:r>
        <w:rPr>
          <w:rFonts w:hint="eastAsia"/>
        </w:rPr>
        <w:t>。【解析】选项均正确。</w:t>
      </w:r>
    </w:p>
    <w:p>
      <w:r>
        <w:t>39</w:t>
      </w:r>
      <w:r>
        <w:rPr>
          <w:rFonts w:hint="eastAsia"/>
        </w:rPr>
        <w:t>．</w:t>
      </w:r>
      <w:r>
        <w:t>ABC</w:t>
      </w:r>
      <w:r>
        <w:rPr>
          <w:rFonts w:hint="eastAsia"/>
        </w:rPr>
        <w:t>。【解析】</w:t>
      </w:r>
      <w:r>
        <w:t>ASIF</w:t>
      </w:r>
      <w:r>
        <w:rPr>
          <w:rFonts w:hint="eastAsia"/>
        </w:rPr>
        <w:t>最高决策机构是会员大会，在会员大会闭会期间由执行委员会行使权利。执行委员会下设教育委员会</w:t>
      </w:r>
      <w:r>
        <w:t>(EduCation Committee)</w:t>
      </w:r>
      <w:r>
        <w:rPr>
          <w:rFonts w:hint="eastAsia"/>
        </w:rPr>
        <w:t>、公共关系委员会</w:t>
      </w:r>
      <w:r>
        <w:t>(CommuniCation Committee</w:t>
      </w:r>
      <w:r>
        <w:rPr>
          <w:rFonts w:hint="eastAsia"/>
        </w:rPr>
        <w:t>，原名“出版委员会”</w:t>
      </w:r>
      <w:r>
        <w:t>)</w:t>
      </w:r>
      <w:r>
        <w:rPr>
          <w:rFonts w:hint="eastAsia"/>
        </w:rPr>
        <w:t>及倡议委员会</w:t>
      </w:r>
      <w:r>
        <w:t>(AdvoCaCy Commit-tee)</w:t>
      </w:r>
      <w:r>
        <w:rPr>
          <w:rFonts w:hint="eastAsia"/>
        </w:rPr>
        <w:t>。</w:t>
      </w:r>
    </w:p>
    <w:p>
      <w:r>
        <w:t>40</w:t>
      </w:r>
      <w:r>
        <w:rPr>
          <w:rFonts w:hint="eastAsia"/>
        </w:rPr>
        <w:t>．</w:t>
      </w:r>
      <w:r>
        <w:t>ABC</w:t>
      </w:r>
      <w:r>
        <w:rPr>
          <w:rFonts w:hint="eastAsia"/>
        </w:rPr>
        <w:t>。【解析】</w:t>
      </w:r>
      <w:r>
        <w:t>CFA</w:t>
      </w:r>
      <w:r>
        <w:rPr>
          <w:rFonts w:hint="eastAsia"/>
        </w:rPr>
        <w:t>一级要求掌握财务分析、宏观／微观经济学及定量分析的基本理论；二级要求运用所学到的金融理论，比较并推荐最合理的投资工具；三级则要求深刻理解基金管理理论并通过案例分析作出投资决策。</w:t>
      </w:r>
    </w:p>
    <w:p>
      <w:r>
        <w:t>41</w:t>
      </w:r>
      <w:r>
        <w:rPr>
          <w:rFonts w:hint="eastAsia"/>
        </w:rPr>
        <w:t>．</w:t>
      </w:r>
      <w:r>
        <w:t>ABCD</w:t>
      </w:r>
      <w:r>
        <w:rPr>
          <w:rFonts w:hint="eastAsia"/>
        </w:rPr>
        <w:t>。【解析】在投资决策时，投资者应当正确认识每一种证券在风险性、收益性、流动性和时间性方面的特点，借此选择风险性、收益性、流动性和时间性同自己的要求相匹配的投资对象，并制定相应的投资策略。只有这样，投资者的投资决策才具有科学性，才能保证投资决策的正确性，使投资获得成功。</w:t>
      </w:r>
    </w:p>
    <w:p>
      <w:r>
        <w:t>42</w:t>
      </w:r>
      <w:r>
        <w:rPr>
          <w:rFonts w:hint="eastAsia"/>
        </w:rPr>
        <w:t>．</w:t>
      </w:r>
      <w:r>
        <w:t>ABCD</w:t>
      </w:r>
      <w:r>
        <w:rPr>
          <w:rFonts w:hint="eastAsia"/>
        </w:rPr>
        <w:t>。【解析】即期利率也称零利率，是零息票债券到期收益率的简称。在债券定价公式中，即期利率就是用来进行现金流贴现的贴现率。反过来，也可以从已知的债券价格计算即期利率。</w:t>
      </w:r>
    </w:p>
    <w:p>
      <w:r>
        <w:t>43</w:t>
      </w:r>
      <w:r>
        <w:rPr>
          <w:rFonts w:hint="eastAsia"/>
        </w:rPr>
        <w:t>．</w:t>
      </w:r>
      <w:r>
        <w:t>ABC</w:t>
      </w:r>
      <w:r>
        <w:rPr>
          <w:rFonts w:hint="eastAsia"/>
        </w:rPr>
        <w:t>。【解析】经济周期是一个连续不断的循环过程，繁荣过后是衰退，衰退过后是繁荣。一般不会出现崩溃的情况。</w:t>
      </w:r>
      <w:r>
        <w:t>A</w:t>
      </w:r>
      <w:r>
        <w:rPr>
          <w:rFonts w:hint="eastAsia"/>
        </w:rPr>
        <w:t>、</w:t>
      </w:r>
      <w:r>
        <w:t>B</w:t>
      </w:r>
      <w:r>
        <w:rPr>
          <w:rFonts w:hint="eastAsia"/>
        </w:rPr>
        <w:t>、</w:t>
      </w:r>
      <w:r>
        <w:t>C</w:t>
      </w:r>
      <w:r>
        <w:rPr>
          <w:rFonts w:hint="eastAsia"/>
        </w:rPr>
        <w:t>三项都属于经济衰退时期的主要特征；</w:t>
      </w:r>
      <w:r>
        <w:t>D</w:t>
      </w:r>
      <w:r>
        <w:rPr>
          <w:rFonts w:hint="eastAsia"/>
        </w:rPr>
        <w:t>项则过于严重。</w:t>
      </w:r>
    </w:p>
    <w:p>
      <w:r>
        <w:t>44</w:t>
      </w:r>
      <w:r>
        <w:rPr>
          <w:rFonts w:hint="eastAsia"/>
        </w:rPr>
        <w:t>．</w:t>
      </w:r>
      <w:r>
        <w:t>ABC</w:t>
      </w:r>
      <w:r>
        <w:rPr>
          <w:rFonts w:hint="eastAsia"/>
        </w:rPr>
        <w:t>。【解析】随着证券市场日益开放，</w:t>
      </w:r>
      <w:r>
        <w:t>A</w:t>
      </w:r>
      <w:r>
        <w:rPr>
          <w:rFonts w:hint="eastAsia"/>
        </w:rPr>
        <w:t>股与</w:t>
      </w:r>
      <w:r>
        <w:t>H</w:t>
      </w:r>
      <w:r>
        <w:rPr>
          <w:rFonts w:hint="eastAsia"/>
        </w:rPr>
        <w:t>股的关联性还将进一步加强。</w:t>
      </w:r>
      <w:r>
        <w:t>(1)</w:t>
      </w:r>
      <w:r>
        <w:rPr>
          <w:rFonts w:hint="eastAsia"/>
        </w:rPr>
        <w:t>股权分置改革的顺利完成将加速</w:t>
      </w:r>
      <w:r>
        <w:t>A</w:t>
      </w:r>
      <w:r>
        <w:rPr>
          <w:rFonts w:hint="eastAsia"/>
        </w:rPr>
        <w:t>－</w:t>
      </w:r>
      <w:r>
        <w:t>H</w:t>
      </w:r>
      <w:r>
        <w:rPr>
          <w:rFonts w:hint="eastAsia"/>
        </w:rPr>
        <w:t>股价值的接轨进程；</w:t>
      </w:r>
      <w:r>
        <w:t>(2)</w:t>
      </w:r>
      <w:r>
        <w:rPr>
          <w:rFonts w:hint="eastAsia"/>
        </w:rPr>
        <w:t>随着</w:t>
      </w:r>
      <w:r>
        <w:t>QF</w:t>
      </w:r>
      <w:r>
        <w:rPr>
          <w:rFonts w:hint="eastAsia"/>
        </w:rPr>
        <w:t>Ⅱ和合格境内机构投资者</w:t>
      </w:r>
      <w:r>
        <w:t>(QD</w:t>
      </w:r>
      <w:r>
        <w:rPr>
          <w:rFonts w:hint="eastAsia"/>
        </w:rPr>
        <w:t>Ⅱ</w:t>
      </w:r>
      <w:r>
        <w:t>)</w:t>
      </w:r>
      <w:r>
        <w:rPr>
          <w:rFonts w:hint="eastAsia"/>
        </w:rPr>
        <w:t>规模的不断扩大，无论是</w:t>
      </w:r>
      <w:r>
        <w:t>A</w:t>
      </w:r>
      <w:r>
        <w:rPr>
          <w:rFonts w:hint="eastAsia"/>
        </w:rPr>
        <w:t>股对</w:t>
      </w:r>
      <w:r>
        <w:t>H</w:t>
      </w:r>
      <w:r>
        <w:rPr>
          <w:rFonts w:hint="eastAsia"/>
        </w:rPr>
        <w:t>股的溢价，还是</w:t>
      </w:r>
      <w:r>
        <w:t>H</w:t>
      </w:r>
      <w:r>
        <w:rPr>
          <w:rFonts w:hint="eastAsia"/>
        </w:rPr>
        <w:t>股对</w:t>
      </w:r>
      <w:r>
        <w:t>A</w:t>
      </w:r>
      <w:r>
        <w:rPr>
          <w:rFonts w:hint="eastAsia"/>
        </w:rPr>
        <w:t>股的溢价，在套利机制的作用下都趋于消失，使得两者股价逐步融合；</w:t>
      </w:r>
      <w:r>
        <w:t>(3)</w:t>
      </w:r>
      <w:r>
        <w:rPr>
          <w:rFonts w:hint="eastAsia"/>
        </w:rPr>
        <w:t>国家有关部门既支持具备条件的国有大型企业通过规范改制实现境内外上市，又鼓励国有</w:t>
      </w:r>
      <w:r>
        <w:t>H</w:t>
      </w:r>
      <w:r>
        <w:rPr>
          <w:rFonts w:hint="eastAsia"/>
        </w:rPr>
        <w:t>股回归</w:t>
      </w:r>
      <w:r>
        <w:t>A</w:t>
      </w:r>
      <w:r>
        <w:rPr>
          <w:rFonts w:hint="eastAsia"/>
        </w:rPr>
        <w:t>股，将使更多的大型上市公司同时出现在</w:t>
      </w:r>
      <w:r>
        <w:t>A</w:t>
      </w:r>
      <w:r>
        <w:rPr>
          <w:rFonts w:hint="eastAsia"/>
        </w:rPr>
        <w:t>股和</w:t>
      </w:r>
      <w:r>
        <w:t>H</w:t>
      </w:r>
      <w:r>
        <w:rPr>
          <w:rFonts w:hint="eastAsia"/>
        </w:rPr>
        <w:t>股市场。</w:t>
      </w:r>
    </w:p>
    <w:p>
      <w:r>
        <w:t>45</w:t>
      </w:r>
      <w:r>
        <w:rPr>
          <w:rFonts w:hint="eastAsia"/>
        </w:rPr>
        <w:t>．</w:t>
      </w:r>
      <w:r>
        <w:t>ABCD</w:t>
      </w:r>
      <w:r>
        <w:rPr>
          <w:rFonts w:hint="eastAsia"/>
        </w:rPr>
        <w:t>。【解析】根据价值链</w:t>
      </w:r>
      <w:r>
        <w:t>(Va1ue Chain)</w:t>
      </w:r>
      <w:r>
        <w:rPr>
          <w:rFonts w:hint="eastAsia"/>
        </w:rPr>
        <w:t>理论，企业内部各业务单元的联系构成企业的价值链，一般企业都可以视为一个由管理、设计、采购、生产、销售、交货等一系列创造价值的活动所组成的链条式集合体。</w:t>
      </w:r>
    </w:p>
    <w:p>
      <w:r>
        <w:t>46</w:t>
      </w:r>
      <w:r>
        <w:rPr>
          <w:rFonts w:hint="eastAsia"/>
        </w:rPr>
        <w:t>．</w:t>
      </w:r>
      <w:r>
        <w:t>ABC</w:t>
      </w:r>
      <w:r>
        <w:rPr>
          <w:rFonts w:hint="eastAsia"/>
        </w:rPr>
        <w:t>。【解析】作为公司的员工，公司业务人员应该具有如下素质：专业技术能力、对企业的忠诚度、责任感、团队合作精神和创新能力等。</w:t>
      </w:r>
    </w:p>
    <w:p>
      <w:r>
        <w:t>47</w:t>
      </w:r>
      <w:r>
        <w:rPr>
          <w:rFonts w:hint="eastAsia"/>
        </w:rPr>
        <w:t>．</w:t>
      </w:r>
      <w:r>
        <w:t>ABCD</w:t>
      </w:r>
      <w:r>
        <w:rPr>
          <w:rFonts w:hint="eastAsia"/>
        </w:rPr>
        <w:t>。【解析】上市公司必须遵守财务公开的原则，定期公开自己的财务状况，提供有关财务资料，便于投资者查询。上市公司公布的财务资料中，主要是一些财务报表。按照中国证监会</w:t>
      </w:r>
      <w:r>
        <w:t>2010</w:t>
      </w:r>
      <w:r>
        <w:rPr>
          <w:rFonts w:hint="eastAsia"/>
        </w:rPr>
        <w:t>年修订的《公开发行证券的公司信息披露编报规则第</w:t>
      </w:r>
      <w:r>
        <w:t>15</w:t>
      </w:r>
      <w:r>
        <w:rPr>
          <w:rFonts w:hint="eastAsia"/>
        </w:rPr>
        <w:t>号</w:t>
      </w:r>
      <w:r>
        <w:t>——</w:t>
      </w:r>
      <w:r>
        <w:rPr>
          <w:rFonts w:hint="eastAsia"/>
        </w:rPr>
        <w:t>财务报告的一般规定》，要求披露的财务报表包括资产负债表、利润表、现金流量表和所有者权益变动表。</w:t>
      </w:r>
    </w:p>
    <w:p>
      <w:r>
        <w:t>48</w:t>
      </w:r>
      <w:r>
        <w:rPr>
          <w:rFonts w:hint="eastAsia"/>
        </w:rPr>
        <w:t>．</w:t>
      </w:r>
      <w:r>
        <w:t>ABCD</w:t>
      </w:r>
      <w:r>
        <w:rPr>
          <w:rFonts w:hint="eastAsia"/>
        </w:rPr>
        <w:t>。【解析】重组后的整合主要包括企业资产的整合、人力资源配置和企业文化的融合、企业组织的重构。不同类型的重组对公司业绩和经营的影响也是不一样的。对于扩张型资产重组而言，通过收购、兼并，对外进行股权投资，公司可以拓展产品市场份额，或进入其他经营领域。</w:t>
      </w:r>
    </w:p>
    <w:p>
      <w:r>
        <w:t>49</w:t>
      </w:r>
      <w:r>
        <w:rPr>
          <w:rFonts w:hint="eastAsia"/>
        </w:rPr>
        <w:t>．</w:t>
      </w:r>
      <w:r>
        <w:t>AD</w:t>
      </w:r>
      <w:r>
        <w:rPr>
          <w:rFonts w:hint="eastAsia"/>
        </w:rPr>
        <w:t>。【解析】</w:t>
      </w:r>
      <w:r>
        <w:t>WMS</w:t>
      </w:r>
      <w:r>
        <w:rPr>
          <w:rFonts w:hint="eastAsia"/>
        </w:rPr>
        <w:t>又称威廉指标，</w:t>
      </w:r>
      <w:r>
        <w:t>WMS</w:t>
      </w:r>
      <w:r>
        <w:rPr>
          <w:rFonts w:hint="eastAsia"/>
        </w:rPr>
        <w:t>指标的含义是当天的收盘价在过去一段时日的全部价格范围内所处的相对位置。如果</w:t>
      </w:r>
      <w:r>
        <w:t>WMS</w:t>
      </w:r>
      <w:r>
        <w:rPr>
          <w:rFonts w:hint="eastAsia"/>
        </w:rPr>
        <w:t>的值比较小，则当天的价格处在相对高的位置，要小心回落；如果</w:t>
      </w:r>
      <w:r>
        <w:t>WMS</w:t>
      </w:r>
      <w:r>
        <w:rPr>
          <w:rFonts w:hint="eastAsia"/>
        </w:rPr>
        <w:t>的值较大，则说明当天的价格处在相对较低的位置，要注意反弹。</w:t>
      </w:r>
      <w:r>
        <w:t>WMS</w:t>
      </w:r>
      <w:r>
        <w:rPr>
          <w:rFonts w:hint="eastAsia"/>
        </w:rPr>
        <w:t>的取值范围为</w:t>
      </w:r>
      <w:r>
        <w:t>0</w:t>
      </w:r>
      <w:r>
        <w:rPr>
          <w:rFonts w:hint="eastAsia"/>
        </w:rPr>
        <w:t>～</w:t>
      </w:r>
      <w:r>
        <w:t>100</w:t>
      </w:r>
      <w:r>
        <w:rPr>
          <w:rFonts w:hint="eastAsia"/>
        </w:rPr>
        <w:t>。</w:t>
      </w:r>
    </w:p>
    <w:p>
      <w:r>
        <w:t>50</w:t>
      </w:r>
      <w:r>
        <w:rPr>
          <w:rFonts w:hint="eastAsia"/>
        </w:rPr>
        <w:t>．</w:t>
      </w:r>
      <w:r>
        <w:t>BCD</w:t>
      </w:r>
      <w:r>
        <w:rPr>
          <w:rFonts w:hint="eastAsia"/>
        </w:rPr>
        <w:t>。【解析】金融工程是</w:t>
      </w:r>
      <w:r>
        <w:t>20</w:t>
      </w:r>
      <w:r>
        <w:rPr>
          <w:rFonts w:hint="eastAsia"/>
        </w:rPr>
        <w:t>世纪</w:t>
      </w:r>
      <w:r>
        <w:t>80</w:t>
      </w:r>
      <w:r>
        <w:rPr>
          <w:rFonts w:hint="eastAsia"/>
        </w:rPr>
        <w:t>年代中后期在西方发达国家兴起的一门新兴学科。</w:t>
      </w:r>
    </w:p>
    <w:p>
      <w:r>
        <w:rPr>
          <w:rFonts w:hint="eastAsia"/>
        </w:rPr>
        <w:t>三、判断题</w:t>
      </w:r>
    </w:p>
    <w:p>
      <w:r>
        <w:t>1</w:t>
      </w:r>
      <w:r>
        <w:rPr>
          <w:rFonts w:hint="eastAsia"/>
        </w:rPr>
        <w:t>．</w:t>
      </w:r>
      <w:r>
        <w:t>A</w:t>
      </w:r>
      <w:r>
        <w:rPr>
          <w:rFonts w:hint="eastAsia"/>
        </w:rPr>
        <w:t>。【解析】有效市场假说理论认为，只要证券的市场价格充分及时地反映了全部有价值的信息、市场价格代表着证券的真实价值，这样的市场就称为有效市场。</w:t>
      </w:r>
    </w:p>
    <w:p>
      <w:r>
        <w:t>2</w:t>
      </w:r>
      <w:r>
        <w:rPr>
          <w:rFonts w:hint="eastAsia"/>
        </w:rPr>
        <w:t>．</w:t>
      </w:r>
      <w:r>
        <w:t>B</w:t>
      </w:r>
      <w:r>
        <w:rPr>
          <w:rFonts w:hint="eastAsia"/>
        </w:rPr>
        <w:t>。【解析】强式有效市场假设下，任何专业投资者的边际市场价值为零，因为没有任何资料来源和加工方式能够稳定地增加收益。</w:t>
      </w:r>
    </w:p>
    <w:p>
      <w:r>
        <w:t>3</w:t>
      </w:r>
      <w:r>
        <w:rPr>
          <w:rFonts w:hint="eastAsia"/>
        </w:rPr>
        <w:t>．</w:t>
      </w:r>
      <w:r>
        <w:t>B</w:t>
      </w:r>
      <w:r>
        <w:rPr>
          <w:rFonts w:hint="eastAsia"/>
        </w:rPr>
        <w:t>。【解析】中国证券监督管理委员会</w:t>
      </w:r>
      <w:r>
        <w:t>(</w:t>
      </w:r>
      <w:r>
        <w:rPr>
          <w:rFonts w:hint="eastAsia"/>
        </w:rPr>
        <w:t>简称中国证监会</w:t>
      </w:r>
      <w:r>
        <w:t>)</w:t>
      </w:r>
      <w:r>
        <w:rPr>
          <w:rFonts w:hint="eastAsia"/>
        </w:rPr>
        <w:t>为国务院直属正部级事业单位，依照法律、法规和国务院授权，统一监督管理全国证券期货市场，维护证券期货市场秩序，保障其合法运行。</w:t>
      </w:r>
    </w:p>
    <w:p>
      <w:r>
        <w:t>4</w:t>
      </w:r>
      <w:r>
        <w:rPr>
          <w:rFonts w:hint="eastAsia"/>
        </w:rPr>
        <w:t>．</w:t>
      </w:r>
      <w:r>
        <w:t>B</w:t>
      </w:r>
      <w:r>
        <w:rPr>
          <w:rFonts w:hint="eastAsia"/>
        </w:rPr>
        <w:t>。【解析】被动型投资策略是指根据事先确定的投资组合构成及调整规则进行投资，不根据对市场环境的变化主动地实施调整。</w:t>
      </w:r>
    </w:p>
    <w:p>
      <w:r>
        <w:t>5</w:t>
      </w:r>
      <w:r>
        <w:rPr>
          <w:rFonts w:hint="eastAsia"/>
        </w:rPr>
        <w:t>．</w:t>
      </w:r>
      <w:r>
        <w:t>A</w:t>
      </w:r>
      <w:r>
        <w:rPr>
          <w:rFonts w:hint="eastAsia"/>
        </w:rPr>
        <w:t>。【解析】期货市场价格的变动与现货价格的变动之间也并不总是一致的。影响期货价格的因素比影响现货价格的因素要多得多，主要有市场利率、预期通货膨胀、财政政策、货币政策、现货金融工具的供求关系、期货合约的有效期、保证金要求、期货合约的流动性等。</w:t>
      </w:r>
    </w:p>
    <w:p>
      <w:r>
        <w:t>6</w:t>
      </w:r>
      <w:r>
        <w:rPr>
          <w:rFonts w:hint="eastAsia"/>
        </w:rPr>
        <w:t>．</w:t>
      </w:r>
      <w:r>
        <w:t>A</w:t>
      </w:r>
      <w:r>
        <w:rPr>
          <w:rFonts w:hint="eastAsia"/>
        </w:rPr>
        <w:t>。【解析】市场分割理论认为，在贷款或融资活动进行时，贷款者和借款者并不能自由地在利率预期的基础上将证券从一个偿还期部分替换成另一个偿还期部分，这样使市场划分为两大部分：一部分是短期资金市场；另一部分是长期资金市场。于是，在市场分割理论下，利率期限结构取决于短期资金市场供求状况与长期资金市场供求状况的比较，或者说取决于短期资金市场供需曲线交叉点的利率与长期资金市场供需曲线交叉点的利率的对比。</w:t>
      </w:r>
    </w:p>
    <w:p>
      <w:r>
        <w:t>7</w:t>
      </w:r>
      <w:r>
        <w:rPr>
          <w:rFonts w:hint="eastAsia"/>
        </w:rPr>
        <w:t>．</w:t>
      </w:r>
      <w:r>
        <w:t>B</w:t>
      </w:r>
      <w:r>
        <w:rPr>
          <w:rFonts w:hint="eastAsia"/>
        </w:rPr>
        <w:t>。【解析】市净率反映的是，相对于净资产，股票当前市场价格是处于较高水平还是较低水平。市净率越大，说明股价处于较高水平；市净率越小，说明股价处于较低水平。</w:t>
      </w:r>
    </w:p>
    <w:p>
      <w:r>
        <w:t>8</w:t>
      </w:r>
      <w:r>
        <w:rPr>
          <w:rFonts w:hint="eastAsia"/>
        </w:rPr>
        <w:t>．</w:t>
      </w:r>
      <w:r>
        <w:t>A</w:t>
      </w:r>
      <w:r>
        <w:rPr>
          <w:rFonts w:hint="eastAsia"/>
        </w:rPr>
        <w:t>。【解析】转换平价可被视为已将可转换证券转换为标的股票的投资者的盈亏平衡点。</w:t>
      </w:r>
    </w:p>
    <w:p>
      <w:r>
        <w:t>9</w:t>
      </w:r>
      <w:r>
        <w:rPr>
          <w:rFonts w:hint="eastAsia"/>
        </w:rPr>
        <w:t>．</w:t>
      </w:r>
      <w:r>
        <w:t>B</w:t>
      </w:r>
      <w:r>
        <w:rPr>
          <w:rFonts w:hint="eastAsia"/>
        </w:rPr>
        <w:t>。【解析】实现国际收支平衡需维持适当的国际储备水平和相对稳定的汇率水平，即需要避免国际收支的过度逆差和顺差。</w:t>
      </w:r>
    </w:p>
    <w:p>
      <w:r>
        <w:t>10</w:t>
      </w:r>
      <w:r>
        <w:rPr>
          <w:rFonts w:hint="eastAsia"/>
        </w:rPr>
        <w:t>．</w:t>
      </w:r>
      <w:r>
        <w:t>A</w:t>
      </w:r>
      <w:r>
        <w:rPr>
          <w:rFonts w:hint="eastAsia"/>
        </w:rPr>
        <w:t>。【解析】本题表述正确。</w:t>
      </w:r>
    </w:p>
    <w:p>
      <w:r>
        <w:t>11</w:t>
      </w:r>
      <w:r>
        <w:rPr>
          <w:rFonts w:hint="eastAsia"/>
        </w:rPr>
        <w:t>．</w:t>
      </w:r>
      <w:r>
        <w:t>A</w:t>
      </w:r>
      <w:r>
        <w:rPr>
          <w:rFonts w:hint="eastAsia"/>
        </w:rPr>
        <w:t>。【解析】本题表述正确。</w:t>
      </w:r>
    </w:p>
    <w:p>
      <w:r>
        <w:t>12</w:t>
      </w:r>
      <w:r>
        <w:rPr>
          <w:rFonts w:hint="eastAsia"/>
        </w:rPr>
        <w:t>．</w:t>
      </w:r>
      <w:r>
        <w:t>B</w:t>
      </w:r>
      <w:r>
        <w:rPr>
          <w:rFonts w:hint="eastAsia"/>
        </w:rPr>
        <w:t>。【解析】如果货币供应量增加、中央银行贴现率降低、中央银行所要求的银行存款准备金比率下降，就表明中央银行在放松银根，利率将呈下降趋势；反之，则表示利率总的趋势在上升。</w:t>
      </w:r>
    </w:p>
    <w:p>
      <w:r>
        <w:t>13</w:t>
      </w:r>
      <w:r>
        <w:rPr>
          <w:rFonts w:hint="eastAsia"/>
        </w:rPr>
        <w:t>．</w:t>
      </w:r>
      <w:r>
        <w:t>B</w:t>
      </w:r>
      <w:r>
        <w:rPr>
          <w:rFonts w:hint="eastAsia"/>
        </w:rPr>
        <w:t>。【解析】公司的投资价值可能会由于所处行业不同而有明显差异。因此，行业是决定公司投资价值的重要因素之一。</w:t>
      </w:r>
    </w:p>
    <w:p>
      <w:r>
        <w:t>14</w:t>
      </w:r>
      <w:r>
        <w:rPr>
          <w:rFonts w:hint="eastAsia"/>
        </w:rPr>
        <w:t>．</w:t>
      </w:r>
      <w:r>
        <w:t>B</w:t>
      </w:r>
      <w:r>
        <w:rPr>
          <w:rFonts w:hint="eastAsia"/>
        </w:rPr>
        <w:t>。【解析】市场结构就是市场竞争或垄断的程度。</w:t>
      </w:r>
    </w:p>
    <w:p>
      <w:r>
        <w:rPr>
          <w:rFonts w:hint="eastAsia"/>
        </w:rPr>
        <w:t>根据该行业中企业数量的多少、进入限制程度和产品差别，行业基本上可分为四种市场结构：完全竞争、垄断竞争、寡头垄断、完全垄断。</w:t>
      </w:r>
    </w:p>
    <w:p>
      <w:r>
        <w:t>15</w:t>
      </w:r>
      <w:r>
        <w:rPr>
          <w:rFonts w:hint="eastAsia"/>
        </w:rPr>
        <w:t>．</w:t>
      </w:r>
      <w:r>
        <w:t>B</w:t>
      </w:r>
      <w:r>
        <w:rPr>
          <w:rFonts w:hint="eastAsia"/>
        </w:rPr>
        <w:t>。【解析】企业在两个国家间进行活动时，可以将总部行为安排在母国进行，但其实际生产或转移到东道国进行</w:t>
      </w:r>
      <w:r>
        <w:t>(</w:t>
      </w:r>
      <w:r>
        <w:rPr>
          <w:rFonts w:hint="eastAsia"/>
        </w:rPr>
        <w:t>纵向一体化</w:t>
      </w:r>
      <w:r>
        <w:t>)</w:t>
      </w:r>
      <w:r>
        <w:rPr>
          <w:rFonts w:hint="eastAsia"/>
        </w:rPr>
        <w:t>，或者既安排在国内，又安排在国外进行</w:t>
      </w:r>
      <w:r>
        <w:t>(</w:t>
      </w:r>
      <w:r>
        <w:rPr>
          <w:rFonts w:hint="eastAsia"/>
        </w:rPr>
        <w:t>横向一体化</w:t>
      </w:r>
      <w:r>
        <w:t>)</w:t>
      </w:r>
      <w:r>
        <w:rPr>
          <w:rFonts w:hint="eastAsia"/>
        </w:rPr>
        <w:t>。</w:t>
      </w:r>
    </w:p>
    <w:p>
      <w:r>
        <w:t>16</w:t>
      </w:r>
      <w:r>
        <w:rPr>
          <w:rFonts w:hint="eastAsia"/>
        </w:rPr>
        <w:t>．</w:t>
      </w:r>
      <w:r>
        <w:t>B</w:t>
      </w:r>
      <w:r>
        <w:rPr>
          <w:rFonts w:hint="eastAsia"/>
        </w:rPr>
        <w:t>。【解析】</w:t>
      </w:r>
      <w:r>
        <w:t>O&lt;| r|</w:t>
      </w:r>
      <w:r>
        <w:rPr>
          <w:rFonts w:hint="eastAsia"/>
        </w:rPr>
        <w:t>≤</w:t>
      </w:r>
      <w:r>
        <w:t>0</w:t>
      </w:r>
      <w:r>
        <w:rPr>
          <w:rFonts w:hint="eastAsia"/>
        </w:rPr>
        <w:t>．</w:t>
      </w:r>
      <w:r>
        <w:t>3</w:t>
      </w:r>
      <w:r>
        <w:rPr>
          <w:rFonts w:hint="eastAsia"/>
        </w:rPr>
        <w:t>为微弱相关；</w:t>
      </w:r>
      <w:r>
        <w:t>0</w:t>
      </w:r>
      <w:r>
        <w:rPr>
          <w:rFonts w:hint="eastAsia"/>
        </w:rPr>
        <w:t>．</w:t>
      </w:r>
      <w:r>
        <w:t>3&lt;| r|</w:t>
      </w:r>
      <w:r>
        <w:rPr>
          <w:rFonts w:hint="eastAsia"/>
        </w:rPr>
        <w:t>≤</w:t>
      </w:r>
      <w:r>
        <w:t>0</w:t>
      </w:r>
      <w:r>
        <w:rPr>
          <w:rFonts w:hint="eastAsia"/>
        </w:rPr>
        <w:t>．</w:t>
      </w:r>
      <w:r>
        <w:t>5</w:t>
      </w:r>
      <w:r>
        <w:rPr>
          <w:rFonts w:hint="eastAsia"/>
        </w:rPr>
        <w:t>为低度相关；</w:t>
      </w:r>
      <w:r>
        <w:t>0</w:t>
      </w:r>
      <w:r>
        <w:rPr>
          <w:rFonts w:hint="eastAsia"/>
        </w:rPr>
        <w:t>．</w:t>
      </w:r>
      <w:r>
        <w:t>5&lt;| r|</w:t>
      </w:r>
      <w:r>
        <w:rPr>
          <w:rFonts w:hint="eastAsia"/>
        </w:rPr>
        <w:t>≤</w:t>
      </w:r>
      <w:r>
        <w:t>0</w:t>
      </w:r>
      <w:r>
        <w:rPr>
          <w:rFonts w:hint="eastAsia"/>
        </w:rPr>
        <w:t>．</w:t>
      </w:r>
      <w:r>
        <w:t>8</w:t>
      </w:r>
      <w:r>
        <w:rPr>
          <w:rFonts w:hint="eastAsia"/>
        </w:rPr>
        <w:t>为显著相关；</w:t>
      </w:r>
      <w:r>
        <w:t>0</w:t>
      </w:r>
      <w:r>
        <w:rPr>
          <w:rFonts w:hint="eastAsia"/>
        </w:rPr>
        <w:t>．</w:t>
      </w:r>
      <w:r>
        <w:t>8&lt;| r|&lt;1</w:t>
      </w:r>
      <w:r>
        <w:rPr>
          <w:rFonts w:hint="eastAsia"/>
        </w:rPr>
        <w:t>为高度相关。</w:t>
      </w:r>
    </w:p>
    <w:p>
      <w:r>
        <w:t>17</w:t>
      </w:r>
      <w:r>
        <w:rPr>
          <w:rFonts w:hint="eastAsia"/>
        </w:rPr>
        <w:t>．</w:t>
      </w:r>
      <w:r>
        <w:t>B</w:t>
      </w:r>
      <w:r>
        <w:rPr>
          <w:rFonts w:hint="eastAsia"/>
        </w:rPr>
        <w:t>。【解析】对公司的经营战略的评价比较困难，难以标准化。</w:t>
      </w:r>
    </w:p>
    <w:p>
      <w:r>
        <w:t>18</w:t>
      </w:r>
      <w:r>
        <w:rPr>
          <w:rFonts w:hint="eastAsia"/>
        </w:rPr>
        <w:t>．</w:t>
      </w:r>
      <w:r>
        <w:t>B</w:t>
      </w:r>
      <w:r>
        <w:rPr>
          <w:rFonts w:hint="eastAsia"/>
        </w:rPr>
        <w:t>。【解析】出口退税会使现金流量表有明显改观，使“经营活动产生的现金流量净额”有一个正增加。</w:t>
      </w:r>
    </w:p>
    <w:p>
      <w:pPr>
        <w:tabs>
          <w:tab w:val="left" w:pos="4770"/>
        </w:tabs>
      </w:pPr>
      <w:r>
        <w:t>19</w:t>
      </w:r>
      <w:r>
        <w:rPr>
          <w:rFonts w:hint="eastAsia"/>
        </w:rPr>
        <w:t>．</w:t>
      </w:r>
      <w:r>
        <w:t>A</w:t>
      </w:r>
      <w:r>
        <w:rPr>
          <w:rFonts w:hint="eastAsia"/>
        </w:rPr>
        <w:t>。【解析】本题表述正确。</w:t>
      </w:r>
      <w:r>
        <w:tab/>
      </w:r>
    </w:p>
    <w:p>
      <w:r>
        <w:t>20</w:t>
      </w:r>
      <w:r>
        <w:rPr>
          <w:rFonts w:hint="eastAsia"/>
        </w:rPr>
        <w:t>．</w:t>
      </w:r>
      <w:r>
        <w:t>B</w:t>
      </w:r>
      <w:r>
        <w:rPr>
          <w:rFonts w:hint="eastAsia"/>
        </w:rPr>
        <w:t>。【解析】按公司股票是否上市流通为标准，可将公司分为上市公司和非上市公司。</w:t>
      </w:r>
    </w:p>
    <w:p>
      <w:r>
        <w:t>21</w:t>
      </w:r>
      <w:r>
        <w:rPr>
          <w:rFonts w:hint="eastAsia"/>
        </w:rPr>
        <w:t>．</w:t>
      </w:r>
      <w:r>
        <w:t>A</w:t>
      </w:r>
      <w:r>
        <w:rPr>
          <w:rFonts w:hint="eastAsia"/>
        </w:rPr>
        <w:t>。【解析】比起头肩形态来说，三重顶</w:t>
      </w:r>
      <w:r>
        <w:t>(</w:t>
      </w:r>
      <w:r>
        <w:rPr>
          <w:rFonts w:hint="eastAsia"/>
        </w:rPr>
        <w:t>底</w:t>
      </w:r>
      <w:r>
        <w:t>)</w:t>
      </w:r>
      <w:r>
        <w:rPr>
          <w:rFonts w:hint="eastAsia"/>
        </w:rPr>
        <w:t>更容易演变成持续形态，而不是反转形态。</w:t>
      </w:r>
    </w:p>
    <w:p>
      <w:r>
        <w:t>22</w:t>
      </w:r>
      <w:r>
        <w:rPr>
          <w:rFonts w:hint="eastAsia"/>
        </w:rPr>
        <w:t>．</w:t>
      </w:r>
      <w:r>
        <w:t>B</w:t>
      </w:r>
      <w:r>
        <w:rPr>
          <w:rFonts w:hint="eastAsia"/>
        </w:rPr>
        <w:t>。【解析】一般说来，上影线越长，下影线越短，阳线实体越短或阴线实体越长，越有利于空方占优；上影线越短，下影线越长，阴线实体越短或阳线实体越长，越有利于多方占优。</w:t>
      </w:r>
    </w:p>
    <w:p>
      <w:r>
        <w:t>23</w:t>
      </w:r>
      <w:r>
        <w:rPr>
          <w:rFonts w:hint="eastAsia"/>
        </w:rPr>
        <w:t>．</w:t>
      </w:r>
      <w:r>
        <w:t>A</w:t>
      </w:r>
      <w:r>
        <w:rPr>
          <w:rFonts w:hint="eastAsia"/>
        </w:rPr>
        <w:t>。【解析】威廉指标通过分析一段时间内股价高低价位和收盘价之间的关系，来度量股市的超买超卖状态，依此作为短期投资分析的一种技术指标。</w:t>
      </w:r>
    </w:p>
    <w:p>
      <w:r>
        <w:t>24</w:t>
      </w:r>
      <w:r>
        <w:rPr>
          <w:rFonts w:hint="eastAsia"/>
        </w:rPr>
        <w:t>．</w:t>
      </w:r>
      <w:r>
        <w:t>B</w:t>
      </w:r>
      <w:r>
        <w:rPr>
          <w:rFonts w:hint="eastAsia"/>
        </w:rPr>
        <w:t>。【解析】由于证券价格变化的趋势是有方向的，因而可以用直接将这种趋势表示出来，这样的直线称为趋势线。在已经得到了趋势线后，通过第一个峰和谷可以做出这条趋势线的平行线，这条平行线就是轨道线。先有趋势线，后有轨道线。趋势线比轨道线重要。趋势线可以单独存在，而轨道线则不能单独存在，所以本题说法错误。</w:t>
      </w:r>
    </w:p>
    <w:p>
      <w:r>
        <w:t>25</w:t>
      </w:r>
      <w:r>
        <w:rPr>
          <w:rFonts w:hint="eastAsia"/>
        </w:rPr>
        <w:t>．</w:t>
      </w:r>
      <w:r>
        <w:t>B</w:t>
      </w:r>
      <w:r>
        <w:rPr>
          <w:rFonts w:hint="eastAsia"/>
        </w:rPr>
        <w:t>。【解析】投资者的最优证券组合是使他最满意的有效组合，它是无差异曲线簇与有效边界的切点所表示的组合。</w:t>
      </w:r>
    </w:p>
    <w:p>
      <w:r>
        <w:t>26</w:t>
      </w:r>
      <w:r>
        <w:rPr>
          <w:rFonts w:hint="eastAsia"/>
        </w:rPr>
        <w:t>．</w:t>
      </w:r>
      <w:r>
        <w:t>B</w:t>
      </w:r>
      <w:r>
        <w:rPr>
          <w:rFonts w:hint="eastAsia"/>
        </w:rPr>
        <w:t>。【解析】允许卖空时，</w:t>
      </w:r>
      <w:r>
        <w:t>xA</w:t>
      </w:r>
      <w:r>
        <w:rPr>
          <w:rFonts w:hint="eastAsia"/>
        </w:rPr>
        <w:t>和</w:t>
      </w:r>
      <w:r>
        <w:t>xB</w:t>
      </w:r>
      <w:r>
        <w:rPr>
          <w:rFonts w:hint="eastAsia"/>
        </w:rPr>
        <w:t>中可以有一个小于</w:t>
      </w:r>
      <w:r>
        <w:t>0</w:t>
      </w:r>
      <w:r>
        <w:rPr>
          <w:rFonts w:hint="eastAsia"/>
        </w:rPr>
        <w:t>。</w:t>
      </w:r>
    </w:p>
    <w:p>
      <w:r>
        <w:t>27</w:t>
      </w:r>
      <w:r>
        <w:rPr>
          <w:rFonts w:hint="eastAsia"/>
        </w:rPr>
        <w:t>．</w:t>
      </w:r>
      <w:r>
        <w:t>B</w:t>
      </w:r>
      <w:r>
        <w:rPr>
          <w:rFonts w:hint="eastAsia"/>
        </w:rPr>
        <w:t>。【解析】考虑无风险证券时，证券组合所形成的有效边界</w:t>
      </w:r>
      <w:r>
        <w:t>A</w:t>
      </w:r>
      <w:r>
        <w:rPr>
          <w:rFonts w:hint="eastAsia"/>
        </w:rPr>
        <w:t>与仅由风险证券所形成的有效边界</w:t>
      </w:r>
      <w:r>
        <w:t>B</w:t>
      </w:r>
      <w:r>
        <w:rPr>
          <w:rFonts w:hint="eastAsia"/>
        </w:rPr>
        <w:t>的切点代表一个证券组合，切点证券组合完全由市场确定，与投资者的偏好无关。</w:t>
      </w:r>
    </w:p>
    <w:p>
      <w:r>
        <w:t>28</w:t>
      </w:r>
      <w:r>
        <w:rPr>
          <w:rFonts w:hint="eastAsia"/>
        </w:rPr>
        <w:t>．</w:t>
      </w:r>
      <w:r>
        <w:t>A</w:t>
      </w:r>
      <w:r>
        <w:rPr>
          <w:rFonts w:hint="eastAsia"/>
        </w:rPr>
        <w:t>。【解析】本题表述正确。</w:t>
      </w:r>
    </w:p>
    <w:p>
      <w:r>
        <w:t>29</w:t>
      </w:r>
      <w:r>
        <w:rPr>
          <w:rFonts w:hint="eastAsia"/>
        </w:rPr>
        <w:t>．</w:t>
      </w:r>
      <w:r>
        <w:t>A</w:t>
      </w:r>
      <w:r>
        <w:rPr>
          <w:rFonts w:hint="eastAsia"/>
        </w:rPr>
        <w:t>。【解析】</w:t>
      </w:r>
      <w:r>
        <w:t>VaR</w:t>
      </w:r>
      <w:r>
        <w:rPr>
          <w:rFonts w:hint="eastAsia"/>
        </w:rPr>
        <w:t>方法可以测量不同市场因子、不同金融工具构成的复杂证券组合和不同业务部门的总体市场风险暴露，因此它使得不同类型资产的风险之间具有可比性，逐渐成为联系整个企业或机构的各个层次的风险分析、度量方法。</w:t>
      </w:r>
    </w:p>
    <w:p>
      <w:r>
        <w:t>30</w:t>
      </w:r>
      <w:r>
        <w:rPr>
          <w:rFonts w:hint="eastAsia"/>
        </w:rPr>
        <w:t>．</w:t>
      </w:r>
      <w:r>
        <w:t>B</w:t>
      </w:r>
      <w:r>
        <w:rPr>
          <w:rFonts w:hint="eastAsia"/>
        </w:rPr>
        <w:t>。【解析】运用风险管理工具进行风险控制主要有两种方法：其一，通过多样化的投资组合降低乃至消除非系统风险；其二，转移系统风险。转移系统风险的方法主要有两种：将风险资产进行对冲</w:t>
      </w:r>
      <w:r>
        <w:t>(</w:t>
      </w:r>
      <w:r>
        <w:rPr>
          <w:rFonts w:hint="eastAsia"/>
        </w:rPr>
        <w:t>如利用股票指数期货和现货进行对冲</w:t>
      </w:r>
      <w:r>
        <w:t>)</w:t>
      </w:r>
      <w:r>
        <w:rPr>
          <w:rFonts w:hint="eastAsia"/>
        </w:rPr>
        <w:t>和购买损失保险。</w:t>
      </w:r>
    </w:p>
    <w:p>
      <w:r>
        <w:t>31</w:t>
      </w:r>
      <w:r>
        <w:rPr>
          <w:rFonts w:hint="eastAsia"/>
        </w:rPr>
        <w:t>．</w:t>
      </w:r>
      <w:r>
        <w:t>B</w:t>
      </w:r>
      <w:r>
        <w:rPr>
          <w:rFonts w:hint="eastAsia"/>
        </w:rPr>
        <w:t>。【解析】市场间价差套利是指针对不同交易所上市的同一种品种同一交割月份的合约进行价差套利。题干中的描述的是跨品种价差套利的定义。</w:t>
      </w:r>
    </w:p>
    <w:p>
      <w:r>
        <w:t>32</w:t>
      </w:r>
      <w:r>
        <w:rPr>
          <w:rFonts w:hint="eastAsia"/>
        </w:rPr>
        <w:t>．</w:t>
      </w:r>
      <w:r>
        <w:t>A</w:t>
      </w:r>
      <w:r>
        <w:rPr>
          <w:rFonts w:hint="eastAsia"/>
        </w:rPr>
        <w:t>。【解析】完全复制法把标的指数中所包含的股票全部复制到组合中，个股投资比例和标的指数完全一致。</w:t>
      </w:r>
    </w:p>
    <w:p>
      <w:r>
        <w:t>33</w:t>
      </w:r>
      <w:r>
        <w:rPr>
          <w:rFonts w:hint="eastAsia"/>
        </w:rPr>
        <w:t>．</w:t>
      </w:r>
      <w:r>
        <w:t>A</w:t>
      </w:r>
      <w:r>
        <w:rPr>
          <w:rFonts w:hint="eastAsia"/>
        </w:rPr>
        <w:t>。【解析】典型的套期保值应当是在现货和期货市场上同时或相近时间内建立方向相反的头寸，在套期保值结束时，在两个市场将原有的头寸进行反向操作。</w:t>
      </w:r>
    </w:p>
    <w:p>
      <w:r>
        <w:t>34</w:t>
      </w:r>
      <w:r>
        <w:rPr>
          <w:rFonts w:hint="eastAsia"/>
        </w:rPr>
        <w:t>．</w:t>
      </w:r>
      <w:r>
        <w:t>B</w:t>
      </w:r>
      <w:r>
        <w:rPr>
          <w:rFonts w:hint="eastAsia"/>
        </w:rPr>
        <w:t>。【解析】在股指期货运行过程中，若产生偏离现货</w:t>
      </w:r>
      <w:r>
        <w:t>(</w:t>
      </w:r>
      <w:r>
        <w:rPr>
          <w:rFonts w:hint="eastAsia"/>
        </w:rPr>
        <w:t>股票指数</w:t>
      </w:r>
      <w:r>
        <w:t>)</w:t>
      </w:r>
      <w:r>
        <w:rPr>
          <w:rFonts w:hint="eastAsia"/>
        </w:rPr>
        <w:t>，或各不同到期月份合约之间的价格偏离程度大于交易成本、冲击成本、资金机会成本等各项成本总和时，即可进行股指期货的套利交易。</w:t>
      </w:r>
    </w:p>
    <w:p>
      <w:r>
        <w:t>35</w:t>
      </w:r>
      <w:r>
        <w:rPr>
          <w:rFonts w:hint="eastAsia"/>
        </w:rPr>
        <w:t>．</w:t>
      </w:r>
      <w:r>
        <w:t>B</w:t>
      </w:r>
      <w:r>
        <w:rPr>
          <w:rFonts w:hint="eastAsia"/>
        </w:rPr>
        <w:t>。【解析】</w:t>
      </w:r>
      <w:r>
        <w:t>VaR</w:t>
      </w:r>
      <w:r>
        <w:rPr>
          <w:rFonts w:hint="eastAsia"/>
        </w:rPr>
        <w:t>方法可以测量不同市场因子、不同金融工具构成的复杂证券组合和不同业务部门的总体市场风险暴露，因此它使得不同类型资产的风险之间具有可比性，逐渐成为联系整个企业或机构的各个层次的风险分析、度量方法。</w:t>
      </w:r>
    </w:p>
    <w:p>
      <w:r>
        <w:t>36</w:t>
      </w:r>
      <w:r>
        <w:rPr>
          <w:rFonts w:hint="eastAsia"/>
        </w:rPr>
        <w:t>．</w:t>
      </w:r>
      <w:r>
        <w:t>A</w:t>
      </w:r>
      <w:r>
        <w:rPr>
          <w:rFonts w:hint="eastAsia"/>
        </w:rPr>
        <w:t>。【解析】根据《中华人民共和国证券法》第一百七十一条的规定可知本题正确；</w:t>
      </w:r>
    </w:p>
    <w:p>
      <w:r>
        <w:t>37</w:t>
      </w:r>
      <w:r>
        <w:rPr>
          <w:rFonts w:hint="eastAsia"/>
        </w:rPr>
        <w:t>．</w:t>
      </w:r>
      <w:r>
        <w:t>B</w:t>
      </w:r>
      <w:r>
        <w:rPr>
          <w:rFonts w:hint="eastAsia"/>
        </w:rPr>
        <w:t>。【解析】独立诚信原则，是指证券分析师应当诚实守信，高度珍惜证券分析师的职业信誉；在执业过程中应当坚持独立判断原则，不因上级、客户或其他投资者的不当要求而放弃自己的独立立场。</w:t>
      </w:r>
    </w:p>
    <w:p>
      <w:r>
        <w:t>38</w:t>
      </w:r>
      <w:r>
        <w:rPr>
          <w:rFonts w:hint="eastAsia"/>
        </w:rPr>
        <w:t>．</w:t>
      </w:r>
      <w:r>
        <w:t>A</w:t>
      </w:r>
      <w:r>
        <w:rPr>
          <w:rFonts w:hint="eastAsia"/>
        </w:rPr>
        <w:t>。【解析】《中华人民共和国证券法》第二百零七条规定，在证券交易活动中作出虚假陈述或者信息误导的，责令改正，处以</w:t>
      </w:r>
      <w:r>
        <w:t>3</w:t>
      </w:r>
      <w:r>
        <w:rPr>
          <w:rFonts w:hint="eastAsia"/>
        </w:rPr>
        <w:t>万元以上</w:t>
      </w:r>
      <w:r>
        <w:t>20</w:t>
      </w:r>
      <w:r>
        <w:rPr>
          <w:rFonts w:hint="eastAsia"/>
        </w:rPr>
        <w:t>万元以下的罚款。该条款的主体包括证券投资咨询机构及证券投资咨询从业人员在内的一切机构与个人。</w:t>
      </w:r>
    </w:p>
    <w:p>
      <w:r>
        <w:t>39</w:t>
      </w:r>
      <w:r>
        <w:rPr>
          <w:rFonts w:hint="eastAsia"/>
        </w:rPr>
        <w:t>．</w:t>
      </w:r>
      <w:r>
        <w:t>B</w:t>
      </w:r>
      <w:r>
        <w:rPr>
          <w:rFonts w:hint="eastAsia"/>
        </w:rPr>
        <w:t>。【解析】拉丁美洲金融分析师和投资管理协会联盟的前身为拉丁美洲证券分析师公会，以巴西协会为中心，包含墨西哥、阿根廷，于</w:t>
      </w:r>
      <w:r>
        <w:t>1998</w:t>
      </w:r>
      <w:r>
        <w:rPr>
          <w:rFonts w:hint="eastAsia"/>
        </w:rPr>
        <w:t>年召开成立大会。</w:t>
      </w:r>
    </w:p>
    <w:p>
      <w:r>
        <w:t>40</w:t>
      </w:r>
      <w:r>
        <w:rPr>
          <w:rFonts w:hint="eastAsia"/>
        </w:rPr>
        <w:t>．</w:t>
      </w:r>
      <w:r>
        <w:t>B</w:t>
      </w:r>
      <w:r>
        <w:rPr>
          <w:rFonts w:hint="eastAsia"/>
        </w:rPr>
        <w:t>。【解析】中国证券业协会三届三次常务理事会于</w:t>
      </w:r>
      <w:r>
        <w:t>2004</w:t>
      </w:r>
      <w:r>
        <w:rPr>
          <w:rFonts w:hint="eastAsia"/>
        </w:rPr>
        <w:t>年</w:t>
      </w:r>
      <w:r>
        <w:t>2</w:t>
      </w:r>
      <w:r>
        <w:rPr>
          <w:rFonts w:hint="eastAsia"/>
        </w:rPr>
        <w:t>月</w:t>
      </w:r>
      <w:r>
        <w:t>12</w:t>
      </w:r>
      <w:r>
        <w:rPr>
          <w:rFonts w:hint="eastAsia"/>
        </w:rPr>
        <w:t>日通过《关于推广国际注册投资分析师水平考试的议案》，同意在国内水平考试的平台上引进国际注册投资分析师水平考试，将其作为高级证券分析师水平的衡量标准。</w:t>
      </w:r>
    </w:p>
    <w:p>
      <w:pPr>
        <w:rPr>
          <w:rFonts w:ascii="楷体" w:hAnsi="宋体" w:eastAsia="楷体"/>
          <w:color w:val="00000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056D1"/>
    <w:rsid w:val="001717FE"/>
    <w:rsid w:val="002F0505"/>
    <w:rsid w:val="003165B4"/>
    <w:rsid w:val="004056D1"/>
    <w:rsid w:val="006B3EB0"/>
    <w:rsid w:val="006D5681"/>
    <w:rsid w:val="00ED5C34"/>
    <w:rsid w:val="00FC1DF7"/>
    <w:rsid w:val="7D9662E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9" Type="http://schemas.openxmlformats.org/officeDocument/2006/relationships/customXml" Target="../customXml/item1.xml"/><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1908</Words>
  <Characters>10878</Characters>
  <Lines>90</Lines>
  <Paragraphs>25</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2014-08-12T03:42:00Z</dcterms:created>
  <dc:creator>User</dc:creator>
  <cp:lastModifiedBy>baolan</cp:lastModifiedBy>
  <dcterms:modified xsi:type="dcterms:W3CDTF">2015-01-26T07:39:29Z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