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41C442" w14:textId="77777777" w:rsidR="001E0DF2" w:rsidRDefault="001E0DF2" w:rsidP="001E0DF2">
      <w:pPr>
        <w:jc w:val="center"/>
        <w:rPr>
          <w:b/>
          <w:sz w:val="24"/>
          <w:szCs w:val="24"/>
        </w:rPr>
      </w:pPr>
      <w:r w:rsidRPr="001E0DF2">
        <w:rPr>
          <w:b/>
          <w:sz w:val="24"/>
          <w:szCs w:val="24"/>
        </w:rPr>
        <w:t>4M Guanidine thiocyanate, pH 5 Buffer</w:t>
      </w:r>
    </w:p>
    <w:p w14:paraId="4D41C443" w14:textId="1B7631B8" w:rsidR="004F0727" w:rsidRPr="004F0727" w:rsidRDefault="004F0727" w:rsidP="001E0DF2">
      <w:pPr>
        <w:jc w:val="center"/>
      </w:pPr>
      <w:r>
        <w:t>(</w:t>
      </w:r>
      <w:r w:rsidR="0083656A">
        <w:t>Adapted</w:t>
      </w:r>
      <w:r>
        <w:t xml:space="preserve"> from FPS protocol)</w:t>
      </w:r>
    </w:p>
    <w:p w14:paraId="4D41C445" w14:textId="77777777" w:rsidR="001E0DF2" w:rsidRDefault="001E0DF2">
      <w:r>
        <w:t>To use 500g of Guanidine thiocyanate:</w:t>
      </w:r>
    </w:p>
    <w:p w14:paraId="3EF1CBB2" w14:textId="77777777" w:rsidR="00236588" w:rsidRDefault="001A5A44" w:rsidP="001E0DF2">
      <w:pPr>
        <w:pStyle w:val="ListParagraph"/>
        <w:numPr>
          <w:ilvl w:val="0"/>
          <w:numId w:val="1"/>
        </w:numPr>
      </w:pPr>
      <w:r>
        <w:t>In a</w:t>
      </w:r>
      <w:r w:rsidR="00E079DD">
        <w:t>n autoclaved 2L beaker a</w:t>
      </w:r>
      <w:r w:rsidR="001E0DF2">
        <w:t>dd</w:t>
      </w:r>
      <w:r w:rsidR="00236588">
        <w:t>:</w:t>
      </w:r>
    </w:p>
    <w:p w14:paraId="4D41C447" w14:textId="17DA5B1C" w:rsidR="001E0DF2" w:rsidRDefault="001E0DF2" w:rsidP="00236588">
      <w:pPr>
        <w:pStyle w:val="ListParagraph"/>
        <w:numPr>
          <w:ilvl w:val="0"/>
          <w:numId w:val="2"/>
        </w:numPr>
      </w:pPr>
      <w:r>
        <w:t>1 autoclaved stir bar</w:t>
      </w:r>
    </w:p>
    <w:p w14:paraId="1AB7B8FC" w14:textId="23FB1B47" w:rsidR="00236588" w:rsidRDefault="00D81E23" w:rsidP="00236588">
      <w:pPr>
        <w:pStyle w:val="ListParagraph"/>
        <w:numPr>
          <w:ilvl w:val="0"/>
          <w:numId w:val="2"/>
        </w:numPr>
      </w:pPr>
      <w:r>
        <w:t>454.93mL DEPC water</w:t>
      </w:r>
      <w:r w:rsidR="00236588" w:rsidRPr="00236588">
        <w:t xml:space="preserve"> </w:t>
      </w:r>
      <w:r w:rsidR="005541ED">
        <w:t xml:space="preserve"> (first add 250m</w:t>
      </w:r>
      <w:r w:rsidR="00EC7484">
        <w:t>l; after added the GT add the remaining 204.93 ml)</w:t>
      </w:r>
    </w:p>
    <w:p w14:paraId="547A6D75" w14:textId="609424EA" w:rsidR="00236588" w:rsidRDefault="00EC7484" w:rsidP="00236588">
      <w:pPr>
        <w:pStyle w:val="ListParagraph"/>
        <w:numPr>
          <w:ilvl w:val="0"/>
          <w:numId w:val="2"/>
        </w:numPr>
      </w:pPr>
      <w:r>
        <w:t xml:space="preserve">Add the </w:t>
      </w:r>
      <w:r w:rsidR="00236588">
        <w:t>guanidine thiocyanate (500g)</w:t>
      </w:r>
      <w:r w:rsidR="00A13649">
        <w:t>, using a sterile spatula. Add the powder slowly, to avoid the stir bar to get</w:t>
      </w:r>
      <w:r w:rsidR="00B269EE">
        <w:t xml:space="preserve"> </w:t>
      </w:r>
      <w:r w:rsidR="00D314B2">
        <w:t>obstruct</w:t>
      </w:r>
      <w:r w:rsidR="004F2CAE">
        <w:t>.</w:t>
      </w:r>
      <w:r w:rsidR="00A13649">
        <w:t xml:space="preserve"> </w:t>
      </w:r>
    </w:p>
    <w:p w14:paraId="4D41C449" w14:textId="62C54F5D" w:rsidR="001E0DF2" w:rsidRDefault="001E0DF2" w:rsidP="001E0DF2">
      <w:r>
        <w:tab/>
      </w:r>
      <w:r w:rsidR="004F2CAE">
        <w:t xml:space="preserve">Cover </w:t>
      </w:r>
      <w:r w:rsidR="00EF5F40">
        <w:t xml:space="preserve">all the beaker </w:t>
      </w:r>
      <w:r w:rsidR="004F2CAE">
        <w:t xml:space="preserve">with aluminum foil and </w:t>
      </w:r>
      <w:r w:rsidR="00F16724">
        <w:t>a</w:t>
      </w:r>
      <w:r>
        <w:t>llow to stir for several hours or overnight until</w:t>
      </w:r>
      <w:r w:rsidR="00F16724">
        <w:t xml:space="preserve"> </w:t>
      </w:r>
      <w:r>
        <w:t>solids are dissolved.</w:t>
      </w:r>
    </w:p>
    <w:p w14:paraId="4D41C44A" w14:textId="5DF1BB71" w:rsidR="001E0DF2" w:rsidRDefault="009F2AE0" w:rsidP="001E0DF2">
      <w:pPr>
        <w:pStyle w:val="ListParagraph"/>
        <w:numPr>
          <w:ilvl w:val="0"/>
          <w:numId w:val="1"/>
        </w:numPr>
      </w:pPr>
      <w:r>
        <w:t>Add in order</w:t>
      </w:r>
      <w:r w:rsidR="001E0DF2">
        <w:t>:</w:t>
      </w:r>
    </w:p>
    <w:p w14:paraId="7D87079F" w14:textId="77777777" w:rsidR="00552A84" w:rsidRDefault="00552A84" w:rsidP="00552A84">
      <w:pPr>
        <w:pStyle w:val="ListParagraph"/>
        <w:numPr>
          <w:ilvl w:val="0"/>
          <w:numId w:val="2"/>
        </w:numPr>
      </w:pPr>
      <w:r>
        <w:t>26.449g PVP-40</w:t>
      </w:r>
    </w:p>
    <w:p w14:paraId="403C5AB2" w14:textId="77777777" w:rsidR="00552A84" w:rsidRDefault="00552A84" w:rsidP="00552A84">
      <w:pPr>
        <w:pStyle w:val="ListParagraph"/>
        <w:numPr>
          <w:ilvl w:val="0"/>
          <w:numId w:val="2"/>
        </w:numPr>
      </w:pPr>
      <w:r>
        <w:t>70.52mL 3M Sodium Acetate</w:t>
      </w:r>
    </w:p>
    <w:p w14:paraId="667022EC" w14:textId="4D92B514" w:rsidR="00552A84" w:rsidRDefault="00552A84" w:rsidP="00552A84">
      <w:pPr>
        <w:pStyle w:val="ListParagraph"/>
        <w:numPr>
          <w:ilvl w:val="0"/>
          <w:numId w:val="2"/>
        </w:numPr>
      </w:pPr>
      <w:r>
        <w:t>52.90mL 0.5M EDTA</w:t>
      </w:r>
    </w:p>
    <w:p w14:paraId="103995D6" w14:textId="0C35F6DB" w:rsidR="00F42E07" w:rsidRDefault="00F42E07" w:rsidP="00552A84">
      <w:pPr>
        <w:pStyle w:val="ListParagraph"/>
        <w:numPr>
          <w:ilvl w:val="0"/>
          <w:numId w:val="2"/>
        </w:numPr>
      </w:pPr>
      <w:r>
        <w:t>stir until solids are dissolved</w:t>
      </w:r>
    </w:p>
    <w:p w14:paraId="08A02766" w14:textId="77777777" w:rsidR="00552A84" w:rsidRDefault="00552A84" w:rsidP="00552A84">
      <w:pPr>
        <w:pStyle w:val="ListParagraph"/>
        <w:ind w:left="360"/>
      </w:pPr>
    </w:p>
    <w:p w14:paraId="4D41C44F" w14:textId="004C0E80" w:rsidR="001E0DF2" w:rsidRDefault="00552A84" w:rsidP="001E0DF2">
      <w:pPr>
        <w:pStyle w:val="ListParagraph"/>
        <w:numPr>
          <w:ilvl w:val="0"/>
          <w:numId w:val="1"/>
        </w:numPr>
      </w:pPr>
      <w:r>
        <w:t>Transfer the Guanidine solution and the stir bar into an autoclaved 1-liter bottle</w:t>
      </w:r>
      <w:r w:rsidR="00F42E07">
        <w:t xml:space="preserve">. </w:t>
      </w:r>
      <w:r w:rsidR="001E0DF2">
        <w:t xml:space="preserve">Cover </w:t>
      </w:r>
      <w:r w:rsidR="00F42E07">
        <w:t xml:space="preserve">the </w:t>
      </w:r>
      <w:r w:rsidR="001E0DF2">
        <w:t>bottle with aluminum foil and</w:t>
      </w:r>
      <w:r w:rsidR="00450B83">
        <w:t xml:space="preserve"> stir</w:t>
      </w:r>
      <w:r w:rsidR="001E0DF2">
        <w:t>.</w:t>
      </w:r>
    </w:p>
    <w:p w14:paraId="4D41C450" w14:textId="77777777" w:rsidR="001E0DF2" w:rsidRDefault="001E0DF2" w:rsidP="001E0DF2">
      <w:pPr>
        <w:pStyle w:val="ListParagraph"/>
        <w:numPr>
          <w:ilvl w:val="0"/>
          <w:numId w:val="1"/>
        </w:numPr>
      </w:pPr>
      <w:r>
        <w:t xml:space="preserve">Adjust pH to 5 using </w:t>
      </w:r>
      <w:r w:rsidRPr="009C7B33">
        <w:rPr>
          <w:b/>
          <w:bCs/>
        </w:rPr>
        <w:t>glacial acetic acid</w:t>
      </w:r>
      <w:r>
        <w:t xml:space="preserve">.  Do </w:t>
      </w:r>
      <w:r w:rsidRPr="001E0DF2">
        <w:rPr>
          <w:b/>
          <w:u w:val="single"/>
        </w:rPr>
        <w:t>NOT</w:t>
      </w:r>
      <w:r>
        <w:t xml:space="preserve"> use HCl or anything with chlorine to adjust </w:t>
      </w:r>
      <w:proofErr w:type="spellStart"/>
      <w:r>
        <w:t>pH.</w:t>
      </w:r>
      <w:proofErr w:type="spellEnd"/>
    </w:p>
    <w:p w14:paraId="4D41C452" w14:textId="77777777" w:rsidR="001E0DF2" w:rsidRDefault="001E0DF2" w:rsidP="001E0DF2">
      <w:r>
        <w:t>To use 250g of Guanidine thiocyanate, halve measures.</w:t>
      </w:r>
    </w:p>
    <w:p w14:paraId="4D41C453" w14:textId="77777777" w:rsidR="001E0DF2" w:rsidRDefault="001E0DF2" w:rsidP="001E0DF2">
      <w:r>
        <w:t>*Guanidine is difficult to remove from the jar and weigh as a solid, so it’s recommended to use an entire new bottle to make a batch of solution (usually 250 or 500g).</w:t>
      </w:r>
    </w:p>
    <w:p w14:paraId="4D41C454" w14:textId="50502693" w:rsidR="001E0DF2" w:rsidRDefault="001E0DF2" w:rsidP="001E0DF2">
      <w:r>
        <w:t xml:space="preserve">*Using a larger bottle in step </w:t>
      </w:r>
      <w:r w:rsidR="009C7B33">
        <w:t>3</w:t>
      </w:r>
      <w:r>
        <w:t xml:space="preserve"> will make it difficult to adjust the pH in step </w:t>
      </w:r>
      <w:r w:rsidR="0013798A">
        <w:t>4</w:t>
      </w:r>
      <w:r>
        <w:t xml:space="preserve">, so use a bottle that is just the right size for </w:t>
      </w:r>
      <w:r w:rsidR="00EF1D62">
        <w:t>the volume</w:t>
      </w:r>
      <w:r>
        <w:t xml:space="preserve"> of buffer being made.</w:t>
      </w:r>
    </w:p>
    <w:sectPr w:rsidR="001E0DF2" w:rsidSect="005D5538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CE132C5" w14:textId="77777777" w:rsidR="00F8114C" w:rsidRDefault="00F8114C" w:rsidP="00DF7698">
      <w:pPr>
        <w:spacing w:after="0" w:line="240" w:lineRule="auto"/>
      </w:pPr>
      <w:r>
        <w:separator/>
      </w:r>
    </w:p>
  </w:endnote>
  <w:endnote w:type="continuationSeparator" w:id="0">
    <w:p w14:paraId="7C2ABC6E" w14:textId="77777777" w:rsidR="00F8114C" w:rsidRDefault="00F8114C" w:rsidP="00DF76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01D57E" w14:textId="67D7339F" w:rsidR="00DF7698" w:rsidRDefault="00DF7698">
    <w:pPr>
      <w:pStyle w:val="Footer"/>
    </w:pPr>
    <w:r>
      <w:t>Edit by Cristian Olaya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3F924F3" w14:textId="77777777" w:rsidR="00F8114C" w:rsidRDefault="00F8114C" w:rsidP="00DF7698">
      <w:pPr>
        <w:spacing w:after="0" w:line="240" w:lineRule="auto"/>
      </w:pPr>
      <w:r>
        <w:separator/>
      </w:r>
    </w:p>
  </w:footnote>
  <w:footnote w:type="continuationSeparator" w:id="0">
    <w:p w14:paraId="062C297B" w14:textId="77777777" w:rsidR="00F8114C" w:rsidRDefault="00F8114C" w:rsidP="00DF76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52C6259"/>
    <w:multiLevelType w:val="hybridMultilevel"/>
    <w:tmpl w:val="4970C98A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" w15:restartNumberingAfterBreak="0">
    <w:nsid w:val="7F232EFA"/>
    <w:multiLevelType w:val="hybridMultilevel"/>
    <w:tmpl w:val="48AEC5B0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6910607">
    <w:abstractNumId w:val="1"/>
  </w:num>
  <w:num w:numId="2" w16cid:durableId="169032696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DF2"/>
    <w:rsid w:val="00074993"/>
    <w:rsid w:val="0013798A"/>
    <w:rsid w:val="001A5A44"/>
    <w:rsid w:val="001E0DF2"/>
    <w:rsid w:val="00236588"/>
    <w:rsid w:val="002D29C2"/>
    <w:rsid w:val="00450B83"/>
    <w:rsid w:val="004F0727"/>
    <w:rsid w:val="004F2CAE"/>
    <w:rsid w:val="00552A84"/>
    <w:rsid w:val="005541ED"/>
    <w:rsid w:val="00564167"/>
    <w:rsid w:val="005D5538"/>
    <w:rsid w:val="0066389E"/>
    <w:rsid w:val="00722E60"/>
    <w:rsid w:val="00814CE3"/>
    <w:rsid w:val="0083656A"/>
    <w:rsid w:val="00911410"/>
    <w:rsid w:val="00925B59"/>
    <w:rsid w:val="009C7B33"/>
    <w:rsid w:val="009F2AE0"/>
    <w:rsid w:val="00A13649"/>
    <w:rsid w:val="00B03F5C"/>
    <w:rsid w:val="00B269EE"/>
    <w:rsid w:val="00D314B2"/>
    <w:rsid w:val="00D81E23"/>
    <w:rsid w:val="00DC16CA"/>
    <w:rsid w:val="00DF7698"/>
    <w:rsid w:val="00E079DD"/>
    <w:rsid w:val="00EC7484"/>
    <w:rsid w:val="00EF1D62"/>
    <w:rsid w:val="00EF5F40"/>
    <w:rsid w:val="00F16724"/>
    <w:rsid w:val="00F42E07"/>
    <w:rsid w:val="00F81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1C442"/>
  <w15:docId w15:val="{B4B361C4-2E80-4E06-8FAB-254513F6D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5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0DF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114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141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F76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7698"/>
  </w:style>
  <w:style w:type="paragraph" w:styleId="Footer">
    <w:name w:val="footer"/>
    <w:basedOn w:val="Normal"/>
    <w:link w:val="FooterChar"/>
    <w:uiPriority w:val="99"/>
    <w:unhideWhenUsed/>
    <w:rsid w:val="00DF76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76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julvo</dc:creator>
  <cp:lastModifiedBy>Reviewer </cp:lastModifiedBy>
  <cp:revision>2</cp:revision>
  <cp:lastPrinted>2020-10-13T23:23:00Z</cp:lastPrinted>
  <dcterms:created xsi:type="dcterms:W3CDTF">2026-08-12T04:01:00Z</dcterms:created>
  <dcterms:modified xsi:type="dcterms:W3CDTF">2026-08-12T04:01:00Z</dcterms:modified>
</cp:coreProperties>
</file>