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BA511" w14:textId="5AE34593" w:rsidR="007E369B" w:rsidRDefault="00F73B05">
      <w:r>
        <w:t>Abstract</w:t>
      </w:r>
    </w:p>
    <w:p w14:paraId="5BF0F1F1" w14:textId="457E86B6" w:rsidR="00F73B05" w:rsidRDefault="00F73B05"/>
    <w:p w14:paraId="2202DDFE" w14:textId="08FA71CC" w:rsidR="00F73B05" w:rsidRDefault="00F73B05">
      <w:r>
        <w:t>Introduction</w:t>
      </w:r>
    </w:p>
    <w:p w14:paraId="118DDB53" w14:textId="08F0DDFF" w:rsidR="00F73B05" w:rsidRDefault="00F73B05">
      <w:r>
        <w:rPr>
          <w:noProof/>
        </w:rPr>
        <w:drawing>
          <wp:inline distT="0" distB="0" distL="0" distR="0" wp14:anchorId="0B4BC022" wp14:editId="316CAAC3">
            <wp:extent cx="59436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1B814493" w14:textId="77777777" w:rsidR="007B0655" w:rsidRDefault="007B0655"/>
    <w:p w14:paraId="15DC23EC" w14:textId="77777777" w:rsidR="00F73B05" w:rsidRDefault="00F73B05"/>
    <w:p w14:paraId="4E461E64" w14:textId="5E649BFC" w:rsidR="00E077BA" w:rsidRPr="00E077BA" w:rsidRDefault="00E077BA" w:rsidP="00E077BA">
      <w:pPr>
        <w:pStyle w:val="Caption"/>
        <w:keepNext/>
        <w:jc w:val="center"/>
        <w:rPr>
          <w:i w:val="0"/>
          <w:iCs w:val="0"/>
          <w:sz w:val="28"/>
          <w:szCs w:val="28"/>
        </w:rPr>
      </w:pPr>
      <w:r w:rsidRPr="00E077BA">
        <w:rPr>
          <w:i w:val="0"/>
          <w:iCs w:val="0"/>
          <w:sz w:val="28"/>
          <w:szCs w:val="28"/>
        </w:rPr>
        <w:t xml:space="preserve">Table </w:t>
      </w:r>
      <w:r w:rsidRPr="00E077BA">
        <w:rPr>
          <w:i w:val="0"/>
          <w:iCs w:val="0"/>
          <w:sz w:val="28"/>
          <w:szCs w:val="28"/>
        </w:rPr>
        <w:fldChar w:fldCharType="begin"/>
      </w:r>
      <w:r w:rsidRPr="00E077BA">
        <w:rPr>
          <w:i w:val="0"/>
          <w:iCs w:val="0"/>
          <w:sz w:val="28"/>
          <w:szCs w:val="28"/>
        </w:rPr>
        <w:instrText xml:space="preserve"> SEQ Table \* ARABIC </w:instrText>
      </w:r>
      <w:r w:rsidRPr="00E077BA">
        <w:rPr>
          <w:i w:val="0"/>
          <w:iCs w:val="0"/>
          <w:sz w:val="28"/>
          <w:szCs w:val="28"/>
        </w:rPr>
        <w:fldChar w:fldCharType="separate"/>
      </w:r>
      <w:r w:rsidRPr="00E077BA">
        <w:rPr>
          <w:i w:val="0"/>
          <w:iCs w:val="0"/>
          <w:noProof/>
          <w:sz w:val="28"/>
          <w:szCs w:val="28"/>
        </w:rPr>
        <w:t>1</w:t>
      </w:r>
      <w:r w:rsidRPr="00E077BA">
        <w:rPr>
          <w:i w:val="0"/>
          <w:iCs w:val="0"/>
          <w:sz w:val="28"/>
          <w:szCs w:val="28"/>
        </w:rPr>
        <w:fldChar w:fldCharType="end"/>
      </w:r>
      <w:r w:rsidRPr="00E077BA">
        <w:rPr>
          <w:i w:val="0"/>
          <w:iCs w:val="0"/>
          <w:sz w:val="28"/>
          <w:szCs w:val="28"/>
        </w:rPr>
        <w:t xml:space="preserve"> All the </w:t>
      </w:r>
      <w:proofErr w:type="gramStart"/>
      <w:r w:rsidRPr="00E077BA">
        <w:rPr>
          <w:i w:val="0"/>
          <w:iCs w:val="0"/>
          <w:sz w:val="28"/>
          <w:szCs w:val="28"/>
        </w:rPr>
        <w:t>50 year</w:t>
      </w:r>
      <w:proofErr w:type="gramEnd"/>
      <w:r w:rsidRPr="00E077BA">
        <w:rPr>
          <w:i w:val="0"/>
          <w:iCs w:val="0"/>
          <w:sz w:val="28"/>
          <w:szCs w:val="28"/>
        </w:rPr>
        <w:t xml:space="preserve"> periods which experienced high cultural turnover</w:t>
      </w:r>
    </w:p>
    <w:tbl>
      <w:tblPr>
        <w:tblW w:w="7255" w:type="dxa"/>
        <w:jc w:val="center"/>
        <w:tblCellMar>
          <w:left w:w="0" w:type="dxa"/>
          <w:right w:w="0" w:type="dxa"/>
        </w:tblCellMar>
        <w:tblLook w:val="04A0" w:firstRow="1" w:lastRow="0" w:firstColumn="1" w:lastColumn="0" w:noHBand="0" w:noVBand="1"/>
      </w:tblPr>
      <w:tblGrid>
        <w:gridCol w:w="1657"/>
        <w:gridCol w:w="5598"/>
      </w:tblGrid>
      <w:tr w:rsidR="00F73B05" w:rsidRPr="00F73B05" w14:paraId="2F4C89F5" w14:textId="77777777" w:rsidTr="00E077BA">
        <w:trPr>
          <w:trHeight w:val="402"/>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45" w:type="dxa"/>
              <w:bottom w:w="30" w:type="dxa"/>
              <w:right w:w="45" w:type="dxa"/>
            </w:tcMar>
            <w:vAlign w:val="bottom"/>
          </w:tcPr>
          <w:p w14:paraId="25D25809" w14:textId="73240E12" w:rsidR="00F73B05" w:rsidRPr="00E077BA" w:rsidRDefault="00F73B05" w:rsidP="00F73B05">
            <w:pPr>
              <w:jc w:val="right"/>
              <w:rPr>
                <w:rFonts w:ascii="Times" w:hAnsi="Times" w:cs="Arial"/>
                <w:b/>
                <w:bCs/>
                <w:color w:val="000000"/>
              </w:rPr>
            </w:pPr>
            <w:r w:rsidRPr="00E077BA">
              <w:rPr>
                <w:rFonts w:ascii="Times" w:hAnsi="Times" w:cs="Arial"/>
                <w:b/>
                <w:bCs/>
                <w:color w:val="000000"/>
              </w:rPr>
              <w:t>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8826FE" w14:textId="175B9C5C" w:rsidR="00F73B05" w:rsidRPr="00E077BA" w:rsidRDefault="00F73B05" w:rsidP="00F73B05">
            <w:pPr>
              <w:jc w:val="right"/>
              <w:rPr>
                <w:rFonts w:ascii="Times" w:hAnsi="Times" w:cs="Arial"/>
                <w:b/>
                <w:bCs/>
                <w:color w:val="000000"/>
              </w:rPr>
            </w:pPr>
            <w:r w:rsidRPr="00E077BA">
              <w:rPr>
                <w:rFonts w:ascii="Times" w:hAnsi="Times" w:cs="Arial"/>
                <w:b/>
                <w:bCs/>
                <w:color w:val="000000"/>
              </w:rPr>
              <w:t>Cultural Turnover</w:t>
            </w:r>
          </w:p>
        </w:tc>
      </w:tr>
      <w:tr w:rsidR="00E077BA" w:rsidRPr="00F73B05" w14:paraId="46D6D982" w14:textId="77777777" w:rsidTr="00E077BA">
        <w:trPr>
          <w:trHeight w:val="402"/>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45" w:type="dxa"/>
              <w:bottom w:w="30" w:type="dxa"/>
              <w:right w:w="45" w:type="dxa"/>
            </w:tcMar>
            <w:vAlign w:val="bottom"/>
          </w:tcPr>
          <w:p w14:paraId="4C210F72" w14:textId="07080784" w:rsidR="00E077BA" w:rsidRPr="00F73B05" w:rsidRDefault="00E077BA" w:rsidP="00E077BA">
            <w:pPr>
              <w:jc w:val="right"/>
              <w:rPr>
                <w:rFonts w:ascii="Times" w:hAnsi="Times" w:cs="Arial"/>
                <w:color w:val="000000"/>
              </w:rPr>
            </w:pPr>
            <w:r>
              <w:rPr>
                <w:rFonts w:ascii="Times" w:hAnsi="Times" w:cs="Arial"/>
                <w:color w:val="000000"/>
              </w:rPr>
              <w:t>1525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A6B65" w14:textId="1B2CA42E" w:rsidR="00E077BA" w:rsidRPr="00F73B05" w:rsidRDefault="00E077BA" w:rsidP="00E077BA">
            <w:pPr>
              <w:jc w:val="right"/>
              <w:rPr>
                <w:rFonts w:ascii="Times" w:hAnsi="Times" w:cs="Arial"/>
                <w:color w:val="000000"/>
              </w:rPr>
            </w:pPr>
            <w:r>
              <w:rPr>
                <w:rFonts w:ascii="Times" w:hAnsi="Times" w:cs="Arial"/>
                <w:color w:val="000000"/>
              </w:rPr>
              <w:t>39</w:t>
            </w:r>
          </w:p>
        </w:tc>
      </w:tr>
      <w:tr w:rsidR="00E077BA" w:rsidRPr="00F73B05" w14:paraId="2A1A89C5" w14:textId="77777777" w:rsidTr="00E077BA">
        <w:trPr>
          <w:trHeight w:val="402"/>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A5279B" w14:textId="75C982EE" w:rsidR="00E077BA" w:rsidRPr="00F73B05" w:rsidRDefault="00E077BA" w:rsidP="00E077BA">
            <w:pPr>
              <w:jc w:val="right"/>
              <w:rPr>
                <w:rFonts w:ascii="Times" w:hAnsi="Times" w:cs="Arial"/>
                <w:color w:val="000000"/>
              </w:rPr>
            </w:pPr>
            <w:r>
              <w:rPr>
                <w:rFonts w:ascii="Times" w:hAnsi="Times" w:cs="Arial"/>
                <w:color w:val="000000"/>
              </w:rPr>
              <w:t>1925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ED4FC9" w14:textId="534635B3" w:rsidR="00E077BA" w:rsidRPr="00F73B05" w:rsidRDefault="00E077BA" w:rsidP="00E077BA">
            <w:pPr>
              <w:jc w:val="right"/>
              <w:rPr>
                <w:rFonts w:ascii="Times" w:hAnsi="Times" w:cs="Arial"/>
                <w:color w:val="000000"/>
              </w:rPr>
            </w:pPr>
            <w:r>
              <w:rPr>
                <w:rFonts w:ascii="Times" w:hAnsi="Times" w:cs="Arial"/>
                <w:color w:val="000000"/>
              </w:rPr>
              <w:t>21</w:t>
            </w:r>
          </w:p>
        </w:tc>
      </w:tr>
      <w:tr w:rsidR="00E077BA" w:rsidRPr="00F73B05" w14:paraId="7CE15869" w14:textId="77777777" w:rsidTr="00E077BA">
        <w:trPr>
          <w:trHeight w:val="402"/>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45" w:type="dxa"/>
              <w:bottom w:w="30" w:type="dxa"/>
              <w:right w:w="45" w:type="dxa"/>
            </w:tcMar>
            <w:vAlign w:val="bottom"/>
            <w:hideMark/>
          </w:tcPr>
          <w:p w14:paraId="1BA4B45C" w14:textId="70362279" w:rsidR="00E077BA" w:rsidRPr="00F73B05" w:rsidRDefault="00E077BA" w:rsidP="00E077BA">
            <w:pPr>
              <w:jc w:val="right"/>
              <w:rPr>
                <w:rFonts w:ascii="Times" w:hAnsi="Times" w:cs="Arial"/>
                <w:color w:val="000000"/>
              </w:rPr>
            </w:pPr>
            <w:r>
              <w:rPr>
                <w:rFonts w:ascii="Times" w:hAnsi="Times" w:cs="Arial"/>
                <w:color w:val="000000"/>
              </w:rPr>
              <w:t>525</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45" w:type="dxa"/>
              <w:bottom w:w="30" w:type="dxa"/>
              <w:right w:w="45" w:type="dxa"/>
            </w:tcMar>
            <w:vAlign w:val="bottom"/>
            <w:hideMark/>
          </w:tcPr>
          <w:p w14:paraId="18A7EAA4" w14:textId="027F747E" w:rsidR="00E077BA" w:rsidRPr="00F73B05" w:rsidRDefault="00E077BA" w:rsidP="00E077BA">
            <w:pPr>
              <w:jc w:val="right"/>
              <w:rPr>
                <w:rFonts w:ascii="Times" w:hAnsi="Times" w:cs="Arial"/>
                <w:color w:val="000000"/>
              </w:rPr>
            </w:pPr>
            <w:r>
              <w:rPr>
                <w:rFonts w:ascii="Times" w:hAnsi="Times" w:cs="Arial"/>
                <w:color w:val="000000"/>
              </w:rPr>
              <w:t>20</w:t>
            </w:r>
          </w:p>
        </w:tc>
      </w:tr>
      <w:tr w:rsidR="00E077BA" w:rsidRPr="00F73B05" w14:paraId="6E7B5588" w14:textId="77777777" w:rsidTr="00E077BA">
        <w:trPr>
          <w:trHeight w:val="402"/>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7B0A87" w14:textId="049B9C20" w:rsidR="00E077BA" w:rsidRPr="00F73B05" w:rsidRDefault="00E077BA" w:rsidP="00E077BA">
            <w:pPr>
              <w:jc w:val="right"/>
              <w:rPr>
                <w:rFonts w:ascii="Times" w:hAnsi="Times" w:cs="Arial"/>
                <w:color w:val="000000"/>
              </w:rPr>
            </w:pPr>
            <w:r>
              <w:rPr>
                <w:rFonts w:ascii="Times" w:hAnsi="Times" w:cs="Arial"/>
                <w:color w:val="000000"/>
              </w:rPr>
              <w:t>325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4FB263" w14:textId="11555C32" w:rsidR="00E077BA" w:rsidRPr="00F73B05" w:rsidRDefault="00E077BA" w:rsidP="00E077BA">
            <w:pPr>
              <w:jc w:val="right"/>
              <w:rPr>
                <w:rFonts w:ascii="Times" w:hAnsi="Times" w:cs="Arial"/>
                <w:color w:val="000000"/>
              </w:rPr>
            </w:pPr>
            <w:r>
              <w:rPr>
                <w:rFonts w:ascii="Times" w:hAnsi="Times" w:cs="Arial"/>
                <w:color w:val="000000"/>
              </w:rPr>
              <w:t>19</w:t>
            </w:r>
          </w:p>
        </w:tc>
      </w:tr>
      <w:tr w:rsidR="00E077BA" w:rsidRPr="00F73B05" w14:paraId="5960F7BC" w14:textId="77777777" w:rsidTr="00E077BA">
        <w:trPr>
          <w:trHeight w:val="402"/>
          <w:jc w:val="center"/>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45" w:type="dxa"/>
              <w:bottom w:w="30" w:type="dxa"/>
              <w:right w:w="45" w:type="dxa"/>
            </w:tcMar>
            <w:vAlign w:val="bottom"/>
            <w:hideMark/>
          </w:tcPr>
          <w:p w14:paraId="1EFF91ED" w14:textId="6CE47E85" w:rsidR="00E077BA" w:rsidRPr="00F73B05" w:rsidRDefault="00E077BA" w:rsidP="00E077BA">
            <w:pPr>
              <w:jc w:val="right"/>
              <w:rPr>
                <w:rFonts w:ascii="Times" w:hAnsi="Times" w:cs="Arial"/>
                <w:color w:val="000000"/>
              </w:rPr>
            </w:pPr>
            <w:r>
              <w:rPr>
                <w:rFonts w:ascii="Times" w:hAnsi="Times" w:cs="Arial"/>
                <w:color w:val="000000"/>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30" w:type="dxa"/>
              <w:left w:w="45" w:type="dxa"/>
              <w:bottom w:w="30" w:type="dxa"/>
              <w:right w:w="45" w:type="dxa"/>
            </w:tcMar>
            <w:vAlign w:val="bottom"/>
            <w:hideMark/>
          </w:tcPr>
          <w:p w14:paraId="4D8DF0F0" w14:textId="3A631ED9" w:rsidR="00E077BA" w:rsidRPr="00F73B05" w:rsidRDefault="00E077BA" w:rsidP="00E077BA">
            <w:pPr>
              <w:jc w:val="right"/>
              <w:rPr>
                <w:rFonts w:ascii="Times" w:hAnsi="Times" w:cs="Arial"/>
                <w:color w:val="000000"/>
              </w:rPr>
            </w:pPr>
            <w:r>
              <w:rPr>
                <w:rFonts w:ascii="Times" w:hAnsi="Times" w:cs="Arial"/>
                <w:color w:val="000000"/>
              </w:rPr>
              <w:t>18</w:t>
            </w:r>
          </w:p>
        </w:tc>
      </w:tr>
      <w:tr w:rsidR="00E077BA" w:rsidRPr="00F73B05" w14:paraId="366A8487" w14:textId="77777777" w:rsidTr="00E077BA">
        <w:trPr>
          <w:trHeight w:val="402"/>
          <w:jc w:val="center"/>
        </w:trPr>
        <w:tc>
          <w:tcPr>
            <w:tcW w:w="0" w:type="auto"/>
            <w:tcBorders>
              <w:top w:val="single" w:sz="6" w:space="0" w:color="CCCCCC"/>
              <w:left w:val="single" w:sz="6" w:space="0" w:color="CCCCCC"/>
              <w:bottom w:val="single" w:sz="6" w:space="0" w:color="CCCCCC"/>
              <w:right w:val="single" w:sz="6" w:space="0" w:color="CCCCCC"/>
            </w:tcBorders>
            <w:shd w:val="clear" w:color="auto" w:fill="F6F6F6"/>
            <w:tcMar>
              <w:top w:w="30" w:type="dxa"/>
              <w:left w:w="45" w:type="dxa"/>
              <w:bottom w:w="30" w:type="dxa"/>
              <w:right w:w="45" w:type="dxa"/>
            </w:tcMar>
            <w:vAlign w:val="bottom"/>
            <w:hideMark/>
          </w:tcPr>
          <w:p w14:paraId="1DDE3BEE" w14:textId="0BAD05EF" w:rsidR="00E077BA" w:rsidRPr="00F73B05" w:rsidRDefault="00E077BA" w:rsidP="00E077BA">
            <w:pPr>
              <w:jc w:val="right"/>
              <w:rPr>
                <w:rFonts w:ascii="Times" w:hAnsi="Times" w:cs="Arial"/>
                <w:color w:val="000000"/>
              </w:rPr>
            </w:pPr>
            <w:r>
              <w:rPr>
                <w:rFonts w:ascii="Times" w:hAnsi="Times" w:cs="Arial"/>
                <w:color w:val="000000"/>
              </w:rPr>
              <w:t>1225</w:t>
            </w:r>
          </w:p>
        </w:tc>
        <w:tc>
          <w:tcPr>
            <w:tcW w:w="0" w:type="auto"/>
            <w:tcBorders>
              <w:top w:val="single" w:sz="6" w:space="0" w:color="CCCCCC"/>
              <w:left w:val="single" w:sz="6" w:space="0" w:color="CCCCCC"/>
              <w:bottom w:val="single" w:sz="6" w:space="0" w:color="CCCCCC"/>
              <w:right w:val="single" w:sz="6" w:space="0" w:color="CCCCCC"/>
            </w:tcBorders>
            <w:shd w:val="clear" w:color="auto" w:fill="F6F6F6"/>
            <w:tcMar>
              <w:top w:w="30" w:type="dxa"/>
              <w:left w:w="45" w:type="dxa"/>
              <w:bottom w:w="30" w:type="dxa"/>
              <w:right w:w="45" w:type="dxa"/>
            </w:tcMar>
            <w:vAlign w:val="bottom"/>
            <w:hideMark/>
          </w:tcPr>
          <w:p w14:paraId="71ADDFAB" w14:textId="526D6E05" w:rsidR="00E077BA" w:rsidRPr="00F73B05" w:rsidRDefault="00E077BA" w:rsidP="00E077BA">
            <w:pPr>
              <w:jc w:val="right"/>
              <w:rPr>
                <w:rFonts w:ascii="Times" w:hAnsi="Times" w:cs="Arial"/>
                <w:color w:val="000000"/>
              </w:rPr>
            </w:pPr>
            <w:r>
              <w:rPr>
                <w:rFonts w:ascii="Times" w:hAnsi="Times" w:cs="Arial"/>
                <w:color w:val="000000"/>
              </w:rPr>
              <w:t>15</w:t>
            </w:r>
          </w:p>
        </w:tc>
      </w:tr>
    </w:tbl>
    <w:p w14:paraId="1345DCBD" w14:textId="42E3B95A" w:rsidR="007B0655" w:rsidRDefault="00F73B05">
      <w:r>
        <w:br w:type="page"/>
      </w:r>
      <w:r w:rsidR="007B0655">
        <w:rPr>
          <w:noProof/>
        </w:rPr>
        <w:lastRenderedPageBreak/>
        <w:drawing>
          <wp:inline distT="0" distB="0" distL="0" distR="0" wp14:anchorId="354A780E" wp14:editId="72999C9B">
            <wp:extent cx="5943600" cy="668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2 at 3.02.1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686550"/>
                    </a:xfrm>
                    <a:prstGeom prst="rect">
                      <a:avLst/>
                    </a:prstGeom>
                  </pic:spPr>
                </pic:pic>
              </a:graphicData>
            </a:graphic>
          </wp:inline>
        </w:drawing>
      </w:r>
      <w:r w:rsidR="007B0655">
        <w:br w:type="page"/>
      </w:r>
    </w:p>
    <w:p w14:paraId="62BB782B" w14:textId="7398A98B" w:rsidR="00C65A8B" w:rsidRDefault="00C65A8B"/>
    <w:p w14:paraId="42AD3EB8" w14:textId="5EEE71AB" w:rsidR="00ED5066" w:rsidRPr="00ED5066" w:rsidRDefault="00ED5066">
      <w:pPr>
        <w:rPr>
          <w:b/>
          <w:bCs/>
        </w:rPr>
      </w:pPr>
      <w:r>
        <w:tab/>
      </w:r>
      <w:r>
        <w:tab/>
      </w:r>
      <w:r>
        <w:tab/>
      </w:r>
      <w:r>
        <w:tab/>
      </w:r>
      <w:r w:rsidRPr="00ED5066">
        <w:rPr>
          <w:b/>
          <w:bCs/>
        </w:rPr>
        <w:t>Correlation with Cultural Turnover</w:t>
      </w:r>
    </w:p>
    <w:tbl>
      <w:tblPr>
        <w:tblW w:w="8002" w:type="dxa"/>
        <w:tblCellMar>
          <w:left w:w="0" w:type="dxa"/>
          <w:right w:w="0" w:type="dxa"/>
        </w:tblCellMar>
        <w:tblLook w:val="04A0" w:firstRow="1" w:lastRow="0" w:firstColumn="1" w:lastColumn="0" w:noHBand="0" w:noVBand="1"/>
      </w:tblPr>
      <w:tblGrid>
        <w:gridCol w:w="2323"/>
        <w:gridCol w:w="1035"/>
        <w:gridCol w:w="1161"/>
        <w:gridCol w:w="1161"/>
        <w:gridCol w:w="1161"/>
        <w:gridCol w:w="1161"/>
      </w:tblGrid>
      <w:tr w:rsidR="007B0655" w14:paraId="21F4A156" w14:textId="77777777" w:rsidTr="00ED506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58C298" w14:textId="77777777" w:rsidR="007B0655" w:rsidRDefault="007B0655"/>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2DFB96" w14:textId="77777777" w:rsidR="007B0655" w:rsidRDefault="007B0655">
            <w:pPr>
              <w:jc w:val="right"/>
              <w:rPr>
                <w:rFonts w:ascii="Times" w:hAnsi="Times" w:cs="Arial"/>
                <w:b/>
                <w:bCs/>
                <w:color w:val="000000"/>
              </w:rPr>
            </w:pPr>
            <w:r>
              <w:rPr>
                <w:rFonts w:ascii="Times" w:hAnsi="Times" w:cs="Arial"/>
                <w:b/>
                <w:bCs/>
                <w:color w:val="000000"/>
              </w:rPr>
              <w:t>0-500AD</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B199671" w14:textId="77777777" w:rsidR="007B0655" w:rsidRDefault="007B0655">
            <w:pPr>
              <w:jc w:val="right"/>
              <w:rPr>
                <w:rFonts w:ascii="Times" w:hAnsi="Times" w:cs="Arial"/>
                <w:b/>
                <w:bCs/>
                <w:color w:val="000000"/>
              </w:rPr>
            </w:pPr>
            <w:r>
              <w:rPr>
                <w:rFonts w:ascii="Times" w:hAnsi="Times" w:cs="Arial"/>
                <w:b/>
                <w:bCs/>
                <w:color w:val="000000"/>
              </w:rPr>
              <w:t>0-1000AD</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AD24B8" w14:textId="77777777" w:rsidR="007B0655" w:rsidRDefault="007B0655">
            <w:pPr>
              <w:jc w:val="right"/>
              <w:rPr>
                <w:rFonts w:ascii="Times" w:hAnsi="Times" w:cs="Arial"/>
                <w:b/>
                <w:bCs/>
                <w:color w:val="000000"/>
              </w:rPr>
            </w:pPr>
            <w:r>
              <w:rPr>
                <w:rFonts w:ascii="Times" w:hAnsi="Times" w:cs="Arial"/>
                <w:b/>
                <w:bCs/>
                <w:color w:val="000000"/>
              </w:rPr>
              <w:t>0-1500AD</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066A579" w14:textId="77777777" w:rsidR="007B0655" w:rsidRDefault="007B0655">
            <w:pPr>
              <w:jc w:val="right"/>
              <w:rPr>
                <w:rFonts w:ascii="Times" w:hAnsi="Times" w:cs="Arial"/>
                <w:b/>
                <w:bCs/>
                <w:color w:val="000000"/>
              </w:rPr>
            </w:pPr>
            <w:r>
              <w:rPr>
                <w:rFonts w:ascii="Times" w:hAnsi="Times" w:cs="Arial"/>
                <w:b/>
                <w:bCs/>
                <w:color w:val="000000"/>
              </w:rPr>
              <w:t>0-1900AD</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E6EBE5" w14:textId="77777777" w:rsidR="007B0655" w:rsidRDefault="007B0655">
            <w:pPr>
              <w:jc w:val="right"/>
              <w:rPr>
                <w:rFonts w:ascii="Times" w:hAnsi="Times" w:cs="Arial"/>
                <w:b/>
                <w:bCs/>
                <w:color w:val="000000"/>
              </w:rPr>
            </w:pPr>
            <w:r>
              <w:rPr>
                <w:rFonts w:ascii="Times" w:hAnsi="Times" w:cs="Arial"/>
                <w:b/>
                <w:bCs/>
                <w:color w:val="000000"/>
              </w:rPr>
              <w:t>0-2000AD</w:t>
            </w:r>
          </w:p>
        </w:tc>
      </w:tr>
      <w:tr w:rsidR="00ED5066" w14:paraId="15A30B26" w14:textId="77777777" w:rsidTr="00ED50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F9F9"/>
            <w:tcMar>
              <w:top w:w="30" w:type="dxa"/>
              <w:left w:w="45" w:type="dxa"/>
              <w:bottom w:w="30" w:type="dxa"/>
              <w:right w:w="45" w:type="dxa"/>
            </w:tcMar>
            <w:vAlign w:val="bottom"/>
            <w:hideMark/>
          </w:tcPr>
          <w:p w14:paraId="40DE1E5C" w14:textId="7D774B98" w:rsidR="00ED5066" w:rsidRDefault="00ED5066" w:rsidP="00ED5066">
            <w:pPr>
              <w:rPr>
                <w:rFonts w:ascii="Times" w:hAnsi="Times" w:cs="Arial"/>
                <w:b/>
                <w:bCs/>
                <w:color w:val="000000"/>
              </w:rPr>
            </w:pPr>
            <w:r>
              <w:rPr>
                <w:rFonts w:ascii="Times" w:hAnsi="Times" w:cs="Arial"/>
                <w:b/>
                <w:bCs/>
                <w:color w:val="000000"/>
              </w:rPr>
              <w:t xml:space="preserve">NH Temp </w:t>
            </w:r>
            <w:proofErr w:type="spellStart"/>
            <w:r>
              <w:rPr>
                <w:rFonts w:ascii="Times" w:hAnsi="Times" w:cs="Arial"/>
                <w:b/>
                <w:bCs/>
                <w:color w:val="000000"/>
              </w:rPr>
              <w:t>Annomaly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3F7927" w14:textId="517B45E0" w:rsidR="00ED5066" w:rsidRDefault="00ED5066" w:rsidP="00ED5066">
            <w:pPr>
              <w:rPr>
                <w:rFonts w:ascii="Arial" w:hAnsi="Arial" w:cs="Arial"/>
                <w:color w:val="000000"/>
                <w:sz w:val="20"/>
                <w:szCs w:val="20"/>
              </w:rPr>
            </w:pPr>
            <w:r>
              <w:rPr>
                <w:rFonts w:ascii="Arial" w:hAnsi="Arial" w:cs="Arial"/>
                <w:color w:val="000000"/>
                <w:sz w:val="20"/>
                <w:szCs w:val="20"/>
              </w:rPr>
              <w:t>-0.22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2179CD1" w14:textId="53F8CDE3" w:rsidR="00ED5066" w:rsidRDefault="00ED5066" w:rsidP="00ED5066">
            <w:pPr>
              <w:rPr>
                <w:rFonts w:ascii="Arial" w:hAnsi="Arial" w:cs="Arial"/>
                <w:color w:val="000000"/>
                <w:sz w:val="20"/>
                <w:szCs w:val="20"/>
              </w:rPr>
            </w:pPr>
            <w:r>
              <w:rPr>
                <w:rFonts w:ascii="Arial" w:hAnsi="Arial" w:cs="Arial"/>
                <w:color w:val="000000"/>
                <w:sz w:val="20"/>
                <w:szCs w:val="20"/>
              </w:rPr>
              <w:t>-0.29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E7DAFC" w14:textId="018B7F8D" w:rsidR="00ED5066" w:rsidRDefault="00ED5066" w:rsidP="00ED5066">
            <w:pPr>
              <w:rPr>
                <w:rFonts w:ascii="Arial" w:hAnsi="Arial" w:cs="Arial"/>
                <w:color w:val="000000"/>
                <w:sz w:val="20"/>
                <w:szCs w:val="20"/>
              </w:rPr>
            </w:pPr>
            <w:r>
              <w:rPr>
                <w:rFonts w:ascii="Arial" w:hAnsi="Arial" w:cs="Arial"/>
                <w:color w:val="000000"/>
                <w:sz w:val="20"/>
                <w:szCs w:val="20"/>
              </w:rPr>
              <w:t>-0.25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FC8E651" w14:textId="724FC762" w:rsidR="00ED5066" w:rsidRDefault="00ED5066" w:rsidP="00ED5066">
            <w:pPr>
              <w:rPr>
                <w:rFonts w:ascii="Arial" w:hAnsi="Arial" w:cs="Arial"/>
                <w:color w:val="000000"/>
                <w:sz w:val="20"/>
                <w:szCs w:val="20"/>
              </w:rPr>
            </w:pPr>
            <w:r>
              <w:rPr>
                <w:rFonts w:ascii="Arial" w:hAnsi="Arial" w:cs="Arial"/>
                <w:color w:val="000000"/>
                <w:sz w:val="20"/>
                <w:szCs w:val="20"/>
              </w:rPr>
              <w:t>-0.13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387310" w14:textId="30499C95" w:rsidR="00ED5066" w:rsidRDefault="00ED5066" w:rsidP="00ED5066">
            <w:pPr>
              <w:rPr>
                <w:rFonts w:ascii="Arial" w:hAnsi="Arial" w:cs="Arial"/>
                <w:color w:val="000000"/>
                <w:sz w:val="20"/>
                <w:szCs w:val="20"/>
              </w:rPr>
            </w:pPr>
            <w:r>
              <w:rPr>
                <w:rFonts w:ascii="Arial" w:hAnsi="Arial" w:cs="Arial"/>
                <w:color w:val="000000"/>
                <w:sz w:val="20"/>
                <w:szCs w:val="20"/>
              </w:rPr>
              <w:t>-0.08</w:t>
            </w:r>
          </w:p>
        </w:tc>
      </w:tr>
      <w:tr w:rsidR="00ED5066" w14:paraId="1989C97F" w14:textId="77777777" w:rsidTr="00ED50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F9F9"/>
            <w:tcMar>
              <w:top w:w="30" w:type="dxa"/>
              <w:left w:w="45" w:type="dxa"/>
              <w:bottom w:w="30" w:type="dxa"/>
              <w:right w:w="45" w:type="dxa"/>
            </w:tcMar>
            <w:vAlign w:val="bottom"/>
            <w:hideMark/>
          </w:tcPr>
          <w:p w14:paraId="2AEF7E95" w14:textId="519F7ECE" w:rsidR="00ED5066" w:rsidRDefault="00ED5066" w:rsidP="00ED5066">
            <w:pPr>
              <w:rPr>
                <w:rFonts w:ascii="Times" w:hAnsi="Times" w:cs="Arial"/>
                <w:b/>
                <w:bCs/>
                <w:color w:val="000000"/>
              </w:rPr>
            </w:pPr>
            <w:r>
              <w:rPr>
                <w:rFonts w:ascii="Times" w:hAnsi="Times" w:cs="Arial"/>
                <w:b/>
                <w:bCs/>
                <w:color w:val="000000"/>
              </w:rPr>
              <w:t xml:space="preserve">CE Temp </w:t>
            </w:r>
            <w:proofErr w:type="spellStart"/>
            <w:r>
              <w:rPr>
                <w:rFonts w:ascii="Times" w:hAnsi="Times" w:cs="Arial"/>
                <w:b/>
                <w:bCs/>
                <w:color w:val="000000"/>
              </w:rPr>
              <w:t>Annomaly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0D7E26F" w14:textId="50EBB542" w:rsidR="00ED5066" w:rsidRDefault="00ED5066" w:rsidP="00ED5066">
            <w:pPr>
              <w:rPr>
                <w:rFonts w:ascii="Arial" w:hAnsi="Arial" w:cs="Arial"/>
                <w:color w:val="000000"/>
                <w:sz w:val="20"/>
                <w:szCs w:val="20"/>
              </w:rPr>
            </w:pPr>
            <w:r>
              <w:rPr>
                <w:rFonts w:ascii="Arial" w:hAnsi="Arial" w:cs="Arial"/>
                <w:color w:val="000000"/>
                <w:sz w:val="20"/>
                <w:szCs w:val="20"/>
              </w:rPr>
              <w:t>-0.33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16A107" w14:textId="6CFAD4E7" w:rsidR="00ED5066" w:rsidRDefault="00ED5066" w:rsidP="00ED5066">
            <w:pPr>
              <w:rPr>
                <w:rFonts w:ascii="Arial" w:hAnsi="Arial" w:cs="Arial"/>
                <w:color w:val="000000"/>
                <w:sz w:val="20"/>
                <w:szCs w:val="20"/>
              </w:rPr>
            </w:pPr>
            <w:r>
              <w:rPr>
                <w:rFonts w:ascii="Arial" w:hAnsi="Arial" w:cs="Arial"/>
                <w:color w:val="000000"/>
                <w:sz w:val="20"/>
                <w:szCs w:val="20"/>
              </w:rPr>
              <w:t>-0.27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02C682D" w14:textId="7726DDF0" w:rsidR="00ED5066" w:rsidRDefault="00ED5066" w:rsidP="00ED5066">
            <w:pPr>
              <w:rPr>
                <w:rFonts w:ascii="Arial" w:hAnsi="Arial" w:cs="Arial"/>
                <w:color w:val="000000"/>
                <w:sz w:val="20"/>
                <w:szCs w:val="20"/>
              </w:rPr>
            </w:pPr>
            <w:r>
              <w:rPr>
                <w:rFonts w:ascii="Arial" w:hAnsi="Arial" w:cs="Arial"/>
                <w:color w:val="000000"/>
                <w:sz w:val="20"/>
                <w:szCs w:val="20"/>
              </w:rPr>
              <w:t>-0.20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2A57000" w14:textId="61BD93C3" w:rsidR="00ED5066" w:rsidRDefault="00ED5066" w:rsidP="00ED5066">
            <w:pPr>
              <w:rPr>
                <w:rFonts w:ascii="Arial" w:hAnsi="Arial" w:cs="Arial"/>
                <w:color w:val="000000"/>
                <w:sz w:val="20"/>
                <w:szCs w:val="20"/>
              </w:rPr>
            </w:pPr>
            <w:r>
              <w:rPr>
                <w:rFonts w:ascii="Arial" w:hAnsi="Arial" w:cs="Arial"/>
                <w:color w:val="000000"/>
                <w:sz w:val="20"/>
                <w:szCs w:val="20"/>
              </w:rPr>
              <w:t>0.01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C667D3" w14:textId="1DA23E86" w:rsidR="00ED5066" w:rsidRDefault="00ED5066" w:rsidP="00ED5066">
            <w:pPr>
              <w:rPr>
                <w:rFonts w:ascii="Arial" w:hAnsi="Arial" w:cs="Arial"/>
                <w:color w:val="000000"/>
                <w:sz w:val="20"/>
                <w:szCs w:val="20"/>
              </w:rPr>
            </w:pPr>
            <w:r>
              <w:rPr>
                <w:rFonts w:ascii="Arial" w:hAnsi="Arial" w:cs="Arial"/>
                <w:color w:val="000000"/>
                <w:sz w:val="20"/>
                <w:szCs w:val="20"/>
              </w:rPr>
              <w:t>0.02</w:t>
            </w:r>
          </w:p>
        </w:tc>
      </w:tr>
      <w:tr w:rsidR="00ED5066" w14:paraId="481C8396" w14:textId="77777777" w:rsidTr="00ED50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F9F9"/>
            <w:tcMar>
              <w:top w:w="30" w:type="dxa"/>
              <w:left w:w="45" w:type="dxa"/>
              <w:bottom w:w="30" w:type="dxa"/>
              <w:right w:w="45" w:type="dxa"/>
            </w:tcMar>
            <w:vAlign w:val="bottom"/>
            <w:hideMark/>
          </w:tcPr>
          <w:p w14:paraId="5603CE53" w14:textId="25BF5912" w:rsidR="00ED5066" w:rsidRDefault="00ED5066" w:rsidP="00ED5066">
            <w:pPr>
              <w:rPr>
                <w:rFonts w:ascii="Times" w:hAnsi="Times" w:cs="Arial"/>
                <w:b/>
                <w:bCs/>
                <w:color w:val="000000"/>
              </w:rPr>
            </w:pPr>
            <w:r>
              <w:rPr>
                <w:rFonts w:ascii="Times" w:hAnsi="Times" w:cs="Arial"/>
                <w:b/>
                <w:bCs/>
                <w:color w:val="000000"/>
              </w:rPr>
              <w:t>NGRIP Oxy 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0F210A" w14:textId="0A9B3905" w:rsidR="00ED5066" w:rsidRDefault="00ED5066" w:rsidP="00ED5066">
            <w:pPr>
              <w:rPr>
                <w:rFonts w:ascii="Arial" w:hAnsi="Arial" w:cs="Arial"/>
                <w:color w:val="000000"/>
                <w:sz w:val="20"/>
                <w:szCs w:val="20"/>
              </w:rPr>
            </w:pPr>
            <w:r>
              <w:rPr>
                <w:rFonts w:ascii="Arial" w:hAnsi="Arial" w:cs="Arial"/>
                <w:color w:val="000000"/>
                <w:sz w:val="20"/>
                <w:szCs w:val="20"/>
              </w:rPr>
              <w:t>-0.35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736323" w14:textId="64D03696" w:rsidR="00ED5066" w:rsidRDefault="00ED5066" w:rsidP="00ED5066">
            <w:pPr>
              <w:rPr>
                <w:rFonts w:ascii="Arial" w:hAnsi="Arial" w:cs="Arial"/>
                <w:color w:val="000000"/>
                <w:sz w:val="20"/>
                <w:szCs w:val="20"/>
              </w:rPr>
            </w:pPr>
            <w:r>
              <w:rPr>
                <w:rFonts w:ascii="Arial" w:hAnsi="Arial" w:cs="Arial"/>
                <w:color w:val="000000"/>
                <w:sz w:val="20"/>
                <w:szCs w:val="20"/>
              </w:rPr>
              <w:t>-0.36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AEFBC5" w14:textId="5F82EFC1" w:rsidR="00ED5066" w:rsidRDefault="00ED5066" w:rsidP="00ED5066">
            <w:pPr>
              <w:rPr>
                <w:rFonts w:ascii="Arial" w:hAnsi="Arial" w:cs="Arial"/>
                <w:color w:val="000000"/>
                <w:sz w:val="20"/>
                <w:szCs w:val="20"/>
              </w:rPr>
            </w:pPr>
            <w:r>
              <w:rPr>
                <w:rFonts w:ascii="Arial" w:hAnsi="Arial" w:cs="Arial"/>
                <w:color w:val="000000"/>
                <w:sz w:val="20"/>
                <w:szCs w:val="20"/>
              </w:rPr>
              <w:t>-0.30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2FDAE67" w14:textId="29CAAD0D" w:rsidR="00ED5066" w:rsidRDefault="00ED5066" w:rsidP="00ED5066">
            <w:pPr>
              <w:rPr>
                <w:rFonts w:ascii="Arial" w:hAnsi="Arial" w:cs="Arial"/>
                <w:color w:val="000000"/>
                <w:sz w:val="20"/>
                <w:szCs w:val="20"/>
              </w:rPr>
            </w:pPr>
            <w:r>
              <w:rPr>
                <w:rFonts w:ascii="Arial" w:hAnsi="Arial" w:cs="Arial"/>
                <w:color w:val="000000"/>
                <w:sz w:val="20"/>
                <w:szCs w:val="20"/>
              </w:rPr>
              <w:t>-0.07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186661" w14:textId="23247F56" w:rsidR="00ED5066" w:rsidRDefault="00ED5066" w:rsidP="00ED5066">
            <w:pPr>
              <w:rPr>
                <w:rFonts w:ascii="Arial" w:hAnsi="Arial" w:cs="Arial"/>
                <w:color w:val="000000"/>
                <w:sz w:val="20"/>
                <w:szCs w:val="20"/>
              </w:rPr>
            </w:pPr>
            <w:r>
              <w:rPr>
                <w:rFonts w:ascii="Arial" w:hAnsi="Arial" w:cs="Arial"/>
                <w:color w:val="000000"/>
                <w:sz w:val="20"/>
                <w:szCs w:val="20"/>
              </w:rPr>
              <w:t>0.04</w:t>
            </w:r>
          </w:p>
        </w:tc>
      </w:tr>
    </w:tbl>
    <w:p w14:paraId="5EB6366D" w14:textId="74BABE2A" w:rsidR="007B0655" w:rsidRDefault="007B0655"/>
    <w:p w14:paraId="6CC6DF7B" w14:textId="77777777" w:rsidR="00E33FB3" w:rsidRDefault="00E33FB3"/>
    <w:p w14:paraId="12B7AA54" w14:textId="3651C173" w:rsidR="007B0655" w:rsidRPr="00ED5066" w:rsidRDefault="007B0655" w:rsidP="00ED5066">
      <w:pPr>
        <w:pBdr>
          <w:bottom w:val="single" w:sz="6" w:space="1" w:color="auto"/>
        </w:pBdr>
        <w:jc w:val="center"/>
        <w:rPr>
          <w:b/>
          <w:bCs/>
        </w:rPr>
      </w:pPr>
      <w:r w:rsidRPr="00ED5066">
        <w:rPr>
          <w:b/>
          <w:bCs/>
        </w:rPr>
        <w:t>Lagged Correlation</w:t>
      </w:r>
      <w:r w:rsidR="00ED5066">
        <w:rPr>
          <w:b/>
          <w:bCs/>
        </w:rPr>
        <w:t xml:space="preserve"> with Cultural Turnover</w:t>
      </w:r>
    </w:p>
    <w:tbl>
      <w:tblPr>
        <w:tblW w:w="9344" w:type="dxa"/>
        <w:tblCellMar>
          <w:left w:w="0" w:type="dxa"/>
          <w:right w:w="0" w:type="dxa"/>
        </w:tblCellMar>
        <w:tblLook w:val="04A0" w:firstRow="1" w:lastRow="0" w:firstColumn="1" w:lastColumn="0" w:noHBand="0" w:noVBand="1"/>
      </w:tblPr>
      <w:tblGrid>
        <w:gridCol w:w="2091"/>
        <w:gridCol w:w="620"/>
        <w:gridCol w:w="737"/>
        <w:gridCol w:w="737"/>
        <w:gridCol w:w="737"/>
        <w:gridCol w:w="737"/>
        <w:gridCol w:w="737"/>
        <w:gridCol w:w="737"/>
        <w:gridCol w:w="737"/>
        <w:gridCol w:w="737"/>
        <w:gridCol w:w="737"/>
      </w:tblGrid>
      <w:tr w:rsidR="00ED5066" w14:paraId="02D8289C" w14:textId="77777777" w:rsidTr="00ED50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7D4163" w14:textId="7DE5FF35" w:rsidR="00ED5066" w:rsidRDefault="00ED5066" w:rsidP="00ED5066">
            <w:pPr>
              <w:rPr>
                <w:rFonts w:ascii="Arial" w:hAnsi="Arial" w:cs="Arial"/>
                <w:b/>
                <w:bCs/>
                <w:sz w:val="20"/>
                <w:szCs w:val="20"/>
              </w:rPr>
            </w:pPr>
            <w:r>
              <w:rPr>
                <w:rFonts w:ascii="Arial" w:hAnsi="Arial" w:cs="Arial"/>
                <w:b/>
                <w:bCs/>
                <w:sz w:val="20"/>
                <w:szCs w:val="20"/>
              </w:rPr>
              <w:t>Lag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255CB" w14:textId="758EBBDE" w:rsidR="00ED5066" w:rsidRDefault="00ED5066" w:rsidP="00ED5066">
            <w:pPr>
              <w:jc w:val="right"/>
              <w:rPr>
                <w:rFonts w:ascii="Arial" w:hAnsi="Arial" w:cs="Arial"/>
                <w:b/>
                <w:bCs/>
                <w:sz w:val="20"/>
                <w:szCs w:val="20"/>
              </w:rPr>
            </w:pPr>
            <w:r>
              <w:rPr>
                <w:rFonts w:ascii="Arial" w:hAnsi="Arial" w:cs="Arial"/>
                <w:b/>
                <w:bCs/>
                <w:sz w:val="20"/>
                <w:szCs w:val="20"/>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24875" w14:textId="07403178" w:rsidR="00ED5066" w:rsidRDefault="00ED5066" w:rsidP="00ED5066">
            <w:pPr>
              <w:jc w:val="right"/>
              <w:rPr>
                <w:rFonts w:ascii="Arial" w:hAnsi="Arial" w:cs="Arial"/>
                <w:b/>
                <w:bCs/>
                <w:sz w:val="20"/>
                <w:szCs w:val="20"/>
              </w:rPr>
            </w:pPr>
            <w:r>
              <w:rPr>
                <w:rFonts w:ascii="Arial" w:hAnsi="Arial" w:cs="Arial"/>
                <w:b/>
                <w:bCs/>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25FC9" w14:textId="27AB913F" w:rsidR="00ED5066" w:rsidRDefault="00ED5066" w:rsidP="00ED5066">
            <w:pPr>
              <w:jc w:val="right"/>
              <w:rPr>
                <w:rFonts w:ascii="Arial" w:hAnsi="Arial" w:cs="Arial"/>
                <w:b/>
                <w:bCs/>
                <w:sz w:val="20"/>
                <w:szCs w:val="20"/>
              </w:rPr>
            </w:pPr>
            <w:r>
              <w:rPr>
                <w:rFonts w:ascii="Arial" w:hAnsi="Arial" w:cs="Arial"/>
                <w:b/>
                <w:bCs/>
                <w:sz w:val="20"/>
                <w:szCs w:val="20"/>
              </w:rPr>
              <w:t>150.00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16D19" w14:textId="3F1F3654" w:rsidR="00ED5066" w:rsidRDefault="00ED5066" w:rsidP="00ED5066">
            <w:pPr>
              <w:jc w:val="right"/>
              <w:rPr>
                <w:rFonts w:ascii="Arial" w:hAnsi="Arial" w:cs="Arial"/>
                <w:b/>
                <w:bCs/>
                <w:sz w:val="20"/>
                <w:szCs w:val="20"/>
              </w:rPr>
            </w:pPr>
            <w:r>
              <w:rPr>
                <w:rFonts w:ascii="Arial" w:hAnsi="Arial" w:cs="Arial"/>
                <w:b/>
                <w:bCs/>
                <w:sz w:val="20"/>
                <w:szCs w:val="20"/>
              </w:rPr>
              <w:t>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33213" w14:textId="2073F26B" w:rsidR="00ED5066" w:rsidRDefault="00ED5066" w:rsidP="00ED5066">
            <w:pPr>
              <w:jc w:val="right"/>
              <w:rPr>
                <w:rFonts w:ascii="Arial" w:hAnsi="Arial" w:cs="Arial"/>
                <w:b/>
                <w:bCs/>
                <w:sz w:val="20"/>
                <w:szCs w:val="20"/>
              </w:rPr>
            </w:pPr>
            <w:r>
              <w:rPr>
                <w:rFonts w:ascii="Arial" w:hAnsi="Arial" w:cs="Arial"/>
                <w:b/>
                <w:bCs/>
                <w:sz w:val="20"/>
                <w:szCs w:val="20"/>
              </w:rPr>
              <w:t>250.00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4BC26" w14:textId="5FB4817F" w:rsidR="00ED5066" w:rsidRDefault="00ED5066" w:rsidP="00ED5066">
            <w:pPr>
              <w:jc w:val="right"/>
              <w:rPr>
                <w:rFonts w:ascii="Arial" w:hAnsi="Arial" w:cs="Arial"/>
                <w:b/>
                <w:bCs/>
                <w:sz w:val="20"/>
                <w:szCs w:val="20"/>
              </w:rPr>
            </w:pPr>
            <w:r>
              <w:rPr>
                <w:rFonts w:ascii="Arial" w:hAnsi="Arial" w:cs="Arial"/>
                <w:b/>
                <w:bCs/>
                <w:sz w:val="20"/>
                <w:szCs w:val="20"/>
              </w:rPr>
              <w:t>300.00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2CEF4" w14:textId="5A4B35A9" w:rsidR="00ED5066" w:rsidRDefault="00ED5066" w:rsidP="00ED5066">
            <w:pPr>
              <w:jc w:val="right"/>
              <w:rPr>
                <w:rFonts w:ascii="Arial" w:hAnsi="Arial" w:cs="Arial"/>
                <w:b/>
                <w:bCs/>
                <w:sz w:val="20"/>
                <w:szCs w:val="20"/>
              </w:rPr>
            </w:pPr>
            <w:r>
              <w:rPr>
                <w:rFonts w:ascii="Arial" w:hAnsi="Arial" w:cs="Arial"/>
                <w:b/>
                <w:bCs/>
                <w:sz w:val="20"/>
                <w:szCs w:val="20"/>
              </w:rPr>
              <w:t>350.00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A359E" w14:textId="1AE66D6B" w:rsidR="00ED5066" w:rsidRDefault="00ED5066" w:rsidP="00ED5066">
            <w:pPr>
              <w:jc w:val="right"/>
              <w:rPr>
                <w:rFonts w:ascii="Arial" w:hAnsi="Arial" w:cs="Arial"/>
                <w:b/>
                <w:bCs/>
                <w:sz w:val="20"/>
                <w:szCs w:val="20"/>
              </w:rPr>
            </w:pPr>
            <w:r>
              <w:rPr>
                <w:rFonts w:ascii="Arial" w:hAnsi="Arial" w:cs="Arial"/>
                <w:b/>
                <w:bCs/>
                <w:sz w:val="20"/>
                <w:szCs w:val="20"/>
              </w:rPr>
              <w:t>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7B31D" w14:textId="48E2887D" w:rsidR="00ED5066" w:rsidRDefault="00ED5066" w:rsidP="00ED5066">
            <w:pPr>
              <w:jc w:val="right"/>
              <w:rPr>
                <w:rFonts w:ascii="Arial" w:hAnsi="Arial" w:cs="Arial"/>
                <w:b/>
                <w:bCs/>
                <w:sz w:val="20"/>
                <w:szCs w:val="20"/>
              </w:rPr>
            </w:pPr>
            <w:r>
              <w:rPr>
                <w:rFonts w:ascii="Arial" w:hAnsi="Arial" w:cs="Arial"/>
                <w:b/>
                <w:bCs/>
                <w:sz w:val="20"/>
                <w:szCs w:val="20"/>
              </w:rPr>
              <w:t>450.00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0F024D" w14:textId="1368AF27" w:rsidR="00ED5066" w:rsidRDefault="00ED5066" w:rsidP="00ED5066">
            <w:pPr>
              <w:jc w:val="right"/>
              <w:rPr>
                <w:rFonts w:ascii="Arial" w:hAnsi="Arial" w:cs="Arial"/>
                <w:b/>
                <w:bCs/>
                <w:sz w:val="20"/>
                <w:szCs w:val="20"/>
              </w:rPr>
            </w:pPr>
            <w:r>
              <w:rPr>
                <w:rFonts w:ascii="Arial" w:hAnsi="Arial" w:cs="Arial"/>
                <w:b/>
                <w:bCs/>
                <w:sz w:val="20"/>
                <w:szCs w:val="20"/>
              </w:rPr>
              <w:t>500.00</w:t>
            </w:r>
          </w:p>
        </w:tc>
      </w:tr>
      <w:tr w:rsidR="00ED5066" w14:paraId="27DD0427" w14:textId="77777777" w:rsidTr="00ED50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9A8A9D" w14:textId="4A6F6006" w:rsidR="00ED5066" w:rsidRDefault="00ED5066" w:rsidP="00ED5066">
            <w:pPr>
              <w:rPr>
                <w:rFonts w:ascii="Arial" w:hAnsi="Arial" w:cs="Arial"/>
                <w:b/>
                <w:bCs/>
                <w:sz w:val="20"/>
                <w:szCs w:val="20"/>
              </w:rPr>
            </w:pPr>
            <w:r>
              <w:rPr>
                <w:rFonts w:ascii="Arial" w:hAnsi="Arial" w:cs="Arial"/>
                <w:b/>
                <w:bCs/>
                <w:sz w:val="20"/>
                <w:szCs w:val="20"/>
              </w:rPr>
              <w:t xml:space="preserve">NH Temp </w:t>
            </w:r>
            <w:proofErr w:type="spellStart"/>
            <w:r>
              <w:rPr>
                <w:rFonts w:ascii="Arial" w:hAnsi="Arial" w:cs="Arial"/>
                <w:b/>
                <w:bCs/>
                <w:sz w:val="20"/>
                <w:szCs w:val="20"/>
              </w:rPr>
              <w:t>Annomaly</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48DBD" w14:textId="470C5866" w:rsidR="00ED5066" w:rsidRDefault="00ED5066" w:rsidP="00ED5066">
            <w:pPr>
              <w:jc w:val="right"/>
              <w:rPr>
                <w:rFonts w:ascii="Arial" w:hAnsi="Arial" w:cs="Arial"/>
                <w:sz w:val="20"/>
                <w:szCs w:val="20"/>
              </w:rPr>
            </w:pPr>
            <w:r>
              <w:rPr>
                <w:rFonts w:ascii="Arial" w:hAnsi="Arial" w:cs="Arial"/>
                <w:sz w:val="20"/>
                <w:szCs w:val="20"/>
              </w:rPr>
              <w:t>0.04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7E814D" w14:textId="2FF70B09" w:rsidR="00ED5066" w:rsidRDefault="00ED5066" w:rsidP="00ED5066">
            <w:pPr>
              <w:rPr>
                <w:rFonts w:ascii="Arial" w:hAnsi="Arial" w:cs="Arial"/>
                <w:color w:val="000000"/>
                <w:sz w:val="20"/>
                <w:szCs w:val="20"/>
              </w:rPr>
            </w:pPr>
            <w:r>
              <w:rPr>
                <w:rFonts w:ascii="Arial" w:hAnsi="Arial" w:cs="Arial"/>
                <w:color w:val="000000"/>
                <w:sz w:val="20"/>
                <w:szCs w:val="20"/>
              </w:rPr>
              <w:t>-0.10</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B332158" w14:textId="4ADF797C" w:rsidR="00ED5066" w:rsidRDefault="00ED5066" w:rsidP="00ED5066">
            <w:pPr>
              <w:rPr>
                <w:rFonts w:ascii="Arial" w:hAnsi="Arial" w:cs="Arial"/>
                <w:color w:val="000000"/>
                <w:sz w:val="20"/>
                <w:szCs w:val="20"/>
              </w:rPr>
            </w:pPr>
            <w:r>
              <w:rPr>
                <w:rFonts w:ascii="Arial" w:hAnsi="Arial" w:cs="Arial"/>
                <w:color w:val="000000"/>
                <w:sz w:val="20"/>
                <w:szCs w:val="20"/>
              </w:rPr>
              <w:t>-0.16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392F38D" w14:textId="2ABEE3E6" w:rsidR="00ED5066" w:rsidRDefault="00ED5066" w:rsidP="00ED5066">
            <w:pPr>
              <w:rPr>
                <w:rFonts w:ascii="Arial" w:hAnsi="Arial" w:cs="Arial"/>
                <w:color w:val="000000"/>
                <w:sz w:val="20"/>
                <w:szCs w:val="20"/>
              </w:rPr>
            </w:pPr>
            <w:r>
              <w:rPr>
                <w:rFonts w:ascii="Arial" w:hAnsi="Arial" w:cs="Arial"/>
                <w:color w:val="000000"/>
                <w:sz w:val="20"/>
                <w:szCs w:val="20"/>
              </w:rPr>
              <w:t>-0.19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96461C" w14:textId="5B342316" w:rsidR="00ED5066" w:rsidRDefault="00ED5066" w:rsidP="00ED5066">
            <w:pPr>
              <w:rPr>
                <w:rFonts w:ascii="Arial" w:hAnsi="Arial" w:cs="Arial"/>
                <w:color w:val="000000"/>
                <w:sz w:val="20"/>
                <w:szCs w:val="20"/>
              </w:rPr>
            </w:pPr>
            <w:r>
              <w:rPr>
                <w:rFonts w:ascii="Arial" w:hAnsi="Arial" w:cs="Arial"/>
                <w:color w:val="000000"/>
                <w:sz w:val="20"/>
                <w:szCs w:val="20"/>
              </w:rPr>
              <w:t>-0.17</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B0C6A80" w14:textId="0FA182C6" w:rsidR="00ED5066" w:rsidRDefault="00ED5066" w:rsidP="00ED5066">
            <w:pPr>
              <w:rPr>
                <w:rFonts w:ascii="Arial" w:hAnsi="Arial" w:cs="Arial"/>
                <w:color w:val="000000"/>
                <w:sz w:val="20"/>
                <w:szCs w:val="20"/>
              </w:rPr>
            </w:pPr>
            <w:r>
              <w:rPr>
                <w:rFonts w:ascii="Arial" w:hAnsi="Arial" w:cs="Arial"/>
                <w:color w:val="000000"/>
                <w:sz w:val="20"/>
                <w:szCs w:val="20"/>
              </w:rPr>
              <w:t>-0.21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5E9188" w14:textId="45836F85" w:rsidR="00ED5066" w:rsidRDefault="00ED5066" w:rsidP="00ED5066">
            <w:pPr>
              <w:rPr>
                <w:rFonts w:ascii="Arial" w:hAnsi="Arial" w:cs="Arial"/>
                <w:color w:val="000000"/>
                <w:sz w:val="20"/>
                <w:szCs w:val="20"/>
              </w:rPr>
            </w:pPr>
            <w:r>
              <w:rPr>
                <w:rFonts w:ascii="Arial" w:hAnsi="Arial" w:cs="Arial"/>
                <w:color w:val="000000"/>
                <w:sz w:val="20"/>
                <w:szCs w:val="20"/>
              </w:rPr>
              <w:t>-0.08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501F0DC" w14:textId="433ACEE8" w:rsidR="00ED5066" w:rsidRDefault="00ED5066" w:rsidP="00ED5066">
            <w:pPr>
              <w:rPr>
                <w:rFonts w:ascii="Arial" w:hAnsi="Arial" w:cs="Arial"/>
                <w:color w:val="000000"/>
                <w:sz w:val="20"/>
                <w:szCs w:val="20"/>
              </w:rPr>
            </w:pPr>
            <w:r>
              <w:rPr>
                <w:rFonts w:ascii="Arial" w:hAnsi="Arial" w:cs="Arial"/>
                <w:color w:val="000000"/>
                <w:sz w:val="20"/>
                <w:szCs w:val="20"/>
              </w:rPr>
              <w:t>0.13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821BB0" w14:textId="74AE7CED" w:rsidR="00ED5066" w:rsidRDefault="00ED5066" w:rsidP="00ED5066">
            <w:pPr>
              <w:rPr>
                <w:rFonts w:ascii="Arial" w:hAnsi="Arial" w:cs="Arial"/>
                <w:color w:val="000000"/>
                <w:sz w:val="20"/>
                <w:szCs w:val="20"/>
              </w:rPr>
            </w:pPr>
            <w:r>
              <w:rPr>
                <w:rFonts w:ascii="Arial" w:hAnsi="Arial" w:cs="Arial"/>
                <w:color w:val="000000"/>
                <w:sz w:val="20"/>
                <w:szCs w:val="20"/>
              </w:rPr>
              <w:t>0.37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6CFAC5" w14:textId="223D6753" w:rsidR="00ED5066" w:rsidRDefault="00ED5066" w:rsidP="00ED5066">
            <w:pPr>
              <w:rPr>
                <w:rFonts w:ascii="Arial" w:hAnsi="Arial" w:cs="Arial"/>
                <w:color w:val="000000"/>
                <w:sz w:val="20"/>
                <w:szCs w:val="20"/>
              </w:rPr>
            </w:pPr>
            <w:r>
              <w:rPr>
                <w:rFonts w:ascii="Arial" w:hAnsi="Arial" w:cs="Arial"/>
                <w:color w:val="000000"/>
                <w:sz w:val="20"/>
                <w:szCs w:val="20"/>
              </w:rPr>
              <w:t>0.07</w:t>
            </w:r>
          </w:p>
        </w:tc>
      </w:tr>
      <w:tr w:rsidR="00ED5066" w14:paraId="76EAAC5A" w14:textId="77777777" w:rsidTr="00ED50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F50290" w14:textId="41B345E4" w:rsidR="00ED5066" w:rsidRDefault="00ED5066" w:rsidP="00ED5066">
            <w:pPr>
              <w:rPr>
                <w:rFonts w:ascii="Arial" w:hAnsi="Arial" w:cs="Arial"/>
                <w:b/>
                <w:bCs/>
                <w:sz w:val="20"/>
                <w:szCs w:val="20"/>
              </w:rPr>
            </w:pPr>
            <w:r>
              <w:rPr>
                <w:rFonts w:ascii="Arial" w:hAnsi="Arial" w:cs="Arial"/>
                <w:b/>
                <w:bCs/>
                <w:sz w:val="20"/>
                <w:szCs w:val="20"/>
              </w:rPr>
              <w:t>CE Temp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04992" w14:textId="5DC4D27A" w:rsidR="00ED5066" w:rsidRDefault="00ED5066" w:rsidP="00ED5066">
            <w:pPr>
              <w:jc w:val="right"/>
              <w:rPr>
                <w:rFonts w:ascii="Arial" w:hAnsi="Arial" w:cs="Arial"/>
                <w:sz w:val="20"/>
                <w:szCs w:val="20"/>
              </w:rPr>
            </w:pPr>
            <w:r>
              <w:rPr>
                <w:rFonts w:ascii="Arial" w:hAnsi="Arial" w:cs="Arial"/>
                <w:sz w:val="20"/>
                <w:szCs w:val="20"/>
              </w:rPr>
              <w:t>0.07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C33829" w14:textId="32C47E43" w:rsidR="00ED5066" w:rsidRDefault="00ED5066" w:rsidP="00ED5066">
            <w:pPr>
              <w:rPr>
                <w:rFonts w:ascii="Arial" w:hAnsi="Arial" w:cs="Arial"/>
                <w:color w:val="000000"/>
                <w:sz w:val="20"/>
                <w:szCs w:val="20"/>
              </w:rPr>
            </w:pPr>
            <w:r>
              <w:rPr>
                <w:rFonts w:ascii="Arial" w:hAnsi="Arial" w:cs="Arial"/>
                <w:color w:val="000000"/>
                <w:sz w:val="20"/>
                <w:szCs w:val="20"/>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84E59BC" w14:textId="483E903C" w:rsidR="00ED5066" w:rsidRDefault="00ED5066" w:rsidP="00ED5066">
            <w:pPr>
              <w:rPr>
                <w:rFonts w:ascii="Arial" w:hAnsi="Arial" w:cs="Arial"/>
                <w:color w:val="000000"/>
                <w:sz w:val="20"/>
                <w:szCs w:val="20"/>
              </w:rPr>
            </w:pPr>
            <w:r>
              <w:rPr>
                <w:rFonts w:ascii="Arial" w:hAnsi="Arial" w:cs="Arial"/>
                <w:color w:val="000000"/>
                <w:sz w:val="20"/>
                <w:szCs w:val="20"/>
              </w:rPr>
              <w:t>-0.36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0D536CB" w14:textId="0AB23B47" w:rsidR="00ED5066" w:rsidRDefault="00ED5066" w:rsidP="00ED5066">
            <w:pPr>
              <w:rPr>
                <w:rFonts w:ascii="Arial" w:hAnsi="Arial" w:cs="Arial"/>
                <w:color w:val="000000"/>
                <w:sz w:val="20"/>
                <w:szCs w:val="20"/>
              </w:rPr>
            </w:pPr>
            <w:r>
              <w:rPr>
                <w:rFonts w:ascii="Arial" w:hAnsi="Arial" w:cs="Arial"/>
                <w:color w:val="000000"/>
                <w:sz w:val="20"/>
                <w:szCs w:val="20"/>
              </w:rPr>
              <w:t>-0.05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A3FE1B" w14:textId="691DC0B2" w:rsidR="00ED5066" w:rsidRDefault="00ED5066" w:rsidP="00ED5066">
            <w:pPr>
              <w:rPr>
                <w:rFonts w:ascii="Arial" w:hAnsi="Arial" w:cs="Arial"/>
                <w:color w:val="000000"/>
                <w:sz w:val="20"/>
                <w:szCs w:val="20"/>
              </w:rPr>
            </w:pPr>
            <w:r>
              <w:rPr>
                <w:rFonts w:ascii="Arial" w:hAnsi="Arial" w:cs="Arial"/>
                <w:color w:val="000000"/>
                <w:sz w:val="20"/>
                <w:szCs w:val="20"/>
              </w:rPr>
              <w:t>0.06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585562" w14:textId="16FCC335" w:rsidR="00ED5066" w:rsidRDefault="00ED5066" w:rsidP="00ED5066">
            <w:pPr>
              <w:rPr>
                <w:rFonts w:ascii="Arial" w:hAnsi="Arial" w:cs="Arial"/>
                <w:color w:val="000000"/>
                <w:sz w:val="20"/>
                <w:szCs w:val="20"/>
              </w:rPr>
            </w:pPr>
            <w:r>
              <w:rPr>
                <w:rFonts w:ascii="Arial" w:hAnsi="Arial" w:cs="Arial"/>
                <w:color w:val="000000"/>
                <w:sz w:val="20"/>
                <w:szCs w:val="20"/>
              </w:rPr>
              <w:t>-0.13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D068F1" w14:textId="2AD65F4B" w:rsidR="00ED5066" w:rsidRDefault="00ED5066" w:rsidP="00ED5066">
            <w:pPr>
              <w:rPr>
                <w:rFonts w:ascii="Arial" w:hAnsi="Arial" w:cs="Arial"/>
                <w:color w:val="000000"/>
                <w:sz w:val="20"/>
                <w:szCs w:val="20"/>
              </w:rPr>
            </w:pPr>
            <w:r>
              <w:rPr>
                <w:rFonts w:ascii="Arial" w:hAnsi="Arial" w:cs="Arial"/>
                <w:color w:val="000000"/>
                <w:sz w:val="20"/>
                <w:szCs w:val="20"/>
              </w:rPr>
              <w:t>0.42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56C54F" w14:textId="49DCBBA2" w:rsidR="00ED5066" w:rsidRDefault="00ED5066" w:rsidP="00ED5066">
            <w:pPr>
              <w:rPr>
                <w:rFonts w:ascii="Arial" w:hAnsi="Arial" w:cs="Arial"/>
                <w:color w:val="000000"/>
                <w:sz w:val="20"/>
                <w:szCs w:val="20"/>
              </w:rPr>
            </w:pPr>
            <w:r>
              <w:rPr>
                <w:rFonts w:ascii="Arial" w:hAnsi="Arial" w:cs="Arial"/>
                <w:color w:val="000000"/>
                <w:sz w:val="20"/>
                <w:szCs w:val="20"/>
              </w:rPr>
              <w:t>-0.07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DC46EF" w14:textId="76B8A8D4" w:rsidR="00ED5066" w:rsidRDefault="00ED5066" w:rsidP="00ED5066">
            <w:pPr>
              <w:rPr>
                <w:rFonts w:ascii="Arial" w:hAnsi="Arial" w:cs="Arial"/>
                <w:color w:val="000000"/>
                <w:sz w:val="20"/>
                <w:szCs w:val="20"/>
              </w:rPr>
            </w:pPr>
            <w:r>
              <w:rPr>
                <w:rFonts w:ascii="Arial" w:hAnsi="Arial" w:cs="Arial"/>
                <w:color w:val="000000"/>
                <w:sz w:val="20"/>
                <w:szCs w:val="20"/>
              </w:rPr>
              <w:t>-0.27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9A137F" w14:textId="007887AB" w:rsidR="00ED5066" w:rsidRDefault="00ED5066" w:rsidP="00ED5066">
            <w:pPr>
              <w:rPr>
                <w:rFonts w:ascii="Arial" w:hAnsi="Arial" w:cs="Arial"/>
                <w:color w:val="000000"/>
                <w:sz w:val="20"/>
                <w:szCs w:val="20"/>
              </w:rPr>
            </w:pPr>
            <w:r>
              <w:rPr>
                <w:rFonts w:ascii="Arial" w:hAnsi="Arial" w:cs="Arial"/>
                <w:color w:val="000000"/>
                <w:sz w:val="20"/>
                <w:szCs w:val="20"/>
              </w:rPr>
              <w:t>0.08</w:t>
            </w:r>
          </w:p>
        </w:tc>
      </w:tr>
      <w:tr w:rsidR="00ED5066" w14:paraId="76D07D18" w14:textId="77777777" w:rsidTr="00ED50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E2E1E6" w14:textId="3944E110" w:rsidR="00ED5066" w:rsidRDefault="00ED5066" w:rsidP="00ED5066">
            <w:pPr>
              <w:rPr>
                <w:rFonts w:ascii="Arial" w:hAnsi="Arial" w:cs="Arial"/>
                <w:b/>
                <w:bCs/>
                <w:sz w:val="20"/>
                <w:szCs w:val="20"/>
              </w:rPr>
            </w:pPr>
            <w:r>
              <w:rPr>
                <w:rFonts w:ascii="Arial" w:hAnsi="Arial" w:cs="Arial"/>
                <w:b/>
                <w:bCs/>
                <w:sz w:val="20"/>
                <w:szCs w:val="20"/>
              </w:rPr>
              <w:t>NGRIP Oxy 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0E8EE" w14:textId="5FB07D1A" w:rsidR="00ED5066" w:rsidRDefault="00ED5066" w:rsidP="00ED5066">
            <w:pPr>
              <w:jc w:val="right"/>
              <w:rPr>
                <w:rFonts w:ascii="Arial" w:hAnsi="Arial" w:cs="Arial"/>
                <w:sz w:val="20"/>
                <w:szCs w:val="20"/>
              </w:rPr>
            </w:pPr>
            <w:r>
              <w:rPr>
                <w:rFonts w:ascii="Arial" w:hAnsi="Arial" w:cs="Arial"/>
                <w:sz w:val="20"/>
                <w:szCs w:val="20"/>
              </w:rPr>
              <w:t>0.16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F4CB08" w14:textId="21EB95F2" w:rsidR="00ED5066" w:rsidRDefault="00ED5066" w:rsidP="00ED5066">
            <w:pPr>
              <w:rPr>
                <w:rFonts w:ascii="Arial" w:hAnsi="Arial" w:cs="Arial"/>
                <w:color w:val="000000"/>
                <w:sz w:val="20"/>
                <w:szCs w:val="20"/>
              </w:rPr>
            </w:pPr>
            <w:r>
              <w:rPr>
                <w:rFonts w:ascii="Arial" w:hAnsi="Arial" w:cs="Arial"/>
                <w:color w:val="000000"/>
                <w:sz w:val="20"/>
                <w:szCs w:val="20"/>
              </w:rPr>
              <w:t>0.16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51D99D8" w14:textId="7DEC9EF1" w:rsidR="00ED5066" w:rsidRDefault="00ED5066" w:rsidP="00ED5066">
            <w:pPr>
              <w:rPr>
                <w:rFonts w:ascii="Arial" w:hAnsi="Arial" w:cs="Arial"/>
                <w:color w:val="000000"/>
                <w:sz w:val="20"/>
                <w:szCs w:val="20"/>
              </w:rPr>
            </w:pPr>
            <w:r>
              <w:rPr>
                <w:rFonts w:ascii="Arial" w:hAnsi="Arial" w:cs="Arial"/>
                <w:color w:val="000000"/>
                <w:sz w:val="20"/>
                <w:szCs w:val="20"/>
              </w:rPr>
              <w:t>-0.08</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BA3C630" w14:textId="352272DD" w:rsidR="00ED5066" w:rsidRDefault="00ED5066" w:rsidP="00ED5066">
            <w:pPr>
              <w:rPr>
                <w:rFonts w:ascii="Arial" w:hAnsi="Arial" w:cs="Arial"/>
                <w:color w:val="000000"/>
                <w:sz w:val="20"/>
                <w:szCs w:val="20"/>
              </w:rPr>
            </w:pPr>
            <w:r>
              <w:rPr>
                <w:rFonts w:ascii="Arial" w:hAnsi="Arial" w:cs="Arial"/>
                <w:color w:val="000000"/>
                <w:sz w:val="20"/>
                <w:szCs w:val="20"/>
              </w:rPr>
              <w:t>-0.30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F70DA9" w14:textId="02543118" w:rsidR="00ED5066" w:rsidRDefault="00ED5066" w:rsidP="00ED5066">
            <w:pPr>
              <w:rPr>
                <w:rFonts w:ascii="Arial" w:hAnsi="Arial" w:cs="Arial"/>
                <w:color w:val="000000"/>
                <w:sz w:val="20"/>
                <w:szCs w:val="20"/>
              </w:rPr>
            </w:pPr>
            <w:r>
              <w:rPr>
                <w:rFonts w:ascii="Arial" w:hAnsi="Arial" w:cs="Arial"/>
                <w:color w:val="000000"/>
                <w:sz w:val="20"/>
                <w:szCs w:val="20"/>
              </w:rPr>
              <w:t>-0.09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D3C75E" w14:textId="65982FF5" w:rsidR="00ED5066" w:rsidRDefault="00ED5066" w:rsidP="00ED5066">
            <w:pPr>
              <w:rPr>
                <w:rFonts w:ascii="Arial" w:hAnsi="Arial" w:cs="Arial"/>
                <w:color w:val="000000"/>
                <w:sz w:val="20"/>
                <w:szCs w:val="20"/>
              </w:rPr>
            </w:pPr>
            <w:r>
              <w:rPr>
                <w:rFonts w:ascii="Arial" w:hAnsi="Arial" w:cs="Arial"/>
                <w:color w:val="000000"/>
                <w:sz w:val="20"/>
                <w:szCs w:val="20"/>
              </w:rPr>
              <w:t>-0.10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9412C1" w14:textId="0C81304F" w:rsidR="00ED5066" w:rsidRDefault="00ED5066" w:rsidP="00ED5066">
            <w:pPr>
              <w:rPr>
                <w:rFonts w:ascii="Arial" w:hAnsi="Arial" w:cs="Arial"/>
                <w:color w:val="000000"/>
                <w:sz w:val="20"/>
                <w:szCs w:val="20"/>
              </w:rPr>
            </w:pPr>
            <w:r>
              <w:rPr>
                <w:rFonts w:ascii="Arial" w:hAnsi="Arial" w:cs="Arial"/>
                <w:color w:val="000000"/>
                <w:sz w:val="20"/>
                <w:szCs w:val="20"/>
              </w:rPr>
              <w:t>0.05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A03308" w14:textId="1BE204CB" w:rsidR="00ED5066" w:rsidRDefault="00ED5066" w:rsidP="00ED5066">
            <w:pPr>
              <w:rPr>
                <w:rFonts w:ascii="Arial" w:hAnsi="Arial" w:cs="Arial"/>
                <w:color w:val="000000"/>
                <w:sz w:val="20"/>
                <w:szCs w:val="20"/>
              </w:rPr>
            </w:pPr>
            <w:r>
              <w:rPr>
                <w:rFonts w:ascii="Arial" w:hAnsi="Arial" w:cs="Arial"/>
                <w:color w:val="000000"/>
                <w:sz w:val="20"/>
                <w:szCs w:val="20"/>
              </w:rPr>
              <w:t>0.32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D2873C" w14:textId="21D9144E" w:rsidR="00ED5066" w:rsidRDefault="00ED5066" w:rsidP="00ED5066">
            <w:pPr>
              <w:rPr>
                <w:rFonts w:ascii="Arial" w:hAnsi="Arial" w:cs="Arial"/>
                <w:color w:val="000000"/>
                <w:sz w:val="20"/>
                <w:szCs w:val="20"/>
              </w:rPr>
            </w:pPr>
            <w:r>
              <w:rPr>
                <w:rFonts w:ascii="Arial" w:hAnsi="Arial" w:cs="Arial"/>
                <w:color w:val="000000"/>
                <w:sz w:val="20"/>
                <w:szCs w:val="20"/>
              </w:rPr>
              <w:t>0.19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9ACDA8" w14:textId="5A07AD85" w:rsidR="00ED5066" w:rsidRDefault="00ED5066" w:rsidP="00ED5066">
            <w:pPr>
              <w:rPr>
                <w:rFonts w:ascii="Arial" w:hAnsi="Arial" w:cs="Arial"/>
                <w:color w:val="000000"/>
                <w:sz w:val="20"/>
                <w:szCs w:val="20"/>
              </w:rPr>
            </w:pPr>
            <w:r>
              <w:rPr>
                <w:rFonts w:ascii="Arial" w:hAnsi="Arial" w:cs="Arial"/>
                <w:color w:val="000000"/>
                <w:sz w:val="20"/>
                <w:szCs w:val="20"/>
              </w:rPr>
              <w:t>-0.04</w:t>
            </w:r>
          </w:p>
        </w:tc>
      </w:tr>
    </w:tbl>
    <w:p w14:paraId="2C25ED91" w14:textId="4617A5DF" w:rsidR="007B0655" w:rsidRDefault="007B0655"/>
    <w:p w14:paraId="14433FD2" w14:textId="77777777" w:rsidR="007B0655" w:rsidRDefault="007B0655"/>
    <w:p w14:paraId="6C6A5680" w14:textId="77777777" w:rsidR="00F73B05" w:rsidRDefault="00F73B05"/>
    <w:p w14:paraId="0D8C2F6C" w14:textId="6767DC5D" w:rsidR="00F73B05" w:rsidRPr="00ED5066" w:rsidRDefault="00F73B05">
      <w:pPr>
        <w:rPr>
          <w:b/>
          <w:bCs/>
        </w:rPr>
      </w:pPr>
      <w:r w:rsidRPr="00ED5066">
        <w:rPr>
          <w:b/>
          <w:bCs/>
        </w:rPr>
        <w:t>Data and Methods</w:t>
      </w:r>
    </w:p>
    <w:p w14:paraId="1F39236C" w14:textId="057027E8" w:rsidR="002539B1" w:rsidRDefault="003258C7" w:rsidP="00D230B6">
      <w:pPr>
        <w:pStyle w:val="ListParagraph"/>
        <w:ind w:left="0"/>
      </w:pPr>
      <w:r>
        <w:t>The goal of our project is to find relationship between global cultural turnover and representative global temperature</w:t>
      </w:r>
      <w:r w:rsidR="000B29BB">
        <w:t xml:space="preserve"> for last 2000 years. We know that temperature fluctuates and varies a lot region by region.</w:t>
      </w:r>
      <w:r w:rsidR="00D230B6">
        <w:t xml:space="preserve"> But a global temperature for the entire earth can be measured by taking average of regional temperatures and can tell us whether the earth was going through a warmer or a colder phase.</w:t>
      </w:r>
      <w:r w:rsidR="000B29BB">
        <w:t xml:space="preserve"> An averaged northern hemispheric temperature can give us idea about generally cooler or warmer environment in</w:t>
      </w:r>
      <w:r w:rsidR="00D230B6">
        <w:t xml:space="preserve"> northern hemisphere where the majority of civilization has evolved due to habitable land and resources for human societies</w:t>
      </w:r>
      <w:r w:rsidR="000B29BB">
        <w:t xml:space="preserve">. Christiansen and </w:t>
      </w:r>
      <w:proofErr w:type="spellStart"/>
      <w:r w:rsidR="000B29BB">
        <w:t>Ljungqvist</w:t>
      </w:r>
      <w:proofErr w:type="spellEnd"/>
      <w:r w:rsidR="000B29BB">
        <w:t xml:space="preserve"> have reconstructed a northern hemisphere mean temperature series</w:t>
      </w:r>
      <w:r w:rsidR="00D230B6">
        <w:t xml:space="preserve">. They have considered 40 different proxies from all across the world each of which had annual or decadal sample resolution for partial or full period of last 2000 years. </w:t>
      </w:r>
      <w:bookmarkStart w:id="0" w:name="_GoBack"/>
      <w:bookmarkEnd w:id="0"/>
    </w:p>
    <w:p w14:paraId="676B977E" w14:textId="77777777" w:rsidR="00D230B6" w:rsidRPr="002648A6" w:rsidRDefault="00D230B6" w:rsidP="00D230B6">
      <w:pPr>
        <w:pStyle w:val="ListParagraph"/>
        <w:ind w:left="540"/>
      </w:pPr>
    </w:p>
    <w:p w14:paraId="6E10BB93" w14:textId="77777777" w:rsidR="002539B1" w:rsidRDefault="002539B1" w:rsidP="001F30F2">
      <w:pPr>
        <w:pStyle w:val="ListParagraph"/>
        <w:ind w:left="540"/>
      </w:pPr>
      <w:r>
        <w:t>(</w:t>
      </w:r>
      <w:proofErr w:type="spellStart"/>
      <w:r>
        <w:t>Bün</w:t>
      </w:r>
      <w:proofErr w:type="spellEnd"/>
      <w:r>
        <w:t xml:space="preserve">) </w:t>
      </w:r>
      <w:proofErr w:type="spellStart"/>
      <w:r>
        <w:t>Büntgen</w:t>
      </w:r>
      <w:proofErr w:type="spellEnd"/>
      <w:r>
        <w:t xml:space="preserve"> et al. [53]: tree-rings, extracted from over thousand ring width series of central Europe, temperature anomaly [</w:t>
      </w:r>
      <w:proofErr w:type="spellStart"/>
      <w:r>
        <w:t>oC</w:t>
      </w:r>
      <w:proofErr w:type="spellEnd"/>
      <w:r>
        <w:t xml:space="preserve">], -499 to 2003 BC/AD, </w:t>
      </w:r>
      <w:proofErr w:type="gramStart"/>
      <w:r>
        <w:t>1 year</w:t>
      </w:r>
      <w:proofErr w:type="gramEnd"/>
      <w:r>
        <w:t xml:space="preserve"> time resolution</w:t>
      </w:r>
    </w:p>
    <w:p w14:paraId="12F8F256" w14:textId="63691DF6" w:rsidR="002539B1" w:rsidRDefault="002539B1" w:rsidP="001F30F2">
      <w:pPr>
        <w:pStyle w:val="ListParagraph"/>
        <w:ind w:left="540"/>
      </w:pPr>
      <w:r>
        <w:t>(</w:t>
      </w:r>
      <w:proofErr w:type="spellStart"/>
      <w:r>
        <w:t>McK</w:t>
      </w:r>
      <w:proofErr w:type="spellEnd"/>
      <w:r>
        <w:t xml:space="preserve">) McKay and Kaufman [54]: stack of different temperature proxies [°C], extracted from 59 single records, ~20% of them covering the whole period, 1 to 2000 AD, </w:t>
      </w:r>
      <w:proofErr w:type="gramStart"/>
      <w:r>
        <w:t>1 year</w:t>
      </w:r>
      <w:proofErr w:type="gramEnd"/>
      <w:r>
        <w:t xml:space="preserve"> time resolution, Arctic 60o- 90o N.</w:t>
      </w:r>
    </w:p>
    <w:p w14:paraId="52AF4C1E" w14:textId="2A080E5D" w:rsidR="001F30F2" w:rsidRDefault="001F30F2" w:rsidP="001F30F2">
      <w:pPr>
        <w:pStyle w:val="ListParagraph"/>
        <w:ind w:left="540"/>
      </w:pPr>
    </w:p>
    <w:p w14:paraId="185B264C" w14:textId="77777777" w:rsidR="001F30F2" w:rsidRPr="001F30F2" w:rsidRDefault="001F30F2" w:rsidP="001F30F2">
      <w:hyperlink r:id="rId7" w:history="1">
        <w:r w:rsidRPr="001F30F2">
          <w:rPr>
            <w:color w:val="0000FF"/>
            <w:u w:val="single"/>
          </w:rPr>
          <w:t>https://en.wikipedia.org/wiki/List_of_conflicts_in_Europe</w:t>
        </w:r>
      </w:hyperlink>
    </w:p>
    <w:p w14:paraId="54B604D7" w14:textId="77777777" w:rsidR="001F30F2" w:rsidRPr="001F30F2" w:rsidRDefault="001F30F2" w:rsidP="001F30F2">
      <w:hyperlink r:id="rId8" w:history="1">
        <w:r w:rsidRPr="001F30F2">
          <w:rPr>
            <w:color w:val="0000FF"/>
            <w:u w:val="single"/>
          </w:rPr>
          <w:t>https://en.wikipedia.org/wiki/List_of_conflicts_in_Asia</w:t>
        </w:r>
      </w:hyperlink>
    </w:p>
    <w:p w14:paraId="121BDC1B" w14:textId="77777777" w:rsidR="001F30F2" w:rsidRPr="009B3506" w:rsidRDefault="001F30F2" w:rsidP="001F30F2">
      <w:pPr>
        <w:pStyle w:val="ListParagraph"/>
        <w:ind w:left="540"/>
      </w:pPr>
    </w:p>
    <w:p w14:paraId="167DB70D" w14:textId="77777777" w:rsidR="002539B1" w:rsidRDefault="002539B1"/>
    <w:p w14:paraId="586EB56C" w14:textId="2A32DC6F" w:rsidR="007B1A1A" w:rsidRDefault="007B1A1A"/>
    <w:p w14:paraId="7C3F4CE3" w14:textId="1E826FF8" w:rsidR="007B1A1A" w:rsidRDefault="007B1A1A">
      <w:r>
        <w:t>Correlation between each temperature curve and event</w:t>
      </w:r>
    </w:p>
    <w:p w14:paraId="30370309" w14:textId="497C3534" w:rsidR="00F73B05" w:rsidRDefault="00F73B05"/>
    <w:p w14:paraId="3D11E9ED" w14:textId="54C0F394" w:rsidR="00F73B05" w:rsidRPr="00ED5066" w:rsidRDefault="00F73B05">
      <w:pPr>
        <w:rPr>
          <w:b/>
          <w:bCs/>
        </w:rPr>
      </w:pPr>
      <w:r w:rsidRPr="00ED5066">
        <w:rPr>
          <w:b/>
          <w:bCs/>
        </w:rPr>
        <w:t>Results</w:t>
      </w:r>
    </w:p>
    <w:p w14:paraId="094D573A" w14:textId="7717F31B" w:rsidR="00E077BA" w:rsidRDefault="00E077BA"/>
    <w:p w14:paraId="6CD644FF" w14:textId="062F6EBA" w:rsidR="00E077BA" w:rsidRDefault="00E077BA">
      <w:r>
        <w:t xml:space="preserve">In our data and experiment, we have identified that cultural turnover is more likely to happen in a globally cool environment. Climate cooling is a forcing factor behind dynastic transition. The six major turnover periods (Table 1) when we have seen the rise of societal change have been cooler periods. The red boxes </w:t>
      </w:r>
      <w:r w:rsidR="00C65A8B">
        <w:t xml:space="preserve">in Figure 1 </w:t>
      </w:r>
      <w:r>
        <w:t>i</w:t>
      </w:r>
      <w:r w:rsidR="00C65A8B">
        <w:t>ndicate</w:t>
      </w:r>
      <w:r>
        <w:t xml:space="preserve"> five of those climate cooling </w:t>
      </w:r>
      <w:proofErr w:type="gramStart"/>
      <w:r>
        <w:t>period</w:t>
      </w:r>
      <w:proofErr w:type="gramEnd"/>
      <w:r>
        <w:t xml:space="preserve"> when we can see the spikes in our event graph. </w:t>
      </w:r>
    </w:p>
    <w:p w14:paraId="030D2E51" w14:textId="2BB68410" w:rsidR="00E077BA" w:rsidRDefault="00E077BA"/>
    <w:p w14:paraId="46A493B9" w14:textId="797DAA41" w:rsidR="00C65A8B" w:rsidRDefault="00C65A8B" w:rsidP="00C65A8B">
      <w:pPr>
        <w:pStyle w:val="NormalWeb"/>
      </w:pPr>
      <w:r>
        <w:t xml:space="preserve">Most regions of the world </w:t>
      </w:r>
      <w:proofErr w:type="gramStart"/>
      <w:r>
        <w:t>has</w:t>
      </w:r>
      <w:proofErr w:type="gramEnd"/>
      <w:r>
        <w:t xml:space="preserve"> experienced cooler climate during Little Ice Age. Although the beginning and the severity of the cold may have differed across the continents, the global average temperature was very low. The northern hemisphere temperature (green curve in Figure 1) shows that </w:t>
      </w:r>
      <w:proofErr w:type="spellStart"/>
      <w:r>
        <w:t>afer</w:t>
      </w:r>
      <w:proofErr w:type="spellEnd"/>
      <w:r>
        <w:t xml:space="preserve"> 1250 AD, the temperature started to fall down </w:t>
      </w:r>
      <w:proofErr w:type="gramStart"/>
      <w:r>
        <w:t>0 degree</w:t>
      </w:r>
      <w:proofErr w:type="gramEnd"/>
      <w:r>
        <w:t xml:space="preserve"> </w:t>
      </w:r>
      <w:proofErr w:type="spellStart"/>
      <w:r>
        <w:t>celcius</w:t>
      </w:r>
      <w:proofErr w:type="spellEnd"/>
      <w:r>
        <w:t xml:space="preserve"> and it kept the general downward trend (with one exception-still below 0 degree) </w:t>
      </w:r>
      <w:r w:rsidR="007B1A1A">
        <w:t>during 16</w:t>
      </w:r>
      <w:r w:rsidR="007B1A1A" w:rsidRPr="007B1A1A">
        <w:rPr>
          <w:vertAlign w:val="superscript"/>
        </w:rPr>
        <w:t>th</w:t>
      </w:r>
      <w:r w:rsidR="007B1A1A">
        <w:t xml:space="preserve"> and 17</w:t>
      </w:r>
      <w:r w:rsidR="007B1A1A" w:rsidRPr="007B1A1A">
        <w:rPr>
          <w:vertAlign w:val="superscript"/>
        </w:rPr>
        <w:t>th</w:t>
      </w:r>
      <w:r w:rsidR="007B1A1A">
        <w:t xml:space="preserve"> century </w:t>
      </w:r>
      <w:r>
        <w:t xml:space="preserve">up until 1800 AD. And we can clearly see how the severe cold has impacted in the changes of dynasties as 39 cultural </w:t>
      </w:r>
      <w:proofErr w:type="gramStart"/>
      <w:r>
        <w:t>turnover</w:t>
      </w:r>
      <w:proofErr w:type="gramEnd"/>
      <w:r>
        <w:t xml:space="preserve"> occurred during that </w:t>
      </w:r>
      <w:r w:rsidR="007B1A1A">
        <w:t>mid-</w:t>
      </w:r>
      <w:r>
        <w:t>period 1525 (total turnover count of 1500-1550) marks the middle of the “Little Ice Age”</w:t>
      </w:r>
      <w:r w:rsidR="007B1A1A">
        <w:t>.</w:t>
      </w:r>
    </w:p>
    <w:p w14:paraId="685797FD" w14:textId="0844A32A" w:rsidR="00C65A8B" w:rsidRDefault="007B1A1A" w:rsidP="00C65A8B">
      <w:r>
        <w:t>The period 1900-1950 (marked by year 1925 in Figure 1 and Table 1) has also experienced high turnover as this is the period when the first world war and second war have taken place. This aligns with a short span of decline in the northern hemispheric temperature curve. (Geopolitics needs to be more discussed- temperature is definitely not the primary cause).</w:t>
      </w:r>
    </w:p>
    <w:p w14:paraId="4C343549" w14:textId="09ECFFC0" w:rsidR="007B1A1A" w:rsidRDefault="007B1A1A" w:rsidP="00C65A8B"/>
    <w:p w14:paraId="641C0E23" w14:textId="660342EA" w:rsidR="007B1A1A" w:rsidRPr="00C65A8B" w:rsidRDefault="007B1A1A" w:rsidP="00C65A8B">
      <w:r>
        <w:t>The period 500-550 has experienced almost equal (20) cultural turnover event. The NH temp green curve shows that the temperature declined below zero degree around that time from a relatively high temperature in the recent past. The Central European temperature curve show much more sharp decline in temperature.</w:t>
      </w:r>
    </w:p>
    <w:p w14:paraId="13F51ADB" w14:textId="45DA9B52" w:rsidR="00E077BA" w:rsidRDefault="00E077BA"/>
    <w:p w14:paraId="402AE6E2" w14:textId="48E84E08" w:rsidR="00F73B05" w:rsidRDefault="00F73B05"/>
    <w:p w14:paraId="13067242" w14:textId="13CE33D4" w:rsidR="00F73B05" w:rsidRPr="00ED5066" w:rsidRDefault="00F73B05">
      <w:pPr>
        <w:rPr>
          <w:b/>
          <w:bCs/>
        </w:rPr>
      </w:pPr>
      <w:r w:rsidRPr="00ED5066">
        <w:rPr>
          <w:b/>
          <w:bCs/>
        </w:rPr>
        <w:t>Conclusion</w:t>
      </w:r>
    </w:p>
    <w:sectPr w:rsidR="00F73B05" w:rsidRPr="00ED5066" w:rsidSect="00C5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075FC"/>
    <w:multiLevelType w:val="hybridMultilevel"/>
    <w:tmpl w:val="6C964C44"/>
    <w:lvl w:ilvl="0" w:tplc="0A8AB8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05"/>
    <w:rsid w:val="000875FC"/>
    <w:rsid w:val="000B29BB"/>
    <w:rsid w:val="001F30F2"/>
    <w:rsid w:val="00200E4F"/>
    <w:rsid w:val="00215B00"/>
    <w:rsid w:val="002539B1"/>
    <w:rsid w:val="003258C7"/>
    <w:rsid w:val="007B0655"/>
    <w:rsid w:val="007B1A1A"/>
    <w:rsid w:val="00C51C2D"/>
    <w:rsid w:val="00C65A8B"/>
    <w:rsid w:val="00D230B6"/>
    <w:rsid w:val="00E077BA"/>
    <w:rsid w:val="00E33FB3"/>
    <w:rsid w:val="00ED5066"/>
    <w:rsid w:val="00F7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5274A"/>
  <w15:chartTrackingRefBased/>
  <w15:docId w15:val="{761C1EAE-2098-DE49-B874-DFCC66D0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77BA"/>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C65A8B"/>
    <w:pPr>
      <w:spacing w:before="100" w:beforeAutospacing="1" w:after="100" w:afterAutospacing="1"/>
    </w:pPr>
  </w:style>
  <w:style w:type="paragraph" w:styleId="ListParagraph">
    <w:name w:val="List Paragraph"/>
    <w:basedOn w:val="Normal"/>
    <w:uiPriority w:val="34"/>
    <w:qFormat/>
    <w:rsid w:val="002539B1"/>
    <w:pPr>
      <w:ind w:left="720"/>
      <w:contextualSpacing/>
    </w:pPr>
    <w:rPr>
      <w:rFonts w:asciiTheme="minorHAnsi" w:eastAsiaTheme="minorEastAsia" w:hAnsiTheme="minorHAnsi" w:cstheme="minorBidi"/>
      <w:lang w:eastAsia="ja-JP"/>
    </w:rPr>
  </w:style>
  <w:style w:type="character" w:styleId="Hyperlink">
    <w:name w:val="Hyperlink"/>
    <w:basedOn w:val="DefaultParagraphFont"/>
    <w:uiPriority w:val="99"/>
    <w:semiHidden/>
    <w:unhideWhenUsed/>
    <w:rsid w:val="001F3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67394">
      <w:bodyDiv w:val="1"/>
      <w:marLeft w:val="0"/>
      <w:marRight w:val="0"/>
      <w:marTop w:val="0"/>
      <w:marBottom w:val="0"/>
      <w:divBdr>
        <w:top w:val="none" w:sz="0" w:space="0" w:color="auto"/>
        <w:left w:val="none" w:sz="0" w:space="0" w:color="auto"/>
        <w:bottom w:val="none" w:sz="0" w:space="0" w:color="auto"/>
        <w:right w:val="none" w:sz="0" w:space="0" w:color="auto"/>
      </w:divBdr>
      <w:divsChild>
        <w:div w:id="2005433169">
          <w:marLeft w:val="0"/>
          <w:marRight w:val="0"/>
          <w:marTop w:val="0"/>
          <w:marBottom w:val="0"/>
          <w:divBdr>
            <w:top w:val="none" w:sz="0" w:space="0" w:color="auto"/>
            <w:left w:val="none" w:sz="0" w:space="0" w:color="auto"/>
            <w:bottom w:val="none" w:sz="0" w:space="0" w:color="auto"/>
            <w:right w:val="none" w:sz="0" w:space="0" w:color="auto"/>
          </w:divBdr>
          <w:divsChild>
            <w:div w:id="1344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4449">
      <w:bodyDiv w:val="1"/>
      <w:marLeft w:val="0"/>
      <w:marRight w:val="0"/>
      <w:marTop w:val="0"/>
      <w:marBottom w:val="0"/>
      <w:divBdr>
        <w:top w:val="none" w:sz="0" w:space="0" w:color="auto"/>
        <w:left w:val="none" w:sz="0" w:space="0" w:color="auto"/>
        <w:bottom w:val="none" w:sz="0" w:space="0" w:color="auto"/>
        <w:right w:val="none" w:sz="0" w:space="0" w:color="auto"/>
      </w:divBdr>
    </w:div>
    <w:div w:id="589120262">
      <w:bodyDiv w:val="1"/>
      <w:marLeft w:val="0"/>
      <w:marRight w:val="0"/>
      <w:marTop w:val="0"/>
      <w:marBottom w:val="0"/>
      <w:divBdr>
        <w:top w:val="none" w:sz="0" w:space="0" w:color="auto"/>
        <w:left w:val="none" w:sz="0" w:space="0" w:color="auto"/>
        <w:bottom w:val="none" w:sz="0" w:space="0" w:color="auto"/>
        <w:right w:val="none" w:sz="0" w:space="0" w:color="auto"/>
      </w:divBdr>
    </w:div>
    <w:div w:id="759835784">
      <w:bodyDiv w:val="1"/>
      <w:marLeft w:val="0"/>
      <w:marRight w:val="0"/>
      <w:marTop w:val="0"/>
      <w:marBottom w:val="0"/>
      <w:divBdr>
        <w:top w:val="none" w:sz="0" w:space="0" w:color="auto"/>
        <w:left w:val="none" w:sz="0" w:space="0" w:color="auto"/>
        <w:bottom w:val="none" w:sz="0" w:space="0" w:color="auto"/>
        <w:right w:val="none" w:sz="0" w:space="0" w:color="auto"/>
      </w:divBdr>
    </w:div>
    <w:div w:id="981544696">
      <w:bodyDiv w:val="1"/>
      <w:marLeft w:val="0"/>
      <w:marRight w:val="0"/>
      <w:marTop w:val="0"/>
      <w:marBottom w:val="0"/>
      <w:divBdr>
        <w:top w:val="none" w:sz="0" w:space="0" w:color="auto"/>
        <w:left w:val="none" w:sz="0" w:space="0" w:color="auto"/>
        <w:bottom w:val="none" w:sz="0" w:space="0" w:color="auto"/>
        <w:right w:val="none" w:sz="0" w:space="0" w:color="auto"/>
      </w:divBdr>
    </w:div>
    <w:div w:id="990258186">
      <w:bodyDiv w:val="1"/>
      <w:marLeft w:val="0"/>
      <w:marRight w:val="0"/>
      <w:marTop w:val="0"/>
      <w:marBottom w:val="0"/>
      <w:divBdr>
        <w:top w:val="none" w:sz="0" w:space="0" w:color="auto"/>
        <w:left w:val="none" w:sz="0" w:space="0" w:color="auto"/>
        <w:bottom w:val="none" w:sz="0" w:space="0" w:color="auto"/>
        <w:right w:val="none" w:sz="0" w:space="0" w:color="auto"/>
      </w:divBdr>
      <w:divsChild>
        <w:div w:id="765005128">
          <w:marLeft w:val="0"/>
          <w:marRight w:val="0"/>
          <w:marTop w:val="0"/>
          <w:marBottom w:val="0"/>
          <w:divBdr>
            <w:top w:val="none" w:sz="0" w:space="0" w:color="auto"/>
            <w:left w:val="none" w:sz="0" w:space="0" w:color="auto"/>
            <w:bottom w:val="none" w:sz="0" w:space="0" w:color="auto"/>
            <w:right w:val="none" w:sz="0" w:space="0" w:color="auto"/>
          </w:divBdr>
          <w:divsChild>
            <w:div w:id="19529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715">
      <w:bodyDiv w:val="1"/>
      <w:marLeft w:val="0"/>
      <w:marRight w:val="0"/>
      <w:marTop w:val="0"/>
      <w:marBottom w:val="0"/>
      <w:divBdr>
        <w:top w:val="none" w:sz="0" w:space="0" w:color="auto"/>
        <w:left w:val="none" w:sz="0" w:space="0" w:color="auto"/>
        <w:bottom w:val="none" w:sz="0" w:space="0" w:color="auto"/>
        <w:right w:val="none" w:sz="0" w:space="0" w:color="auto"/>
      </w:divBdr>
    </w:div>
    <w:div w:id="1190727033">
      <w:bodyDiv w:val="1"/>
      <w:marLeft w:val="0"/>
      <w:marRight w:val="0"/>
      <w:marTop w:val="0"/>
      <w:marBottom w:val="0"/>
      <w:divBdr>
        <w:top w:val="none" w:sz="0" w:space="0" w:color="auto"/>
        <w:left w:val="none" w:sz="0" w:space="0" w:color="auto"/>
        <w:bottom w:val="none" w:sz="0" w:space="0" w:color="auto"/>
        <w:right w:val="none" w:sz="0" w:space="0" w:color="auto"/>
      </w:divBdr>
    </w:div>
    <w:div w:id="1317219123">
      <w:bodyDiv w:val="1"/>
      <w:marLeft w:val="0"/>
      <w:marRight w:val="0"/>
      <w:marTop w:val="0"/>
      <w:marBottom w:val="0"/>
      <w:divBdr>
        <w:top w:val="none" w:sz="0" w:space="0" w:color="auto"/>
        <w:left w:val="none" w:sz="0" w:space="0" w:color="auto"/>
        <w:bottom w:val="none" w:sz="0" w:space="0" w:color="auto"/>
        <w:right w:val="none" w:sz="0" w:space="0" w:color="auto"/>
      </w:divBdr>
    </w:div>
    <w:div w:id="13817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nflicts_in_Asia" TargetMode="External"/><Relationship Id="rId3" Type="http://schemas.openxmlformats.org/officeDocument/2006/relationships/settings" Target="settings.xml"/><Relationship Id="rId7" Type="http://schemas.openxmlformats.org/officeDocument/2006/relationships/hyperlink" Target="https://en.wikipedia.org/wiki/List_of_conflicts_in_Eur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Zehady (azehady)</dc:creator>
  <cp:keywords/>
  <dc:description/>
  <cp:lastModifiedBy>Andy Zehady (azehady)</cp:lastModifiedBy>
  <cp:revision>2</cp:revision>
  <dcterms:created xsi:type="dcterms:W3CDTF">2019-08-01T15:45:00Z</dcterms:created>
  <dcterms:modified xsi:type="dcterms:W3CDTF">2019-08-08T04:24:00Z</dcterms:modified>
</cp:coreProperties>
</file>