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FFDA" w14:textId="35375D26" w:rsidR="004114EC" w:rsidRPr="004114EC" w:rsidRDefault="004114EC" w:rsidP="004114EC">
      <w:pPr>
        <w:rPr>
          <w:rFonts w:ascii="Courier New" w:hAnsi="Courier New" w:cs="Courier New"/>
          <w:sz w:val="16"/>
          <w:szCs w:val="16"/>
        </w:rPr>
      </w:pPr>
      <w:bookmarkStart w:id="0" w:name="_Hlk512233860"/>
      <w:r w:rsidRPr="004114EC">
        <w:rPr>
          <w:rFonts w:ascii="Courier New" w:hAnsi="Courier New" w:cs="Courier New"/>
          <w:sz w:val="16"/>
          <w:szCs w:val="16"/>
        </w:rPr>
        <w:t># Dataset S3</w:t>
      </w:r>
    </w:p>
    <w:p w14:paraId="14893CD5" w14:textId="461A0A1F" w:rsidR="0049611F" w:rsidRDefault="004114EC" w:rsidP="004114EC">
      <w:pPr>
        <w:rPr>
          <w:rFonts w:ascii="Courier New" w:hAnsi="Courier New" w:cs="Courier New"/>
          <w:sz w:val="16"/>
          <w:szCs w:val="16"/>
        </w:rPr>
      </w:pPr>
      <w:r w:rsidRPr="004114EC">
        <w:rPr>
          <w:rFonts w:ascii="Courier New" w:hAnsi="Courier New" w:cs="Courier New"/>
          <w:sz w:val="16"/>
          <w:szCs w:val="16"/>
        </w:rPr>
        <w:t xml:space="preserve"># R code to </w:t>
      </w:r>
      <w:r>
        <w:rPr>
          <w:rFonts w:ascii="Courier New" w:hAnsi="Courier New" w:cs="Courier New"/>
          <w:sz w:val="16"/>
          <w:szCs w:val="16"/>
        </w:rPr>
        <w:t>generate surrogate simulations</w:t>
      </w:r>
      <w:r w:rsidR="0069475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69475B">
        <w:rPr>
          <w:rFonts w:ascii="Courier New" w:hAnsi="Courier New" w:cs="Courier New"/>
          <w:sz w:val="16"/>
          <w:szCs w:val="16"/>
        </w:rPr>
        <w:t>in order to</w:t>
      </w:r>
      <w:proofErr w:type="gramEnd"/>
      <w:r w:rsidR="0069475B">
        <w:rPr>
          <w:rFonts w:ascii="Courier New" w:hAnsi="Courier New" w:cs="Courier New"/>
          <w:sz w:val="16"/>
          <w:szCs w:val="16"/>
        </w:rPr>
        <w:t xml:space="preserve"> assess suitability of </w:t>
      </w:r>
    </w:p>
    <w:p w14:paraId="700312F0" w14:textId="1AE38BF1" w:rsidR="0069475B" w:rsidRPr="004114EC" w:rsidRDefault="0069475B" w:rsidP="004114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 </w:t>
      </w:r>
      <w:r w:rsidR="00C36BE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spectral analysis procedures provided in </w:t>
      </w:r>
      <w:proofErr w:type="spellStart"/>
      <w:r>
        <w:rPr>
          <w:rFonts w:ascii="Courier New" w:hAnsi="Courier New" w:cs="Courier New"/>
          <w:sz w:val="16"/>
          <w:szCs w:val="16"/>
        </w:rPr>
        <w:t>Astrochron</w:t>
      </w:r>
      <w:proofErr w:type="spellEnd"/>
    </w:p>
    <w:bookmarkEnd w:id="0"/>
    <w:p w14:paraId="6FEF72CB" w14:textId="77777777" w:rsidR="0049611F" w:rsidRPr="00405A19" w:rsidRDefault="0049611F" w:rsidP="00DA642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05A1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49FE1B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bookmarkStart w:id="1" w:name="_Hlk512234049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# Load the library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</w:p>
    <w:p w14:paraId="2EA60CA1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library(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33F4685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bookmarkEnd w:id="1"/>
    <w:p w14:paraId="1D81217A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># Conduct simulations using AR1 surrogates and the MTM-AR1 approach</w:t>
      </w:r>
    </w:p>
    <w:p w14:paraId="4ED8E342" w14:textId="77777777" w:rsidR="00C36BE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1788F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1788F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=”ar1”,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=0.3082017, </w:t>
      </w:r>
    </w:p>
    <w:p w14:paraId="7DEE11E5" w14:textId="5AE99338" w:rsidR="0049611F" w:rsidRPr="0081788F" w:rsidRDefault="00C36BE0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>method</w:t>
      </w:r>
      <w:proofErr w:type="gramStart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>=“</w:t>
      </w:r>
      <w:proofErr w:type="gramEnd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 xml:space="preserve">mtmAR1”, detrend=T, </w:t>
      </w:r>
      <w:proofErr w:type="spellStart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>iter</w:t>
      </w:r>
      <w:proofErr w:type="spellEnd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>=2000)</w:t>
      </w:r>
    </w:p>
    <w:p w14:paraId="31317075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50B4127E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># Conduct simulations using AR1 surrogates and the MTM-ML96 approach</w:t>
      </w:r>
    </w:p>
    <w:p w14:paraId="198BC682" w14:textId="77777777" w:rsidR="00C36BE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1788F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1788F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=”ar1”,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=0</w:t>
      </w:r>
      <w:r w:rsidR="00232CF5">
        <w:rPr>
          <w:rFonts w:ascii="Courier New" w:hAnsi="Courier New" w:cs="Courier New"/>
          <w:color w:val="000000"/>
          <w:sz w:val="16"/>
          <w:szCs w:val="16"/>
        </w:rPr>
        <w:t xml:space="preserve">.3082017, </w:t>
      </w:r>
    </w:p>
    <w:p w14:paraId="27364B62" w14:textId="50FF2075" w:rsidR="0049611F" w:rsidRPr="0081788F" w:rsidRDefault="00C36BE0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232CF5">
        <w:rPr>
          <w:rFonts w:ascii="Courier New" w:hAnsi="Courier New" w:cs="Courier New"/>
          <w:color w:val="000000"/>
          <w:sz w:val="16"/>
          <w:szCs w:val="16"/>
        </w:rPr>
        <w:t>method</w:t>
      </w:r>
      <w:proofErr w:type="gramStart"/>
      <w:r w:rsidR="00232CF5">
        <w:rPr>
          <w:rFonts w:ascii="Courier New" w:hAnsi="Courier New" w:cs="Courier New"/>
          <w:color w:val="000000"/>
          <w:sz w:val="16"/>
          <w:szCs w:val="16"/>
        </w:rPr>
        <w:t>=”mtmML</w:t>
      </w:r>
      <w:proofErr w:type="gramEnd"/>
      <w:r w:rsidR="00232CF5">
        <w:rPr>
          <w:rFonts w:ascii="Courier New" w:hAnsi="Courier New" w:cs="Courier New"/>
          <w:color w:val="000000"/>
          <w:sz w:val="16"/>
          <w:szCs w:val="16"/>
        </w:rPr>
        <w:t>96”,</w:t>
      </w:r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 xml:space="preserve">detrend=T, </w:t>
      </w:r>
      <w:proofErr w:type="spellStart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>iter</w:t>
      </w:r>
      <w:proofErr w:type="spellEnd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>=2000)</w:t>
      </w:r>
    </w:p>
    <w:p w14:paraId="68F6BFBF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5D26F7B9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># Conduct simulations using AR1 surrogates and the LOWSPEC approach</w:t>
      </w:r>
    </w:p>
    <w:p w14:paraId="4BC4EE73" w14:textId="77777777" w:rsidR="00C36BE0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1788F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1788F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=”ar1”,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=0</w:t>
      </w:r>
      <w:r w:rsidR="00232CF5">
        <w:rPr>
          <w:rFonts w:ascii="Courier New" w:hAnsi="Courier New" w:cs="Courier New"/>
          <w:color w:val="000000"/>
          <w:sz w:val="16"/>
          <w:szCs w:val="16"/>
        </w:rPr>
        <w:t xml:space="preserve">.3082017, </w:t>
      </w:r>
    </w:p>
    <w:p w14:paraId="3AFA5F48" w14:textId="306B1F6E" w:rsidR="0049611F" w:rsidRPr="0081788F" w:rsidRDefault="00C36BE0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232CF5">
        <w:rPr>
          <w:rFonts w:ascii="Courier New" w:hAnsi="Courier New" w:cs="Courier New"/>
          <w:color w:val="000000"/>
          <w:sz w:val="16"/>
          <w:szCs w:val="16"/>
        </w:rPr>
        <w:t>method=”</w:t>
      </w:r>
      <w:proofErr w:type="spellStart"/>
      <w:r w:rsidR="00232CF5">
        <w:rPr>
          <w:rFonts w:ascii="Courier New" w:hAnsi="Courier New" w:cs="Courier New"/>
          <w:color w:val="000000"/>
          <w:sz w:val="16"/>
          <w:szCs w:val="16"/>
        </w:rPr>
        <w:t>lowspec</w:t>
      </w:r>
      <w:proofErr w:type="spellEnd"/>
      <w:r w:rsidR="00232CF5">
        <w:rPr>
          <w:rFonts w:ascii="Courier New" w:hAnsi="Courier New" w:cs="Courier New"/>
          <w:color w:val="000000"/>
          <w:sz w:val="16"/>
          <w:szCs w:val="16"/>
        </w:rPr>
        <w:t>”,</w:t>
      </w:r>
      <w:bookmarkStart w:id="2" w:name="_GoBack"/>
      <w:bookmarkEnd w:id="2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 xml:space="preserve">detrend=T, </w:t>
      </w:r>
      <w:proofErr w:type="spellStart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>iter</w:t>
      </w:r>
      <w:proofErr w:type="spellEnd"/>
      <w:r w:rsidR="0049611F" w:rsidRPr="0081788F">
        <w:rPr>
          <w:rFonts w:ascii="Courier New" w:hAnsi="Courier New" w:cs="Courier New"/>
          <w:color w:val="000000"/>
          <w:sz w:val="16"/>
          <w:szCs w:val="16"/>
        </w:rPr>
        <w:t>=2000)</w:t>
      </w:r>
    </w:p>
    <w:p w14:paraId="3226164A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7A31D325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># Conduct simulations using power law surrogates, and the MTM-PL approach</w:t>
      </w:r>
    </w:p>
    <w:p w14:paraId="647E3078" w14:textId="1A88352D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1788F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1788F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=”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pwrLaw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”,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=</w:t>
      </w:r>
      <w:r w:rsidRPr="0081788F">
        <w:rPr>
          <w:rFonts w:ascii="Courier New" w:hAnsi="Courier New" w:cs="Courier New"/>
          <w:sz w:val="16"/>
          <w:szCs w:val="16"/>
        </w:rPr>
        <w:t xml:space="preserve"> </w:t>
      </w:r>
      <w:r w:rsidR="00232CF5">
        <w:rPr>
          <w:rFonts w:ascii="Courier New" w:hAnsi="Courier New" w:cs="Courier New"/>
          <w:color w:val="000000"/>
          <w:sz w:val="16"/>
          <w:szCs w:val="16"/>
        </w:rPr>
        <w:t xml:space="preserve">0.3938128, </w:t>
      </w:r>
      <w:r w:rsidR="00232CF5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="00C36B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1788F">
        <w:rPr>
          <w:rFonts w:ascii="Courier New" w:hAnsi="Courier New" w:cs="Courier New"/>
          <w:color w:val="000000"/>
          <w:sz w:val="16"/>
          <w:szCs w:val="16"/>
        </w:rPr>
        <w:t>method=”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mtmPL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”,detrend=T,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iter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=2000)</w:t>
      </w:r>
    </w:p>
    <w:p w14:paraId="58165983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6C74E256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># Conduct simulations using power law surrogates, and the Periodogram-PL approach</w:t>
      </w:r>
    </w:p>
    <w:p w14:paraId="5B1BDEB9" w14:textId="766CCF25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1788F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1788F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=”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pwrLaw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”,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=</w:t>
      </w:r>
      <w:r w:rsidRPr="0081788F">
        <w:rPr>
          <w:rFonts w:ascii="Courier New" w:hAnsi="Courier New" w:cs="Courier New"/>
          <w:sz w:val="16"/>
          <w:szCs w:val="16"/>
        </w:rPr>
        <w:t xml:space="preserve"> </w:t>
      </w:r>
      <w:r w:rsidR="00232CF5">
        <w:rPr>
          <w:rFonts w:ascii="Courier New" w:hAnsi="Courier New" w:cs="Courier New"/>
          <w:color w:val="000000"/>
          <w:sz w:val="16"/>
          <w:szCs w:val="16"/>
        </w:rPr>
        <w:t xml:space="preserve">0.3938128, </w:t>
      </w:r>
      <w:r w:rsidR="00232CF5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="00C36B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1788F">
        <w:rPr>
          <w:rFonts w:ascii="Courier New" w:hAnsi="Courier New" w:cs="Courier New"/>
          <w:color w:val="000000"/>
          <w:sz w:val="16"/>
          <w:szCs w:val="16"/>
        </w:rPr>
        <w:t>method=”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periodogramPL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”, detrend=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T,iter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=2000)</w:t>
      </w:r>
    </w:p>
    <w:p w14:paraId="573C452F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3E36FE15" w14:textId="77777777" w:rsidR="0049611F" w:rsidRPr="0081788F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># Conduct simulations using AR1 surrogates, and the Periodogram-AR1 approach</w:t>
      </w:r>
    </w:p>
    <w:p w14:paraId="5EBE3595" w14:textId="4753A970" w:rsidR="0049611F" w:rsidRPr="00405A19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1788F">
        <w:rPr>
          <w:rFonts w:ascii="Courier New" w:hAnsi="Courier New" w:cs="Courier New"/>
          <w:color w:val="000000"/>
          <w:sz w:val="16"/>
          <w:szCs w:val="16"/>
        </w:rPr>
        <w:t>testBackground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1788F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=1240,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noiseType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=”ar1”,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coeff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=</w:t>
      </w:r>
      <w:r w:rsidRPr="0081788F">
        <w:rPr>
          <w:rFonts w:ascii="Courier New" w:hAnsi="Courier New" w:cs="Courier New"/>
          <w:sz w:val="16"/>
          <w:szCs w:val="16"/>
        </w:rPr>
        <w:t xml:space="preserve"> </w:t>
      </w:r>
      <w:r w:rsidR="00232CF5">
        <w:rPr>
          <w:rFonts w:ascii="Courier New" w:hAnsi="Courier New" w:cs="Courier New"/>
          <w:color w:val="000000"/>
          <w:sz w:val="16"/>
          <w:szCs w:val="16"/>
        </w:rPr>
        <w:t xml:space="preserve">0.3082017, </w:t>
      </w:r>
      <w:r w:rsidR="00232CF5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="00C36B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1788F">
        <w:rPr>
          <w:rFonts w:ascii="Courier New" w:hAnsi="Courier New" w:cs="Courier New"/>
          <w:color w:val="000000"/>
          <w:sz w:val="16"/>
          <w:szCs w:val="16"/>
        </w:rPr>
        <w:t>method=”periodogramAR1”, detrend=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T,iter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=2000)</w:t>
      </w:r>
    </w:p>
    <w:p w14:paraId="421A79AF" w14:textId="77777777" w:rsidR="0049611F" w:rsidRPr="00405A19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19E6F7D4" w14:textId="77777777" w:rsidR="00CC2B6A" w:rsidRDefault="00CC2B6A" w:rsidP="00DA642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sectPr w:rsidR="00CC2B6A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1788F"/>
    <w:rsid w:val="00042A28"/>
    <w:rsid w:val="00086DD8"/>
    <w:rsid w:val="000D0724"/>
    <w:rsid w:val="0013404A"/>
    <w:rsid w:val="00135DF1"/>
    <w:rsid w:val="0014373A"/>
    <w:rsid w:val="00157A28"/>
    <w:rsid w:val="001F5081"/>
    <w:rsid w:val="00232CF5"/>
    <w:rsid w:val="002B1F23"/>
    <w:rsid w:val="002D2A5C"/>
    <w:rsid w:val="00405A19"/>
    <w:rsid w:val="004114EC"/>
    <w:rsid w:val="004147C5"/>
    <w:rsid w:val="0049611F"/>
    <w:rsid w:val="004F4294"/>
    <w:rsid w:val="005D2CEA"/>
    <w:rsid w:val="005E0D19"/>
    <w:rsid w:val="005E3158"/>
    <w:rsid w:val="0065143B"/>
    <w:rsid w:val="00665389"/>
    <w:rsid w:val="0069475B"/>
    <w:rsid w:val="006B5288"/>
    <w:rsid w:val="00751517"/>
    <w:rsid w:val="0078711A"/>
    <w:rsid w:val="007B3AF5"/>
    <w:rsid w:val="0081788F"/>
    <w:rsid w:val="0098685D"/>
    <w:rsid w:val="009A2857"/>
    <w:rsid w:val="009C4F64"/>
    <w:rsid w:val="00AB4D6E"/>
    <w:rsid w:val="00B07E69"/>
    <w:rsid w:val="00B70E70"/>
    <w:rsid w:val="00BF3362"/>
    <w:rsid w:val="00C36BE0"/>
    <w:rsid w:val="00C60376"/>
    <w:rsid w:val="00CB1765"/>
    <w:rsid w:val="00CC2B6A"/>
    <w:rsid w:val="00CE6AA2"/>
    <w:rsid w:val="00D64519"/>
    <w:rsid w:val="00D77E9B"/>
    <w:rsid w:val="00DA6420"/>
    <w:rsid w:val="00DD6A4D"/>
    <w:rsid w:val="00E654A2"/>
    <w:rsid w:val="00F6226B"/>
    <w:rsid w:val="00F7017A"/>
    <w:rsid w:val="00F720D4"/>
    <w:rsid w:val="00F85189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519DECE5-670A-4E78-A884-22CABF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29</cp:revision>
  <dcterms:created xsi:type="dcterms:W3CDTF">2018-01-23T02:00:00Z</dcterms:created>
  <dcterms:modified xsi:type="dcterms:W3CDTF">2018-04-23T08:53:00Z</dcterms:modified>
</cp:coreProperties>
</file>