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6FB0" w14:textId="0DB0FF34" w:rsidR="003467DD" w:rsidRPr="004114EC" w:rsidRDefault="003467DD" w:rsidP="003467DD">
      <w:pPr>
        <w:rPr>
          <w:rFonts w:ascii="Courier New" w:hAnsi="Courier New" w:cs="Courier New"/>
          <w:sz w:val="16"/>
          <w:szCs w:val="16"/>
        </w:rPr>
      </w:pPr>
      <w:bookmarkStart w:id="0" w:name="_Hlk512236150"/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5</w:t>
      </w:r>
    </w:p>
    <w:p w14:paraId="226376D6" w14:textId="57043056" w:rsidR="003467DD" w:rsidRDefault="003467DD" w:rsidP="003467DD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 xml:space="preserve"># R code </w:t>
      </w:r>
      <w:r>
        <w:rPr>
          <w:rFonts w:ascii="Courier New" w:hAnsi="Courier New" w:cs="Courier New"/>
          <w:sz w:val="16"/>
          <w:szCs w:val="16"/>
        </w:rPr>
        <w:t>for spectral analysis of the HMM turnover probability time series</w:t>
      </w:r>
    </w:p>
    <w:p w14:paraId="73026072" w14:textId="1C0DDC01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bookmarkEnd w:id="0"/>
    <w:p w14:paraId="39AF37E7" w14:textId="77777777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HMM turnover probabilities should be placed in the data frame “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”</w:t>
      </w:r>
    </w:p>
    <w:p w14:paraId="12006FEA" w14:textId="577D73A2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# Download these </w:t>
      </w:r>
      <w:r w:rsidR="00207965">
        <w:rPr>
          <w:rFonts w:ascii="Courier New" w:hAnsi="Courier New" w:cs="Courier New"/>
          <w:color w:val="000000"/>
          <w:sz w:val="16"/>
          <w:szCs w:val="16"/>
        </w:rPr>
        <w:t xml:space="preserve">data from the </w:t>
      </w:r>
      <w:proofErr w:type="spellStart"/>
      <w:r w:rsidR="00207965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="00207965">
        <w:rPr>
          <w:rFonts w:ascii="Courier New" w:hAnsi="Courier New" w:cs="Courier New"/>
          <w:color w:val="000000"/>
          <w:sz w:val="16"/>
          <w:szCs w:val="16"/>
        </w:rPr>
        <w:t xml:space="preserve"> server</w:t>
      </w:r>
      <w:bookmarkStart w:id="1" w:name="_GoBack"/>
      <w:bookmarkEnd w:id="1"/>
    </w:p>
    <w:p w14:paraId="35D21310" w14:textId="55CEBA14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(“</w:t>
      </w:r>
      <w:r w:rsidR="00604192">
        <w:rPr>
          <w:rFonts w:ascii="Courier New" w:hAnsi="Courier New" w:cs="Courier New"/>
          <w:color w:val="000000"/>
          <w:sz w:val="16"/>
          <w:szCs w:val="16"/>
        </w:rPr>
        <w:t>graptolite</w:t>
      </w:r>
      <w:r w:rsidRPr="003735E5">
        <w:rPr>
          <w:rFonts w:ascii="Courier New" w:hAnsi="Courier New" w:cs="Courier New"/>
          <w:color w:val="000000"/>
          <w:sz w:val="16"/>
          <w:szCs w:val="16"/>
        </w:rPr>
        <w:t>”)</w:t>
      </w:r>
    </w:p>
    <w:p w14:paraId="57322959" w14:textId="77777777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</w:p>
    <w:p w14:paraId="53AF3D63" w14:textId="77777777" w:rsidR="003467DD" w:rsidRPr="0081788F" w:rsidRDefault="003467DD" w:rsidP="003467D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# Load the library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</w:p>
    <w:p w14:paraId="04D2F342" w14:textId="77777777" w:rsidR="003467DD" w:rsidRPr="0081788F" w:rsidRDefault="003467DD" w:rsidP="003467D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library(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BCADADB" w14:textId="77777777" w:rsidR="003467DD" w:rsidRPr="0081788F" w:rsidRDefault="003467DD" w:rsidP="003467D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3A6921AF" w14:textId="77777777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Conduct LOWSPEC analysis</w:t>
      </w:r>
    </w:p>
    <w:p w14:paraId="6E3E150E" w14:textId="77777777" w:rsidR="0049611F" w:rsidRPr="003735E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specLow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3735E5">
        <w:rPr>
          <w:rFonts w:ascii="Courier New" w:hAnsi="Courier New" w:cs="Courier New"/>
          <w:color w:val="000000"/>
          <w:sz w:val="16"/>
          <w:szCs w:val="16"/>
        </w:rPr>
        <w:t>lowspec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, detrend=T,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sigID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=F, output=1)</w:t>
      </w:r>
    </w:p>
    <w:p w14:paraId="5EBABC29" w14:textId="77777777" w:rsidR="0049611F" w:rsidRPr="003735E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3CD15752" w14:textId="77777777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Conduct MTM-PL analysis</w:t>
      </w:r>
    </w:p>
    <w:p w14:paraId="460FCA3E" w14:textId="77777777" w:rsidR="0049611F" w:rsidRPr="003735E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specPL1=</w:t>
      </w:r>
      <w:proofErr w:type="spellStart"/>
      <w:proofErr w:type="gramStart"/>
      <w:r w:rsidRPr="003735E5">
        <w:rPr>
          <w:rFonts w:ascii="Courier New" w:hAnsi="Courier New" w:cs="Courier New"/>
          <w:color w:val="000000"/>
          <w:sz w:val="16"/>
          <w:szCs w:val="16"/>
        </w:rPr>
        <w:t>mtmPL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, detrend=T,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sigID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=F, output=1)</w:t>
      </w:r>
    </w:p>
    <w:p w14:paraId="66CE841D" w14:textId="77777777" w:rsidR="0049611F" w:rsidRPr="003735E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1BAF3357" w14:textId="77777777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Conduct Periodogram-AR1 analysis</w:t>
      </w:r>
    </w:p>
    <w:p w14:paraId="76989493" w14:textId="77777777" w:rsidR="00821D98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specAR1=</w:t>
      </w:r>
      <w:proofErr w:type="gramStart"/>
      <w:r w:rsidRPr="003735E5">
        <w:rPr>
          <w:rFonts w:ascii="Courier New" w:hAnsi="Courier New" w:cs="Courier New"/>
          <w:color w:val="000000"/>
          <w:sz w:val="16"/>
          <w:szCs w:val="16"/>
        </w:rPr>
        <w:t>periodogram(</w:t>
      </w:r>
      <w:proofErr w:type="spellStart"/>
      <w:proofErr w:type="gramEnd"/>
      <w:r w:rsidRPr="003735E5">
        <w:rPr>
          <w:rFonts w:ascii="Courier New" w:hAnsi="Courier New" w:cs="Courier New"/>
          <w:color w:val="000000"/>
          <w:sz w:val="16"/>
          <w:szCs w:val="16"/>
        </w:rPr>
        <w:t>cosTaper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, demean=T, detrend=T</w:t>
      </w:r>
      <w:r w:rsidR="00821D98">
        <w:rPr>
          <w:rFonts w:ascii="Courier New" w:hAnsi="Courier New" w:cs="Courier New"/>
          <w:color w:val="000000"/>
          <w:sz w:val="16"/>
          <w:szCs w:val="16"/>
        </w:rPr>
        <w:t xml:space="preserve">), demean=F, </w:t>
      </w:r>
    </w:p>
    <w:p w14:paraId="2B514C2D" w14:textId="1B22EFBD" w:rsidR="0049611F" w:rsidRPr="003735E5" w:rsidRDefault="00821D98" w:rsidP="00DA642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="0016448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background=1,</w:t>
      </w:r>
      <w:r w:rsidR="004642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>fNyq</w:t>
      </w:r>
      <w:proofErr w:type="spellEnd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 xml:space="preserve">=F, </w:t>
      </w:r>
      <w:proofErr w:type="spellStart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>=1, output=1)</w:t>
      </w:r>
    </w:p>
    <w:p w14:paraId="2974CDE9" w14:textId="77777777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010C32B3" w14:textId="77777777" w:rsidR="0049611F" w:rsidRPr="003735E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Conduct Periodogram-PL analysis</w:t>
      </w:r>
    </w:p>
    <w:p w14:paraId="116DC7A5" w14:textId="77777777" w:rsidR="002643FF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specPL2=</w:t>
      </w:r>
      <w:proofErr w:type="gramStart"/>
      <w:r w:rsidRPr="003735E5">
        <w:rPr>
          <w:rFonts w:ascii="Courier New" w:hAnsi="Courier New" w:cs="Courier New"/>
          <w:color w:val="000000"/>
          <w:sz w:val="16"/>
          <w:szCs w:val="16"/>
        </w:rPr>
        <w:t>periodogram(</w:t>
      </w:r>
      <w:proofErr w:type="spellStart"/>
      <w:proofErr w:type="gramEnd"/>
      <w:r w:rsidRPr="003735E5">
        <w:rPr>
          <w:rFonts w:ascii="Courier New" w:hAnsi="Courier New" w:cs="Courier New"/>
          <w:color w:val="000000"/>
          <w:sz w:val="16"/>
          <w:szCs w:val="16"/>
        </w:rPr>
        <w:t>cosTaper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, demean=T, detrend=T</w:t>
      </w:r>
      <w:r w:rsidR="00821D98">
        <w:rPr>
          <w:rFonts w:ascii="Courier New" w:hAnsi="Courier New" w:cs="Courier New"/>
          <w:color w:val="000000"/>
          <w:sz w:val="16"/>
          <w:szCs w:val="16"/>
        </w:rPr>
        <w:t xml:space="preserve">), demean=F, </w:t>
      </w:r>
    </w:p>
    <w:p w14:paraId="3CCE0C16" w14:textId="2653F05E" w:rsidR="0049611F" w:rsidRPr="0046425F" w:rsidRDefault="002643FF" w:rsidP="00DA642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="0016448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21D98">
        <w:rPr>
          <w:rFonts w:ascii="Courier New" w:hAnsi="Courier New" w:cs="Courier New"/>
          <w:color w:val="000000"/>
          <w:sz w:val="16"/>
          <w:szCs w:val="16"/>
        </w:rPr>
        <w:t>background=2,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>fNyq</w:t>
      </w:r>
      <w:proofErr w:type="spellEnd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 xml:space="preserve">=F, </w:t>
      </w:r>
      <w:proofErr w:type="spellStart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="0049611F" w:rsidRPr="003735E5">
        <w:rPr>
          <w:rFonts w:ascii="Courier New" w:hAnsi="Courier New" w:cs="Courier New"/>
          <w:color w:val="000000"/>
          <w:sz w:val="16"/>
          <w:szCs w:val="16"/>
        </w:rPr>
        <w:t>=1, output=1)</w:t>
      </w:r>
    </w:p>
    <w:sectPr w:rsidR="0049611F" w:rsidRPr="0046425F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3404A"/>
    <w:rsid w:val="00135DF1"/>
    <w:rsid w:val="0014373A"/>
    <w:rsid w:val="00157A28"/>
    <w:rsid w:val="00164488"/>
    <w:rsid w:val="001F5081"/>
    <w:rsid w:val="00207965"/>
    <w:rsid w:val="002643FF"/>
    <w:rsid w:val="002B1F23"/>
    <w:rsid w:val="002D2A5C"/>
    <w:rsid w:val="003467DD"/>
    <w:rsid w:val="003735E5"/>
    <w:rsid w:val="00405A19"/>
    <w:rsid w:val="004147C5"/>
    <w:rsid w:val="0046425F"/>
    <w:rsid w:val="0049611F"/>
    <w:rsid w:val="004F4294"/>
    <w:rsid w:val="005E0D19"/>
    <w:rsid w:val="005E3158"/>
    <w:rsid w:val="00604192"/>
    <w:rsid w:val="00614ED5"/>
    <w:rsid w:val="0065143B"/>
    <w:rsid w:val="00665389"/>
    <w:rsid w:val="006B5288"/>
    <w:rsid w:val="00751517"/>
    <w:rsid w:val="0078711A"/>
    <w:rsid w:val="007B3AF5"/>
    <w:rsid w:val="00821D98"/>
    <w:rsid w:val="0098685D"/>
    <w:rsid w:val="009A2857"/>
    <w:rsid w:val="009C41CA"/>
    <w:rsid w:val="009C4F64"/>
    <w:rsid w:val="00AB4D6E"/>
    <w:rsid w:val="00AD49F1"/>
    <w:rsid w:val="00B07E69"/>
    <w:rsid w:val="00B70E70"/>
    <w:rsid w:val="00BF3362"/>
    <w:rsid w:val="00C60376"/>
    <w:rsid w:val="00CB1765"/>
    <w:rsid w:val="00CE6AA2"/>
    <w:rsid w:val="00D64519"/>
    <w:rsid w:val="00D77E9B"/>
    <w:rsid w:val="00DA6420"/>
    <w:rsid w:val="00DD6A4D"/>
    <w:rsid w:val="00E654A2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33</cp:revision>
  <dcterms:created xsi:type="dcterms:W3CDTF">2018-01-23T02:00:00Z</dcterms:created>
  <dcterms:modified xsi:type="dcterms:W3CDTF">2018-04-23T22:28:00Z</dcterms:modified>
</cp:coreProperties>
</file>