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duxar5lc33gd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Define JSX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about ECMA Script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React.createElement()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how to create React nodes with JSX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Define how to render JSX to DOM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how to use JavaScript expressions in JSX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how to use inline CSS in JSX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 JSX syntax in React applications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 inline CSS in JSX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pybxjym6af3x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is required to complete this hands-on lab: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ptm5a96wl3yu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Estimated time to complete this lab: </w:t>
      </w:r>
      <w:r w:rsidDel="00000000" w:rsidR="00000000" w:rsidRPr="00000000">
        <w:rPr>
          <w:b w:val="1"/>
          <w:rtl w:val="0"/>
        </w:rPr>
        <w:t xml:space="preserve">60 minutes.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React Application named “officespacerentalapp” which uses React JSX to create elements, attributes and renders DOM to display the page.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element to display the heading of the page.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Attribute to display the image of the office space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object of office to display the details like Name, Rent and Address.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list of Object and loop through the office space item to display more data.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apply Css, Display the color of the Rent in Red if it’s below 60000 and in Green if it’s above 60000.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54600" cy="1651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7300" cy="147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6705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38800" cy="22574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74645" cy="45291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645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