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W w:w="901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5"/>
      </w:tblGrid>
      <w:tr>
        <w:trPr>
          <w:trHeight w:val="3005" w:hRule="atLeast"/>
        </w:trPr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</w:rPr>
            </w:pPr>
            <w:r>
              <w:rPr>
                <w:sz w:val="10"/>
              </w:rPr>
              <w:drawing>
                <wp:inline distT="0" distB="0" distL="0" distR="0">
                  <wp:extent cx="1771015" cy="1771015"/>
                  <wp:effectExtent l="0" t="0" r="0" b="0"/>
                  <wp:docPr id="1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</w:rPr>
            </w:pPr>
            <w:r>
              <w:rPr>
                <w:sz w:val="10"/>
              </w:rPr>
              <w:drawing>
                <wp:inline distT="0" distB="0" distL="0" distR="0">
                  <wp:extent cx="1771015" cy="1771015"/>
                  <wp:effectExtent l="0" t="0" r="0" b="0"/>
                  <wp:docPr id="2" name="Picture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</w:rPr>
            </w:pPr>
            <w:r>
              <w:rPr>
                <w:sz w:val="10"/>
              </w:rPr>
              <w:drawing>
                <wp:inline distT="0" distB="0" distL="0" distR="0">
                  <wp:extent cx="1771650" cy="1771650"/>
                  <wp:effectExtent l="0" t="0" r="0" b="0"/>
                  <wp:docPr id="3" name="Picture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005" w:hRule="atLeast"/>
        </w:trPr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  <w:szCs w:val="16"/>
              </w:rPr>
            </w:pPr>
            <w:r>
              <w:rPr>
                <w:sz w:val="4"/>
                <w:szCs w:val="16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sz w:val="4"/>
                <w:szCs w:val="16"/>
              </w:rPr>
            </w:pPr>
            <w:r>
              <w:rPr>
                <w:sz w:val="10"/>
                <w:szCs w:val="16"/>
              </w:rPr>
              <w:drawing>
                <wp:inline distT="0" distB="0" distL="0" distR="0">
                  <wp:extent cx="1771015" cy="1771015"/>
                  <wp:effectExtent l="0" t="0" r="0" b="0"/>
                  <wp:docPr id="4" name="Picture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  <w:szCs w:val="16"/>
              </w:rPr>
            </w:pPr>
            <w:r>
              <w:rPr>
                <w:sz w:val="10"/>
                <w:szCs w:val="16"/>
              </w:rPr>
              <w:drawing>
                <wp:inline distT="0" distB="0" distL="0" distR="0">
                  <wp:extent cx="1771015" cy="1771015"/>
                  <wp:effectExtent l="0" t="0" r="0" b="0"/>
                  <wp:docPr id="5" name="Picture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ind w:firstLine="720"/>
              <w:rPr>
                <w:sz w:val="4"/>
                <w:szCs w:val="16"/>
              </w:rPr>
            </w:pPr>
            <w:r>
              <w:rPr>
                <w:sz w:val="4"/>
                <w:szCs w:val="16"/>
              </w:rPr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  <w:szCs w:val="16"/>
              </w:rPr>
            </w:pPr>
            <w:r>
              <w:rPr>
                <w:sz w:val="10"/>
                <w:szCs w:val="16"/>
              </w:rPr>
              <w:drawing>
                <wp:inline distT="0" distB="0" distL="0" distR="0">
                  <wp:extent cx="1771650" cy="1771650"/>
                  <wp:effectExtent l="0" t="0" r="0" b="0"/>
                  <wp:docPr id="6" name="Picture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005" w:hRule="atLeast"/>
        </w:trPr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  <w:szCs w:val="16"/>
              </w:rPr>
            </w:pPr>
            <w:r>
              <w:rPr>
                <w:sz w:val="10"/>
                <w:szCs w:val="16"/>
              </w:rPr>
              <w:drawing>
                <wp:inline distT="0" distB="0" distL="0" distR="0">
                  <wp:extent cx="1771015" cy="1771015"/>
                  <wp:effectExtent l="0" t="0" r="0" b="0"/>
                  <wp:docPr id="7" name="Picture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  <w:szCs w:val="16"/>
              </w:rPr>
            </w:pPr>
            <w:r>
              <w:rPr>
                <w:sz w:val="10"/>
                <w:szCs w:val="16"/>
              </w:rPr>
              <w:drawing>
                <wp:inline distT="0" distB="0" distL="0" distR="0">
                  <wp:extent cx="1771650" cy="1771650"/>
                  <wp:effectExtent l="0" t="0" r="0" b="0"/>
                  <wp:docPr id="8" name="Pictur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  <w:szCs w:val="16"/>
              </w:rPr>
            </w:pPr>
            <w:r>
              <w:rPr>
                <w:sz w:val="10"/>
                <w:szCs w:val="16"/>
              </w:rPr>
              <w:drawing>
                <wp:inline distT="0" distB="0" distL="0" distR="0">
                  <wp:extent cx="1771650" cy="1771650"/>
                  <wp:effectExtent l="0" t="0" r="0" b="0"/>
                  <wp:docPr id="9" name="Picture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005" w:hRule="atLeast"/>
        </w:trPr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  <w:szCs w:val="16"/>
              </w:rPr>
            </w:pPr>
            <w:r>
              <w:rPr>
                <w:sz w:val="10"/>
                <w:szCs w:val="16"/>
              </w:rPr>
              <w:drawing>
                <wp:inline distT="0" distB="0" distL="0" distR="0">
                  <wp:extent cx="1771015" cy="1771015"/>
                  <wp:effectExtent l="0" t="0" r="0" b="0"/>
                  <wp:docPr id="10" name="Picture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  <w:szCs w:val="16"/>
              </w:rPr>
            </w:pPr>
            <w:r>
              <w:rPr>
                <w:sz w:val="10"/>
                <w:szCs w:val="16"/>
              </w:rPr>
              <w:drawing>
                <wp:inline distT="0" distB="0" distL="0" distR="0">
                  <wp:extent cx="1771015" cy="1771015"/>
                  <wp:effectExtent l="0" t="0" r="0" b="0"/>
                  <wp:docPr id="11" name="Picture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01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rPr>
                <w:sz w:val="4"/>
                <w:szCs w:val="16"/>
              </w:rPr>
            </w:pPr>
            <w:r>
              <w:rPr>
                <w:sz w:val="4"/>
                <w:szCs w:val="16"/>
              </w:rPr>
            </w:r>
          </w:p>
        </w:tc>
      </w:tr>
    </w:tbl>
    <w:p>
      <w:pPr>
        <w:pStyle w:val="Normal"/>
        <w:rPr>
          <w:sz w:val="4"/>
          <w:szCs w:val="16"/>
        </w:rPr>
      </w:pPr>
      <w:r>
        <w:rPr>
          <w:sz w:val="4"/>
          <w:szCs w:val="16"/>
        </w:rPr>
        <w:t xml:space="preserve"> </w:t>
      </w:r>
    </w:p>
    <w:p>
      <w:pPr>
        <w:pStyle w:val="Normal"/>
        <w:rPr>
          <w:sz w:val="4"/>
          <w:szCs w:val="16"/>
        </w:rPr>
      </w:pPr>
      <w:r>
        <w:rPr>
          <w:sz w:val="4"/>
          <w:szCs w:val="16"/>
        </w:rPr>
      </w:r>
      <w:r>
        <w:br w:type="page"/>
      </w:r>
    </w:p>
    <w:tbl>
      <w:tblPr>
        <w:tblStyle w:val="TableGrid"/>
        <w:tblW w:w="901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5"/>
      </w:tblGrid>
      <w:tr>
        <w:trPr>
          <w:trHeight w:val="3005" w:hRule="atLeast"/>
        </w:trPr>
        <w:tc>
          <w:tcPr>
            <w:tcW w:w="3005" w:type="dxa"/>
            <w:tcBorders/>
          </w:tcPr>
          <w:p>
            <w:pPr>
              <w:pStyle w:val="Normal"/>
              <w:pageBreakBefore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ten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eleven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twelve</w:t>
            </w:r>
          </w:p>
        </w:tc>
      </w:tr>
      <w:tr>
        <w:trPr>
          <w:trHeight w:val="3005" w:hRule="atLeast"/>
        </w:trPr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thirteen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fourteen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fifteen</w:t>
            </w:r>
          </w:p>
        </w:tc>
      </w:tr>
      <w:tr>
        <w:trPr>
          <w:trHeight w:val="3005" w:hRule="atLeast"/>
        </w:trPr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sixteen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seventeen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eighteen</w:t>
            </w:r>
          </w:p>
        </w:tc>
      </w:tr>
      <w:tr>
        <w:trPr>
          <w:trHeight w:val="3005" w:hRule="atLeast"/>
        </w:trPr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nineteen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4"/>
                <w:szCs w:val="66"/>
              </w:rPr>
            </w:pPr>
            <w:r>
              <w:rPr>
                <w:sz w:val="52"/>
                <w:szCs w:val="52"/>
              </w:rPr>
              <w:t>twenty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</w:r>
          </w:p>
        </w:tc>
      </w:tr>
    </w:tbl>
    <w:p>
      <w:pPr>
        <w:pStyle w:val="Normal"/>
        <w:spacing w:before="0" w:after="160"/>
        <w:rPr>
          <w:sz w:val="10"/>
          <w:szCs w:val="66"/>
        </w:rPr>
      </w:pPr>
      <w:r>
        <w:rPr>
          <w:sz w:val="10"/>
          <w:szCs w:val="66"/>
        </w:rPr>
      </w:r>
    </w:p>
    <w:sectPr>
      <w:headerReference w:type="default" r:id="rId13"/>
      <w:footerReference w:type="default" r:id="rId14"/>
      <w:type w:val="nextPage"/>
      <w:pgSz w:w="11906" w:h="16838"/>
      <w:pgMar w:left="1440" w:right="1440" w:header="708" w:top="1440" w:footer="708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i/>
        <w:i/>
        <w:iCs/>
        <w:sz w:val="20"/>
        <w:szCs w:val="20"/>
      </w:rPr>
    </w:pPr>
    <w:r>
      <w:rPr>
        <w:i/>
        <w:iCs/>
        <w:sz w:val="20"/>
        <w:szCs w:val="20"/>
      </w:rPr>
      <w:t xml:space="preserve">Bristol English 29.0 numbers continued teens matching pairs </w:t>
    </w:r>
    <w:hyperlink r:id="rId1">
      <w:r>
        <w:rPr>
          <w:rStyle w:val="InternetLink"/>
          <w:i/>
          <w:iCs/>
          <w:sz w:val="20"/>
          <w:szCs w:val="20"/>
        </w:rPr>
        <w:t>www.bristolenglish.app</w:t>
      </w:r>
    </w:hyperlink>
    <w:r>
      <w:rPr>
        <w:i/>
        <w:iCs/>
        <w:sz w:val="20"/>
        <w:szCs w:val="20"/>
      </w:rPr>
      <w:t xml:space="preserve"> </w:t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GB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4176c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4176c"/>
    <w:rPr/>
  </w:style>
  <w:style w:type="character" w:styleId="InternetLink">
    <w:name w:val="Hyperlink"/>
    <w:basedOn w:val="DefaultParagraphFont"/>
    <w:uiPriority w:val="99"/>
    <w:unhideWhenUsed/>
    <w:rsid w:val="00a417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4176c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a4176c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a4176c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eb032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www.bristolenglish.app/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Application>LibreOffice/6.4.7.2$Linux_X86_64 LibreOffice_project/40$Build-2</Application>
  <Pages>2</Pages>
  <Words>20</Words>
  <Characters>150</Characters>
  <CharactersWithSpaces>160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2023-04-20T13:34:00Z</dcterms:created>
  <dc:creator>Jane Cullen</dc:creator>
  <dc:description/>
  <dc:language>en-GB</dc:language>
  <cp:lastModifiedBy/>
  <dcterms:modified xsi:type="dcterms:W3CDTF">2024-10-16T22:42:00Z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