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62125" cy="1428750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0" r="0" b="132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62125" cy="1181100"/>
                  <wp:effectExtent l="0" t="0" r="0" b="0"/>
                  <wp:docPr id="2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71650" cy="1181100"/>
                  <wp:effectExtent l="0" t="0" r="0" b="0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461770" cy="1552575"/>
                  <wp:effectExtent l="0" t="0" r="0" b="0"/>
                  <wp:docPr id="4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0" t="0" r="0" b="137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77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382395" cy="1553210"/>
                  <wp:effectExtent l="0" t="0" r="0" b="0"/>
                  <wp:docPr id="5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395" cy="15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532890" cy="1476375"/>
                  <wp:effectExtent l="0" t="0" r="0" b="0"/>
                  <wp:docPr id="6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0" t="0" r="0" b="138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89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695450" cy="1552575"/>
                  <wp:effectExtent l="0" t="0" r="0" b="0"/>
                  <wp:docPr id="7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0" t="25094" r="0" b="73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639570" cy="1504950"/>
                  <wp:effectExtent l="0" t="0" r="0" b="0"/>
                  <wp:docPr id="8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0" t="0" r="0" b="8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57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03705" cy="1571625"/>
                  <wp:effectExtent l="0" t="0" r="0" b="0"/>
                  <wp:docPr id="9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0" t="6350" r="0" b="13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71650" cy="1504950"/>
                  <wp:effectExtent l="0" t="0" r="0" b="0"/>
                  <wp:docPr id="10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561465" cy="1476375"/>
                  <wp:effectExtent l="0" t="0" r="0" b="0"/>
                  <wp:docPr id="11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0" t="8294" r="0" b="59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46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71650" cy="1162050"/>
                  <wp:effectExtent l="0" t="0" r="0" b="0"/>
                  <wp:docPr id="12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154" w:hRule="atLeast"/>
        </w:trPr>
        <w:tc>
          <w:tcPr>
            <w:tcW w:w="9015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sz w:val="6"/>
              </w:rPr>
            </w:pPr>
            <w:r>
              <w:rPr>
                <w:i/>
                <w:iCs/>
                <w:sz w:val="6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191B26"/>
                <w:sz w:val="6"/>
              </w:rPr>
            </w:pPr>
            <w:r>
              <w:rPr>
                <w:rFonts w:cs="Calibri" w:cstheme="minorHAnsi"/>
                <w:color w:val="191B26"/>
                <w:sz w:val="6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191B26"/>
                <w:sz w:val="6"/>
              </w:rPr>
            </w:pPr>
            <w:r>
              <w:rPr>
                <w:rFonts w:cs="Calibri" w:cstheme="minorHAnsi"/>
                <w:color w:val="191B26"/>
                <w:sz w:val="6"/>
              </w:rPr>
            </w:r>
          </w:p>
          <w:p>
            <w:pPr>
              <w:pStyle w:val="Normal"/>
              <w:tabs>
                <w:tab w:val="clear" w:pos="720"/>
                <w:tab w:val="left" w:pos="2460" w:leader="none"/>
              </w:tabs>
              <w:spacing w:lineRule="auto" w:line="240" w:before="0" w:after="0"/>
              <w:rPr>
                <w:sz w:val="6"/>
              </w:rPr>
            </w:pPr>
            <w:r>
              <w:rPr>
                <w:sz w:val="6"/>
              </w:rPr>
              <w:tab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8"/>
                <w:szCs w:val="64"/>
              </w:rPr>
            </w:pPr>
            <w:r>
              <w:rPr>
                <w:sz w:val="48"/>
                <w:szCs w:val="64"/>
              </w:rPr>
              <w:t>cleaning windows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8"/>
                <w:szCs w:val="64"/>
              </w:rPr>
            </w:pPr>
            <w:r>
              <w:rPr>
                <w:sz w:val="48"/>
                <w:szCs w:val="64"/>
              </w:rPr>
              <w:t>chopping food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8"/>
                <w:szCs w:val="64"/>
              </w:rPr>
            </w:pPr>
            <w:r>
              <w:rPr>
                <w:sz w:val="48"/>
                <w:szCs w:val="64"/>
              </w:rPr>
              <w:t>cutting hair</w:t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8"/>
                <w:szCs w:val="64"/>
              </w:rPr>
            </w:pPr>
            <w:r>
              <w:rPr>
                <w:sz w:val="48"/>
                <w:szCs w:val="64"/>
              </w:rPr>
              <w:t>reading a book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8"/>
                <w:szCs w:val="64"/>
              </w:rPr>
            </w:pPr>
            <w:r>
              <w:rPr>
                <w:sz w:val="48"/>
                <w:szCs w:val="64"/>
              </w:rPr>
              <w:t>riding a bike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8"/>
                <w:szCs w:val="64"/>
              </w:rPr>
            </w:pPr>
            <w:r>
              <w:rPr>
                <w:sz w:val="48"/>
                <w:szCs w:val="64"/>
              </w:rPr>
              <w:t>drinking water</w:t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8"/>
                <w:szCs w:val="64"/>
              </w:rPr>
            </w:pPr>
            <w:r>
              <w:rPr>
                <w:sz w:val="48"/>
                <w:szCs w:val="64"/>
              </w:rPr>
              <w:t>driving a car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8"/>
                <w:szCs w:val="64"/>
              </w:rPr>
            </w:pPr>
            <w:r>
              <w:rPr>
                <w:sz w:val="48"/>
                <w:szCs w:val="64"/>
              </w:rPr>
              <w:t>shopping for food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8"/>
                <w:szCs w:val="64"/>
              </w:rPr>
            </w:pPr>
            <w:r>
              <w:rPr>
                <w:sz w:val="48"/>
                <w:szCs w:val="64"/>
              </w:rPr>
              <w:t>writing in a book</w:t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8"/>
                <w:szCs w:val="64"/>
              </w:rPr>
            </w:pPr>
            <w:r>
              <w:rPr>
                <w:sz w:val="48"/>
                <w:szCs w:val="64"/>
              </w:rPr>
              <w:t>playing football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8"/>
                <w:szCs w:val="64"/>
              </w:rPr>
            </w:pPr>
            <w:r>
              <w:rPr>
                <w:sz w:val="48"/>
                <w:szCs w:val="64"/>
              </w:rPr>
              <w:t>talking on the phone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8"/>
                <w:szCs w:val="64"/>
              </w:rPr>
            </w:pPr>
            <w:r>
              <w:rPr>
                <w:sz w:val="48"/>
                <w:szCs w:val="64"/>
              </w:rPr>
              <w:t>shaking hands</w:t>
            </w:r>
          </w:p>
        </w:tc>
      </w:tr>
      <w:tr>
        <w:trPr>
          <w:trHeight w:val="2154" w:hRule="atLeast"/>
        </w:trPr>
        <w:tc>
          <w:tcPr>
            <w:tcW w:w="901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48"/>
                <w:szCs w:val="64"/>
              </w:rPr>
            </w:pPr>
            <w:r>
              <w:rPr>
                <w:i/>
                <w:iCs/>
                <w:sz w:val="48"/>
                <w:szCs w:val="6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8"/>
                <w:szCs w:val="64"/>
              </w:rPr>
            </w:pPr>
            <w:r>
              <w:rPr>
                <w:sz w:val="48"/>
                <w:szCs w:val="64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14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  <w:t xml:space="preserve">Bristol English 09.0 what are they doing 2 matching cards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df59f6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148f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48f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148f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148f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4c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2</Pages>
  <Words>43</Words>
  <Characters>228</Characters>
  <CharactersWithSpaces>259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2022-01-11T18:34:00Z</dcterms:created>
  <dc:creator>Jane Cullen</dc:creator>
  <dc:description/>
  <dc:language>en-GB</dc:language>
  <cp:lastModifiedBy/>
  <cp:lastPrinted>2021-11-06T11:21:00Z</cp:lastPrinted>
  <dcterms:modified xsi:type="dcterms:W3CDTF">2024-10-16T22:38:43Z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