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/>
      </w:r>
    </w:p>
    <w:p>
      <w:r>
        <w:rPr>
          <w:b/>
          <w:bCs/>
          <w:i w:val="false"/>
          <w:iCs w:val="false"/>
          <w:strike w:val="false"/>
        </w:rPr>
        <w:t xml:space="preserve">Capítulo 1 - A criação do Prosa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O silêncio das ideias ganha forma quando o diálogo encontra seu propósito. A fundação do Prosa não foi um evento isolado, mas a convergência de inquietações sobre como o conhecimento poderia ser lapidado através da troca contínua e humana. Era preciso criar um espaço onde a rigidez das estruturas tradicionais desse lugar à fluidez do pensamento compartilhado.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strike w:val="false"/>
        </w:rPr>
        <w:t xml:space="preserve">Introdução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O Prosa surgiu da necessidade urgente de descentralizar o acesso à reflexão crítica e à troca de saberes. Em um mundo saturado de informação rápida e superficial, a iniciativa nasceu com a premissa de que a profundidade exige tempo e o engajamento coletivo é o catalisador da inovação. Este capítulo explora os fundamentos filosóficos e as primeiras movimentações que consolidaram a identidade do projeto.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strike w:val="false"/>
        </w:rPr>
        <w:t xml:space="preserve">Desenvolvimento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A gênese do Prosa remonta ao entendimento de que a inteligência isolada é limitada. Os primeiros passos foram marcados pela busca de uma linguagem que equilibrasse a erudição com a acessibilidade. Identificamos que a maior barreira não era a falta de conteúdo, mas a ausência de um ecossistema que permitisse que esse conteúdo fosse digerido e transformado em prática. Foram realizadas mesas-redondas, experimentações de formatos e debates intensos que definiram nossos pilares: a transparência nas intenções, o rigor na curadoria e a horizontalidade na comunicação. Cada desafio encontrado durante esse período de estruturação serviu como um filtro, refinando o propósito de conectar mentes em torno de objetivos comuns.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strike w:val="false"/>
        </w:rPr>
        <w:t xml:space="preserve">Conclusão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A criação do Prosa consolidou-se como a transição da intenção para a realidade operacional. Ao estabelecer uma base sólida, provamos que é possível fomentar comunidades de pensamento sem sacrificar a essência da qualidade. O que começou como uma simples interrogação sobre o futuro da troca de ideias tornou-se o alicerce de um modelo que, hoje, prioriza o impacto das conexões geradas sobre a mera acumulação de dados.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strike w:val="false"/>
        </w:rPr>
        <w:t xml:space="preserve">Notas finais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A estrutura inicial aqui descrita permanece em constante mutação. Reconhecemos que a criação de uma entidade como o Prosa é um processo inacabado, condicionado pelo feedback daqueles que participam da sua construção diária. Os registros deste capítulo servem como referência histórica para os próximos passos desta jornada.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i w:val="false"/>
        <w:iCs w:val="false"/>
      </w:rPr>
      <w:t xml:space="preserve">Prosa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Prosa — Rodrigo Brito</dc:creator>
  <cp:lastModifiedBy>Un-named</cp:lastModifiedBy>
  <cp:revision>1</cp:revision>
  <dcterms:created xsi:type="dcterms:W3CDTF">2026-07-08T13:42:50.133Z</dcterms:created>
  <dcterms:modified xsi:type="dcterms:W3CDTF">2026-07-08T13:42:50.134Z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