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DC" w:rsidRDefault="0045714A">
      <w:pPr>
        <w:rPr>
          <w:b/>
          <w:sz w:val="28"/>
          <w:szCs w:val="28"/>
        </w:rPr>
      </w:pPr>
      <w:r w:rsidRPr="0045714A">
        <w:rPr>
          <w:b/>
          <w:sz w:val="28"/>
          <w:szCs w:val="28"/>
        </w:rPr>
        <w:t xml:space="preserve">Ricci v. </w:t>
      </w:r>
      <w:proofErr w:type="spellStart"/>
      <w:r w:rsidRPr="0045714A">
        <w:rPr>
          <w:b/>
          <w:sz w:val="28"/>
          <w:szCs w:val="28"/>
        </w:rPr>
        <w:t>DeStefano</w:t>
      </w:r>
      <w:proofErr w:type="spellEnd"/>
      <w:r w:rsidRPr="0045714A">
        <w:rPr>
          <w:b/>
          <w:sz w:val="28"/>
          <w:szCs w:val="28"/>
        </w:rPr>
        <w:t xml:space="preserve"> Summary (taken from US Supreme Court Decision)</w:t>
      </w:r>
    </w:p>
    <w:p w:rsid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Bold" w:hAnsi="FreeSerifBold" w:cs="FreeSerifBold"/>
          <w:b/>
          <w:bCs/>
          <w:sz w:val="28"/>
          <w:szCs w:val="28"/>
        </w:rPr>
      </w:pPr>
      <w:r>
        <w:rPr>
          <w:rFonts w:ascii="FreeSerifBold" w:hAnsi="FreeSerifBold" w:cs="FreeSerifBold"/>
          <w:b/>
          <w:bCs/>
          <w:sz w:val="28"/>
          <w:szCs w:val="28"/>
        </w:rPr>
        <w:t>Background</w:t>
      </w:r>
    </w:p>
    <w:p w:rsid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0"/>
          <w:szCs w:val="20"/>
        </w:rPr>
      </w:pPr>
      <w:r>
        <w:rPr>
          <w:rFonts w:ascii="FreeSerif" w:hAnsi="FreeSerif" w:cs="FreeSerif"/>
          <w:sz w:val="20"/>
          <w:szCs w:val="20"/>
        </w:rPr>
        <w:t>In late 2003, the New Haven Fire Department had seven openings for Captain and ei</w:t>
      </w:r>
      <w:r>
        <w:rPr>
          <w:rFonts w:ascii="FreeSerif" w:hAnsi="FreeSerif" w:cs="FreeSerif"/>
          <w:sz w:val="20"/>
          <w:szCs w:val="20"/>
        </w:rPr>
        <w:t xml:space="preserve">ght openings for Lieutenant. As </w:t>
      </w:r>
      <w:r>
        <w:rPr>
          <w:rFonts w:ascii="FreeSerif" w:hAnsi="FreeSerif" w:cs="FreeSerif"/>
          <w:sz w:val="20"/>
          <w:szCs w:val="20"/>
        </w:rPr>
        <w:t xml:space="preserve">such, it needed to administer civil service examinations </w:t>
      </w:r>
      <w:r>
        <w:rPr>
          <w:rFonts w:ascii="FreeSerif" w:hAnsi="FreeSerif" w:cs="FreeSerif"/>
          <w:sz w:val="20"/>
          <w:szCs w:val="20"/>
        </w:rPr>
        <w:t xml:space="preserve">to fill the open positions. The examinations consisted of two </w:t>
      </w:r>
      <w:r>
        <w:rPr>
          <w:rFonts w:ascii="FreeSerif" w:hAnsi="FreeSerif" w:cs="FreeSerif"/>
          <w:sz w:val="20"/>
          <w:szCs w:val="20"/>
        </w:rPr>
        <w:t>parts: a written examination and an oral examination.</w:t>
      </w:r>
    </w:p>
    <w:p w:rsid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0"/>
          <w:szCs w:val="20"/>
        </w:rPr>
      </w:pPr>
      <w:r>
        <w:rPr>
          <w:rFonts w:ascii="FreeSerif" w:hAnsi="FreeSerif" w:cs="FreeSerif"/>
          <w:sz w:val="20"/>
          <w:szCs w:val="20"/>
        </w:rPr>
        <w:t>The examinations were governed in part by the City of New Haven's contract with</w:t>
      </w:r>
      <w:r>
        <w:rPr>
          <w:rFonts w:ascii="FreeSerif" w:hAnsi="FreeSerif" w:cs="FreeSerif"/>
          <w:sz w:val="20"/>
          <w:szCs w:val="20"/>
        </w:rPr>
        <w:t xml:space="preserve"> the firefighters' union (which </w:t>
      </w:r>
      <w:r>
        <w:rPr>
          <w:rFonts w:ascii="FreeSerif" w:hAnsi="FreeSerif" w:cs="FreeSerif"/>
          <w:sz w:val="20"/>
          <w:szCs w:val="20"/>
        </w:rPr>
        <w:t>stated that the written exam result counted for 60% of an applicant's score and the oral ex</w:t>
      </w:r>
      <w:r>
        <w:rPr>
          <w:rFonts w:ascii="FreeSerif" w:hAnsi="FreeSerif" w:cs="FreeSerif"/>
          <w:sz w:val="20"/>
          <w:szCs w:val="20"/>
        </w:rPr>
        <w:t xml:space="preserve">am for 40%, and that a total </w:t>
      </w:r>
      <w:r>
        <w:rPr>
          <w:rFonts w:ascii="FreeSerif" w:hAnsi="FreeSerif" w:cs="FreeSerif"/>
          <w:sz w:val="20"/>
          <w:szCs w:val="20"/>
        </w:rPr>
        <w:t>score above 70% on the exam would constitute a passing score). The final s</w:t>
      </w:r>
      <w:r>
        <w:rPr>
          <w:rFonts w:ascii="FreeSerif" w:hAnsi="FreeSerif" w:cs="FreeSerif"/>
          <w:sz w:val="20"/>
          <w:szCs w:val="20"/>
        </w:rPr>
        <w:t xml:space="preserve">election would be governed by a </w:t>
      </w:r>
      <w:r>
        <w:rPr>
          <w:rFonts w:ascii="FreeSerif" w:hAnsi="FreeSerif" w:cs="FreeSerif"/>
          <w:sz w:val="20"/>
          <w:szCs w:val="20"/>
        </w:rPr>
        <w:t>provision in the City Charter referred to as the "Rule of Three", which mandated that a c</w:t>
      </w:r>
      <w:r>
        <w:rPr>
          <w:rFonts w:ascii="FreeSerif" w:hAnsi="FreeSerif" w:cs="FreeSerif"/>
          <w:sz w:val="20"/>
          <w:szCs w:val="20"/>
        </w:rPr>
        <w:t xml:space="preserve">ivil service position be filled </w:t>
      </w:r>
      <w:r>
        <w:rPr>
          <w:rFonts w:ascii="FreeSerif" w:hAnsi="FreeSerif" w:cs="FreeSerif"/>
          <w:sz w:val="20"/>
          <w:szCs w:val="20"/>
        </w:rPr>
        <w:t>from among the three individuals with the highest scores on the exam.</w:t>
      </w:r>
    </w:p>
    <w:p w:rsid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Bold" w:hAnsi="FreeSerifBold" w:cs="FreeSerifBold"/>
          <w:b/>
          <w:bCs/>
          <w:sz w:val="24"/>
          <w:szCs w:val="24"/>
        </w:rPr>
      </w:pPr>
      <w:r>
        <w:rPr>
          <w:rFonts w:ascii="FreeSerifBold" w:hAnsi="FreeSerifBold" w:cs="FreeSerifBold"/>
          <w:b/>
          <w:bCs/>
          <w:sz w:val="24"/>
          <w:szCs w:val="24"/>
        </w:rPr>
        <w:t>Examinations</w:t>
      </w:r>
    </w:p>
    <w:p w:rsid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0"/>
          <w:szCs w:val="20"/>
        </w:rPr>
      </w:pPr>
      <w:r>
        <w:rPr>
          <w:rFonts w:ascii="FreeSerif" w:hAnsi="FreeSerif" w:cs="FreeSerif"/>
          <w:sz w:val="20"/>
          <w:szCs w:val="20"/>
        </w:rPr>
        <w:t>The New Haven Department of Human Resources issued an RFP for these examina</w:t>
      </w:r>
      <w:r>
        <w:rPr>
          <w:rFonts w:ascii="FreeSerif" w:hAnsi="FreeSerif" w:cs="FreeSerif"/>
          <w:sz w:val="20"/>
          <w:szCs w:val="20"/>
        </w:rPr>
        <w:t xml:space="preserve">tions, as a result of which I/O </w:t>
      </w:r>
      <w:r>
        <w:rPr>
          <w:rFonts w:ascii="FreeSerif" w:hAnsi="FreeSerif" w:cs="FreeSerif"/>
          <w:sz w:val="20"/>
          <w:szCs w:val="20"/>
        </w:rPr>
        <w:t>Solutions ("IOS") designed the examinations.</w:t>
      </w:r>
      <w:r>
        <w:rPr>
          <w:rFonts w:ascii="FreeSerif" w:hAnsi="FreeSerif" w:cs="FreeSerif"/>
          <w:sz w:val="16"/>
          <w:szCs w:val="16"/>
        </w:rPr>
        <w:t xml:space="preserve">[5] </w:t>
      </w:r>
      <w:r>
        <w:rPr>
          <w:rFonts w:ascii="FreeSerif" w:hAnsi="FreeSerif" w:cs="FreeSerif"/>
          <w:sz w:val="20"/>
          <w:szCs w:val="20"/>
        </w:rPr>
        <w:t>The examinations themselves we</w:t>
      </w:r>
      <w:r>
        <w:rPr>
          <w:rFonts w:ascii="FreeSerif" w:hAnsi="FreeSerif" w:cs="FreeSerif"/>
          <w:sz w:val="20"/>
          <w:szCs w:val="20"/>
        </w:rPr>
        <w:t xml:space="preserve">re administered in November and </w:t>
      </w:r>
      <w:r>
        <w:rPr>
          <w:rFonts w:ascii="FreeSerif" w:hAnsi="FreeSerif" w:cs="FreeSerif"/>
          <w:sz w:val="20"/>
          <w:szCs w:val="20"/>
        </w:rPr>
        <w:t>December 2003;</w:t>
      </w:r>
      <w:r>
        <w:rPr>
          <w:rFonts w:ascii="FreeSerif" w:hAnsi="FreeSerif" w:cs="FreeSerif"/>
          <w:sz w:val="16"/>
          <w:szCs w:val="16"/>
        </w:rPr>
        <w:t xml:space="preserve"> </w:t>
      </w:r>
      <w:r>
        <w:rPr>
          <w:rFonts w:ascii="FreeSerif" w:hAnsi="FreeSerif" w:cs="FreeSerif"/>
          <w:sz w:val="20"/>
          <w:szCs w:val="20"/>
        </w:rPr>
        <w:t>118 firefighters took the examinations (77 took the Lieutena</w:t>
      </w:r>
      <w:r>
        <w:rPr>
          <w:rFonts w:ascii="FreeSerif" w:hAnsi="FreeSerif" w:cs="FreeSerif"/>
          <w:sz w:val="20"/>
          <w:szCs w:val="20"/>
        </w:rPr>
        <w:t xml:space="preserve">nt exam and 41 took the Captain </w:t>
      </w:r>
      <w:r>
        <w:rPr>
          <w:rFonts w:ascii="FreeSerif" w:hAnsi="FreeSerif" w:cs="FreeSerif"/>
          <w:sz w:val="20"/>
          <w:szCs w:val="20"/>
        </w:rPr>
        <w:t>exam).</w:t>
      </w:r>
    </w:p>
    <w:p w:rsidR="0045714A" w:rsidRP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0"/>
          <w:szCs w:val="20"/>
        </w:rPr>
      </w:pPr>
      <w:r>
        <w:rPr>
          <w:rFonts w:ascii="FreeSerif" w:hAnsi="FreeSerif" w:cs="FreeSerif"/>
          <w:sz w:val="20"/>
          <w:szCs w:val="20"/>
        </w:rPr>
        <w:t>When the results came back, the pass rate for black candidates was approximately half that of t</w:t>
      </w:r>
      <w:r>
        <w:rPr>
          <w:rFonts w:ascii="FreeSerif" w:hAnsi="FreeSerif" w:cs="FreeSerif"/>
          <w:sz w:val="20"/>
          <w:szCs w:val="20"/>
        </w:rPr>
        <w:t xml:space="preserve">he corresponding rate </w:t>
      </w:r>
      <w:r>
        <w:rPr>
          <w:rFonts w:ascii="FreeSerif" w:hAnsi="FreeSerif" w:cs="FreeSerif"/>
          <w:sz w:val="20"/>
          <w:szCs w:val="20"/>
        </w:rPr>
        <w:t>for white candidates:</w:t>
      </w:r>
      <w:bookmarkStart w:id="0" w:name="_GoBack"/>
      <w:bookmarkEnd w:id="0"/>
    </w:p>
    <w:p w:rsid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0"/>
          <w:szCs w:val="20"/>
        </w:rPr>
      </w:pPr>
      <w:r>
        <w:rPr>
          <w:rFonts w:ascii="FreeSerif" w:hAnsi="FreeSerif" w:cs="FreeSerif"/>
          <w:sz w:val="20"/>
          <w:szCs w:val="20"/>
        </w:rPr>
        <w:t xml:space="preserve">• The passage rate for the Captain exam was: 16 (64%) of the 25 whites; 3 (38%) </w:t>
      </w:r>
      <w:r>
        <w:rPr>
          <w:rFonts w:ascii="FreeSerif" w:hAnsi="FreeSerif" w:cs="FreeSerif"/>
          <w:sz w:val="20"/>
          <w:szCs w:val="20"/>
        </w:rPr>
        <w:t xml:space="preserve">of the 8 blacks; and 3 (38%) of </w:t>
      </w:r>
      <w:r>
        <w:rPr>
          <w:rFonts w:ascii="FreeSerif" w:hAnsi="FreeSerif" w:cs="FreeSerif"/>
          <w:sz w:val="20"/>
          <w:szCs w:val="20"/>
        </w:rPr>
        <w:t>the 8 Hispanics</w:t>
      </w:r>
      <w:proofErr w:type="gramStart"/>
      <w:r>
        <w:rPr>
          <w:rFonts w:ascii="FreeSerif" w:hAnsi="FreeSerif" w:cs="FreeSerif"/>
          <w:sz w:val="20"/>
          <w:szCs w:val="20"/>
        </w:rPr>
        <w:t>.</w:t>
      </w:r>
      <w:r>
        <w:rPr>
          <w:rFonts w:ascii="FreeSerif" w:hAnsi="FreeSerif" w:cs="FreeSerif"/>
          <w:sz w:val="16"/>
          <w:szCs w:val="16"/>
        </w:rPr>
        <w:t>[</w:t>
      </w:r>
      <w:proofErr w:type="gramEnd"/>
      <w:r>
        <w:rPr>
          <w:rFonts w:ascii="FreeSerif" w:hAnsi="FreeSerif" w:cs="FreeSerif"/>
          <w:sz w:val="16"/>
          <w:szCs w:val="16"/>
        </w:rPr>
        <w:t xml:space="preserve">8] </w:t>
      </w:r>
      <w:r>
        <w:rPr>
          <w:rFonts w:ascii="FreeSerif" w:hAnsi="FreeSerif" w:cs="FreeSerif"/>
          <w:sz w:val="20"/>
          <w:szCs w:val="20"/>
        </w:rPr>
        <w:t xml:space="preserve">Under the City Charter's "Rule of Three" the top 9 scorers would be eligible </w:t>
      </w:r>
      <w:r>
        <w:rPr>
          <w:rFonts w:ascii="FreeSerif" w:hAnsi="FreeSerif" w:cs="FreeSerif"/>
          <w:sz w:val="20"/>
          <w:szCs w:val="20"/>
        </w:rPr>
        <w:t xml:space="preserve">for promotion to </w:t>
      </w:r>
      <w:r>
        <w:rPr>
          <w:rFonts w:ascii="FreeSerif" w:hAnsi="FreeSerif" w:cs="FreeSerif"/>
          <w:sz w:val="20"/>
          <w:szCs w:val="20"/>
        </w:rPr>
        <w:t>the 7 open Captain positions; the top 9 scorers consisted of 7 whites, 2 Hispanics, and no blacks.</w:t>
      </w:r>
    </w:p>
    <w:p w:rsid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0"/>
          <w:szCs w:val="20"/>
        </w:rPr>
      </w:pPr>
      <w:r>
        <w:rPr>
          <w:rFonts w:ascii="FreeSerif" w:hAnsi="FreeSerif" w:cs="FreeSerif"/>
          <w:sz w:val="20"/>
          <w:szCs w:val="20"/>
        </w:rPr>
        <w:t>• The passage rate for the Lieutenant exam was: 25 (58%) of the 43 whites; 6 (32</w:t>
      </w:r>
      <w:r>
        <w:rPr>
          <w:rFonts w:ascii="FreeSerif" w:hAnsi="FreeSerif" w:cs="FreeSerif"/>
          <w:sz w:val="20"/>
          <w:szCs w:val="20"/>
        </w:rPr>
        <w:t xml:space="preserve">%) of the 19 blacks; 3 (20%) of </w:t>
      </w:r>
      <w:r>
        <w:rPr>
          <w:rFonts w:ascii="FreeSerif" w:hAnsi="FreeSerif" w:cs="FreeSerif"/>
          <w:sz w:val="20"/>
          <w:szCs w:val="20"/>
        </w:rPr>
        <w:t>the 15 Hispanics. Under the City Charter's "Rule of Three" the top 10 scorers wou</w:t>
      </w:r>
      <w:r>
        <w:rPr>
          <w:rFonts w:ascii="FreeSerif" w:hAnsi="FreeSerif" w:cs="FreeSerif"/>
          <w:sz w:val="20"/>
          <w:szCs w:val="20"/>
        </w:rPr>
        <w:t xml:space="preserve">ld be eligible for promotion to </w:t>
      </w:r>
      <w:r>
        <w:rPr>
          <w:rFonts w:ascii="FreeSerif" w:hAnsi="FreeSerif" w:cs="FreeSerif"/>
          <w:sz w:val="20"/>
          <w:szCs w:val="20"/>
        </w:rPr>
        <w:t>the 8 open Lieutenant positions; the top 10 scorers were all white.</w:t>
      </w:r>
    </w:p>
    <w:p w:rsidR="0045714A" w:rsidRDefault="0045714A" w:rsidP="0045714A">
      <w:pPr>
        <w:rPr>
          <w:rFonts w:ascii="FreeSerifBold" w:hAnsi="FreeSerifBold" w:cs="FreeSerifBold"/>
          <w:b/>
          <w:bCs/>
          <w:sz w:val="28"/>
          <w:szCs w:val="28"/>
        </w:rPr>
      </w:pPr>
      <w:r>
        <w:rPr>
          <w:rFonts w:ascii="FreeSerifBold" w:hAnsi="FreeSerifBold" w:cs="FreeSerifBold"/>
          <w:b/>
          <w:bCs/>
          <w:sz w:val="28"/>
          <w:szCs w:val="28"/>
        </w:rPr>
        <w:t>Procedural history</w:t>
      </w:r>
    </w:p>
    <w:p w:rsid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Bold" w:hAnsi="FreeSerifBold" w:cs="FreeSerifBold"/>
          <w:b/>
          <w:bCs/>
          <w:sz w:val="24"/>
          <w:szCs w:val="24"/>
        </w:rPr>
      </w:pPr>
      <w:r>
        <w:rPr>
          <w:rFonts w:ascii="FreeSerifBold" w:hAnsi="FreeSerifBold" w:cs="FreeSerifBold"/>
          <w:b/>
          <w:bCs/>
          <w:sz w:val="24"/>
          <w:szCs w:val="24"/>
        </w:rPr>
        <w:t>Parties</w:t>
      </w:r>
    </w:p>
    <w:p w:rsidR="0045714A" w:rsidRP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0"/>
          <w:szCs w:val="20"/>
        </w:rPr>
      </w:pPr>
      <w:r>
        <w:rPr>
          <w:rFonts w:ascii="FreeSerif" w:hAnsi="FreeSerif" w:cs="FreeSerif"/>
          <w:sz w:val="20"/>
          <w:szCs w:val="20"/>
        </w:rPr>
        <w:t xml:space="preserve">Ricci and sixteen other white test takers, plus one Hispanic, all of whom would have </w:t>
      </w:r>
      <w:r>
        <w:rPr>
          <w:rFonts w:ascii="FreeSerif" w:hAnsi="FreeSerif" w:cs="FreeSerif"/>
          <w:sz w:val="20"/>
          <w:szCs w:val="20"/>
        </w:rPr>
        <w:t xml:space="preserve">qualified for consideration for </w:t>
      </w:r>
      <w:r>
        <w:rPr>
          <w:rFonts w:ascii="FreeSerif" w:hAnsi="FreeSerif" w:cs="FreeSerif"/>
          <w:sz w:val="20"/>
          <w:szCs w:val="20"/>
        </w:rPr>
        <w:t xml:space="preserve">the promotions, sued the city including Mayor John </w:t>
      </w:r>
      <w:proofErr w:type="spellStart"/>
      <w:r>
        <w:rPr>
          <w:rFonts w:ascii="FreeSerif" w:hAnsi="FreeSerif" w:cs="FreeSerif"/>
          <w:sz w:val="20"/>
          <w:szCs w:val="20"/>
        </w:rPr>
        <w:t>DeStefano</w:t>
      </w:r>
      <w:proofErr w:type="spellEnd"/>
      <w:r>
        <w:rPr>
          <w:rFonts w:ascii="FreeSerif" w:hAnsi="FreeSerif" w:cs="FreeSerif"/>
          <w:sz w:val="20"/>
          <w:szCs w:val="20"/>
        </w:rPr>
        <w:t>, Jr. The lead plaintif</w:t>
      </w:r>
      <w:r>
        <w:rPr>
          <w:rFonts w:ascii="FreeSerif" w:hAnsi="FreeSerif" w:cs="FreeSerif"/>
          <w:sz w:val="20"/>
          <w:szCs w:val="20"/>
        </w:rPr>
        <w:t xml:space="preserve">f was Frank Ricci, who has been </w:t>
      </w:r>
      <w:r>
        <w:rPr>
          <w:rFonts w:ascii="FreeSerif" w:hAnsi="FreeSerif" w:cs="FreeSerif"/>
          <w:sz w:val="20"/>
          <w:szCs w:val="20"/>
        </w:rPr>
        <w:t>a firefighter at the New Haven station for 11 years. Ricci gave up a second job to have time to study</w:t>
      </w:r>
      <w:r>
        <w:rPr>
          <w:rFonts w:ascii="FreeSerif" w:hAnsi="FreeSerif" w:cs="FreeSerif"/>
          <w:sz w:val="20"/>
          <w:szCs w:val="20"/>
        </w:rPr>
        <w:t xml:space="preserve"> for the test. </w:t>
      </w:r>
      <w:r>
        <w:rPr>
          <w:rFonts w:ascii="FreeSerif" w:hAnsi="FreeSerif" w:cs="FreeSerif"/>
          <w:sz w:val="20"/>
          <w:szCs w:val="20"/>
        </w:rPr>
        <w:t>Because he has dyslexia, he paid an acquaintance $1,000 to read his textbooks o</w:t>
      </w:r>
      <w:r>
        <w:rPr>
          <w:rFonts w:ascii="FreeSerif" w:hAnsi="FreeSerif" w:cs="FreeSerif"/>
          <w:sz w:val="20"/>
          <w:szCs w:val="20"/>
        </w:rPr>
        <w:t xml:space="preserve">nto audiotapes. Ricci also made </w:t>
      </w:r>
      <w:r>
        <w:rPr>
          <w:rFonts w:ascii="FreeSerif" w:hAnsi="FreeSerif" w:cs="FreeSerif"/>
          <w:sz w:val="20"/>
          <w:szCs w:val="20"/>
        </w:rPr>
        <w:t xml:space="preserve">flashcards, took practice tests, worked with a study group, and participated in mock </w:t>
      </w:r>
      <w:r>
        <w:rPr>
          <w:rFonts w:ascii="FreeSerif" w:hAnsi="FreeSerif" w:cs="FreeSerif"/>
          <w:sz w:val="20"/>
          <w:szCs w:val="20"/>
        </w:rPr>
        <w:t xml:space="preserve">interviews. He placed 6th among </w:t>
      </w:r>
      <w:r>
        <w:rPr>
          <w:rFonts w:ascii="FreeSerif" w:hAnsi="FreeSerif" w:cs="FreeSerif"/>
          <w:sz w:val="20"/>
          <w:szCs w:val="20"/>
        </w:rPr>
        <w:t>77 people who took the lieutenant's test.</w:t>
      </w:r>
    </w:p>
    <w:p w:rsid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0"/>
          <w:szCs w:val="20"/>
        </w:rPr>
      </w:pPr>
      <w:r>
        <w:rPr>
          <w:rFonts w:ascii="FreeSerif" w:hAnsi="FreeSerif" w:cs="FreeSerif"/>
          <w:sz w:val="20"/>
          <w:szCs w:val="20"/>
        </w:rPr>
        <w:t>Lt. Ben Vargas, the lone Hispanic petitioner, was allegedly attacked by unknown</w:t>
      </w:r>
      <w:r>
        <w:rPr>
          <w:rFonts w:ascii="FreeSerif" w:hAnsi="FreeSerif" w:cs="FreeSerif"/>
          <w:sz w:val="20"/>
          <w:szCs w:val="20"/>
        </w:rPr>
        <w:t xml:space="preserve"> black assailants in Humphrey's </w:t>
      </w:r>
      <w:r>
        <w:rPr>
          <w:rFonts w:ascii="FreeSerif" w:hAnsi="FreeSerif" w:cs="FreeSerif"/>
          <w:sz w:val="20"/>
          <w:szCs w:val="20"/>
        </w:rPr>
        <w:t>East Restaurant in 2004 and had to be hospitalized afterwards. He has since stated that he believes the attack was</w:t>
      </w:r>
      <w:r>
        <w:rPr>
          <w:rFonts w:ascii="FreeSerif" w:hAnsi="FreeSerif" w:cs="FreeSerif"/>
          <w:sz w:val="20"/>
          <w:szCs w:val="20"/>
        </w:rPr>
        <w:t xml:space="preserve"> </w:t>
      </w:r>
      <w:r>
        <w:rPr>
          <w:rFonts w:ascii="FreeSerif" w:hAnsi="FreeSerif" w:cs="FreeSerif"/>
          <w:sz w:val="20"/>
          <w:szCs w:val="20"/>
        </w:rPr>
        <w:t>orchestrated by the black firefighters in retribution for bringing in the legal case; his</w:t>
      </w:r>
      <w:r>
        <w:rPr>
          <w:rFonts w:ascii="FreeSerif" w:hAnsi="FreeSerif" w:cs="FreeSerif"/>
          <w:sz w:val="20"/>
          <w:szCs w:val="20"/>
        </w:rPr>
        <w:t xml:space="preserve"> account is vigorously disputed </w:t>
      </w:r>
      <w:r>
        <w:rPr>
          <w:rFonts w:ascii="FreeSerif" w:hAnsi="FreeSerif" w:cs="FreeSerif"/>
          <w:sz w:val="20"/>
          <w:szCs w:val="20"/>
        </w:rPr>
        <w:t>by some critics. Vargas quit the Hispanic firefighters' association, which includes Va</w:t>
      </w:r>
      <w:r>
        <w:rPr>
          <w:rFonts w:ascii="FreeSerif" w:hAnsi="FreeSerif" w:cs="FreeSerif"/>
          <w:sz w:val="20"/>
          <w:szCs w:val="20"/>
        </w:rPr>
        <w:t xml:space="preserve">rgas's brother, after the group </w:t>
      </w:r>
      <w:r>
        <w:rPr>
          <w:rFonts w:ascii="FreeSerif" w:hAnsi="FreeSerif" w:cs="FreeSerif"/>
          <w:sz w:val="20"/>
          <w:szCs w:val="20"/>
        </w:rPr>
        <w:t>declined to support his legal case.</w:t>
      </w:r>
    </w:p>
    <w:p w:rsid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0"/>
          <w:szCs w:val="20"/>
        </w:rPr>
      </w:pPr>
      <w:r>
        <w:rPr>
          <w:rFonts w:ascii="FreeSerif" w:hAnsi="FreeSerif" w:cs="FreeSerif"/>
          <w:sz w:val="20"/>
          <w:szCs w:val="20"/>
        </w:rPr>
        <w:t>In addition to Ricci and Vargas the other firefighters were equally involved an</w:t>
      </w:r>
      <w:r>
        <w:rPr>
          <w:rFonts w:ascii="FreeSerif" w:hAnsi="FreeSerif" w:cs="FreeSerif"/>
          <w:sz w:val="20"/>
          <w:szCs w:val="20"/>
        </w:rPr>
        <w:t xml:space="preserve">d were named plaintiffs: Steven </w:t>
      </w:r>
      <w:r>
        <w:rPr>
          <w:rFonts w:ascii="FreeSerif" w:hAnsi="FreeSerif" w:cs="FreeSerif"/>
          <w:sz w:val="20"/>
          <w:szCs w:val="20"/>
        </w:rPr>
        <w:t xml:space="preserve">Durand, Greg </w:t>
      </w:r>
      <w:proofErr w:type="spellStart"/>
      <w:r>
        <w:rPr>
          <w:rFonts w:ascii="FreeSerif" w:hAnsi="FreeSerif" w:cs="FreeSerif"/>
          <w:sz w:val="20"/>
          <w:szCs w:val="20"/>
        </w:rPr>
        <w:t>Boivin</w:t>
      </w:r>
      <w:proofErr w:type="spellEnd"/>
      <w:r>
        <w:rPr>
          <w:rFonts w:ascii="FreeSerif" w:hAnsi="FreeSerif" w:cs="FreeSerif"/>
          <w:sz w:val="20"/>
          <w:szCs w:val="20"/>
        </w:rPr>
        <w:t xml:space="preserve">, Mark </w:t>
      </w:r>
      <w:proofErr w:type="spellStart"/>
      <w:r>
        <w:rPr>
          <w:rFonts w:ascii="FreeSerif" w:hAnsi="FreeSerif" w:cs="FreeSerif"/>
          <w:sz w:val="20"/>
          <w:szCs w:val="20"/>
        </w:rPr>
        <w:t>Vendetto</w:t>
      </w:r>
      <w:proofErr w:type="spellEnd"/>
      <w:r>
        <w:rPr>
          <w:rFonts w:ascii="FreeSerif" w:hAnsi="FreeSerif" w:cs="FreeSerif"/>
          <w:sz w:val="20"/>
          <w:szCs w:val="20"/>
        </w:rPr>
        <w:t xml:space="preserve">, John </w:t>
      </w:r>
      <w:proofErr w:type="spellStart"/>
      <w:r>
        <w:rPr>
          <w:rFonts w:ascii="FreeSerif" w:hAnsi="FreeSerif" w:cs="FreeSerif"/>
          <w:sz w:val="20"/>
          <w:szCs w:val="20"/>
        </w:rPr>
        <w:t>Vendetto</w:t>
      </w:r>
      <w:proofErr w:type="spellEnd"/>
      <w:r>
        <w:rPr>
          <w:rFonts w:ascii="FreeSerif" w:hAnsi="FreeSerif" w:cs="FreeSerif"/>
          <w:sz w:val="20"/>
          <w:szCs w:val="20"/>
        </w:rPr>
        <w:t xml:space="preserve">, Kevin </w:t>
      </w:r>
      <w:proofErr w:type="spellStart"/>
      <w:r>
        <w:rPr>
          <w:rFonts w:ascii="FreeSerif" w:hAnsi="FreeSerif" w:cs="FreeSerif"/>
          <w:sz w:val="20"/>
          <w:szCs w:val="20"/>
        </w:rPr>
        <w:t>Roxbee</w:t>
      </w:r>
      <w:proofErr w:type="spellEnd"/>
      <w:r>
        <w:rPr>
          <w:rFonts w:ascii="FreeSerif" w:hAnsi="FreeSerif" w:cs="FreeSerif"/>
          <w:sz w:val="20"/>
          <w:szCs w:val="20"/>
        </w:rPr>
        <w:t xml:space="preserve">, James </w:t>
      </w:r>
      <w:proofErr w:type="spellStart"/>
      <w:r>
        <w:rPr>
          <w:rFonts w:ascii="FreeSerif" w:hAnsi="FreeSerif" w:cs="FreeSerif"/>
          <w:sz w:val="20"/>
          <w:szCs w:val="20"/>
        </w:rPr>
        <w:t>Kott</w:t>
      </w:r>
      <w:r>
        <w:rPr>
          <w:rFonts w:ascii="FreeSerif" w:hAnsi="FreeSerif" w:cs="FreeSerif"/>
          <w:sz w:val="20"/>
          <w:szCs w:val="20"/>
        </w:rPr>
        <w:t>age</w:t>
      </w:r>
      <w:proofErr w:type="spellEnd"/>
      <w:r>
        <w:rPr>
          <w:rFonts w:ascii="FreeSerif" w:hAnsi="FreeSerif" w:cs="FreeSerif"/>
          <w:sz w:val="20"/>
          <w:szCs w:val="20"/>
        </w:rPr>
        <w:t xml:space="preserve">, Matthew </w:t>
      </w:r>
      <w:proofErr w:type="spellStart"/>
      <w:r>
        <w:rPr>
          <w:rFonts w:ascii="FreeSerif" w:hAnsi="FreeSerif" w:cs="FreeSerif"/>
          <w:sz w:val="20"/>
          <w:szCs w:val="20"/>
        </w:rPr>
        <w:t>Marcarelli</w:t>
      </w:r>
      <w:proofErr w:type="spellEnd"/>
      <w:r>
        <w:rPr>
          <w:rFonts w:ascii="FreeSerif" w:hAnsi="FreeSerif" w:cs="FreeSerif"/>
          <w:sz w:val="20"/>
          <w:szCs w:val="20"/>
        </w:rPr>
        <w:t xml:space="preserve">, Edward </w:t>
      </w:r>
      <w:r>
        <w:rPr>
          <w:rFonts w:ascii="FreeSerif" w:hAnsi="FreeSerif" w:cs="FreeSerif"/>
          <w:sz w:val="20"/>
          <w:szCs w:val="20"/>
        </w:rPr>
        <w:t xml:space="preserve">Riordan, Sean Patten, Brian </w:t>
      </w:r>
      <w:proofErr w:type="spellStart"/>
      <w:r>
        <w:rPr>
          <w:rFonts w:ascii="FreeSerif" w:hAnsi="FreeSerif" w:cs="FreeSerif"/>
          <w:sz w:val="20"/>
          <w:szCs w:val="20"/>
        </w:rPr>
        <w:t>Jooss</w:t>
      </w:r>
      <w:proofErr w:type="spellEnd"/>
      <w:r>
        <w:rPr>
          <w:rFonts w:ascii="FreeSerif" w:hAnsi="FreeSerif" w:cs="FreeSerif"/>
          <w:sz w:val="20"/>
          <w:szCs w:val="20"/>
        </w:rPr>
        <w:t xml:space="preserve">, Michael </w:t>
      </w:r>
      <w:proofErr w:type="spellStart"/>
      <w:r>
        <w:rPr>
          <w:rFonts w:ascii="FreeSerif" w:hAnsi="FreeSerif" w:cs="FreeSerif"/>
          <w:sz w:val="20"/>
          <w:szCs w:val="20"/>
        </w:rPr>
        <w:t>Christoforo</w:t>
      </w:r>
      <w:proofErr w:type="spellEnd"/>
      <w:r>
        <w:rPr>
          <w:rFonts w:ascii="FreeSerif" w:hAnsi="FreeSerif" w:cs="FreeSerif"/>
          <w:sz w:val="20"/>
          <w:szCs w:val="20"/>
        </w:rPr>
        <w:t>, Timothy Scanlon, R</w:t>
      </w:r>
      <w:r>
        <w:rPr>
          <w:rFonts w:ascii="FreeSerif" w:hAnsi="FreeSerif" w:cs="FreeSerif"/>
          <w:sz w:val="20"/>
          <w:szCs w:val="20"/>
        </w:rPr>
        <w:t xml:space="preserve">yan </w:t>
      </w:r>
      <w:proofErr w:type="spellStart"/>
      <w:r>
        <w:rPr>
          <w:rFonts w:ascii="FreeSerif" w:hAnsi="FreeSerif" w:cs="FreeSerif"/>
          <w:sz w:val="20"/>
          <w:szCs w:val="20"/>
        </w:rPr>
        <w:t>DiVito</w:t>
      </w:r>
      <w:proofErr w:type="spellEnd"/>
      <w:r>
        <w:rPr>
          <w:rFonts w:ascii="FreeSerif" w:hAnsi="FreeSerif" w:cs="FreeSerif"/>
          <w:sz w:val="20"/>
          <w:szCs w:val="20"/>
        </w:rPr>
        <w:t xml:space="preserve">, Christopher Parker, </w:t>
      </w:r>
      <w:r>
        <w:rPr>
          <w:rFonts w:ascii="FreeSerif" w:hAnsi="FreeSerif" w:cs="FreeSerif"/>
          <w:sz w:val="20"/>
          <w:szCs w:val="20"/>
        </w:rPr>
        <w:t xml:space="preserve">Michael </w:t>
      </w:r>
      <w:proofErr w:type="spellStart"/>
      <w:r>
        <w:rPr>
          <w:rFonts w:ascii="FreeSerif" w:hAnsi="FreeSerif" w:cs="FreeSerif"/>
          <w:sz w:val="20"/>
          <w:szCs w:val="20"/>
        </w:rPr>
        <w:t>Blatchley</w:t>
      </w:r>
      <w:proofErr w:type="spellEnd"/>
      <w:r>
        <w:rPr>
          <w:rFonts w:ascii="FreeSerif" w:hAnsi="FreeSerif" w:cs="FreeSerif"/>
          <w:sz w:val="20"/>
          <w:szCs w:val="20"/>
        </w:rPr>
        <w:t>, William Gambardella, Thomas Michaels, and Gary Carbone.</w:t>
      </w:r>
      <w:r>
        <w:rPr>
          <w:rFonts w:ascii="FreeSerif" w:hAnsi="FreeSerif" w:cs="FreeSerif"/>
          <w:sz w:val="20"/>
          <w:szCs w:val="20"/>
        </w:rPr>
        <w:t xml:space="preserve"> The press dubbed the group the </w:t>
      </w:r>
      <w:r>
        <w:rPr>
          <w:rFonts w:ascii="FreeSerif" w:hAnsi="FreeSerif" w:cs="FreeSerif"/>
          <w:sz w:val="20"/>
          <w:szCs w:val="20"/>
        </w:rPr>
        <w:t>New Haven 20.</w:t>
      </w:r>
    </w:p>
    <w:p w:rsid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Bold" w:hAnsi="FreeSerifBold" w:cs="FreeSerifBold"/>
          <w:b/>
          <w:bCs/>
          <w:sz w:val="20"/>
          <w:szCs w:val="20"/>
        </w:rPr>
      </w:pPr>
      <w:r>
        <w:rPr>
          <w:rFonts w:ascii="FreeSerifBold" w:hAnsi="FreeSerifBold" w:cs="FreeSerifBold"/>
          <w:b/>
          <w:bCs/>
          <w:sz w:val="20"/>
          <w:szCs w:val="20"/>
        </w:rPr>
        <w:t>Claims</w:t>
      </w:r>
    </w:p>
    <w:p w:rsid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0"/>
          <w:szCs w:val="20"/>
        </w:rPr>
      </w:pPr>
      <w:r>
        <w:rPr>
          <w:rFonts w:ascii="FreeSerif" w:hAnsi="FreeSerif" w:cs="FreeSerif"/>
          <w:sz w:val="20"/>
          <w:szCs w:val="20"/>
        </w:rPr>
        <w:t>Among other things, the suit alleged that, by discarding the test results, the City and the named officials</w:t>
      </w:r>
    </w:p>
    <w:p w:rsidR="0045714A" w:rsidRPr="0045714A" w:rsidRDefault="0045714A" w:rsidP="0045714A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0"/>
          <w:szCs w:val="20"/>
        </w:rPr>
      </w:pPr>
      <w:r>
        <w:rPr>
          <w:rFonts w:ascii="FreeSerif" w:hAnsi="FreeSerif" w:cs="FreeSerif"/>
          <w:sz w:val="20"/>
          <w:szCs w:val="20"/>
        </w:rPr>
        <w:t>discriminated against the plaintiffs based on their race, in violation of both Title VII o</w:t>
      </w:r>
      <w:r>
        <w:rPr>
          <w:rFonts w:ascii="FreeSerif" w:hAnsi="FreeSerif" w:cs="FreeSerif"/>
          <w:sz w:val="20"/>
          <w:szCs w:val="20"/>
        </w:rPr>
        <w:t xml:space="preserve">f the Civil Rights Act of 1964, </w:t>
      </w:r>
      <w:r>
        <w:rPr>
          <w:rFonts w:ascii="FreeSerif" w:hAnsi="FreeSerif" w:cs="FreeSerif"/>
          <w:sz w:val="20"/>
          <w:szCs w:val="20"/>
        </w:rPr>
        <w:t>78 Stat. 253, as amended, 42 U. S. C. §2000e et seq., and the Equal Protection Cla</w:t>
      </w:r>
      <w:r>
        <w:rPr>
          <w:rFonts w:ascii="FreeSerif" w:hAnsi="FreeSerif" w:cs="FreeSerif"/>
          <w:sz w:val="20"/>
          <w:szCs w:val="20"/>
        </w:rPr>
        <w:t xml:space="preserve">use of the Fourteenth Amendment </w:t>
      </w:r>
      <w:r>
        <w:rPr>
          <w:rFonts w:ascii="FreeSerif" w:hAnsi="FreeSerif" w:cs="FreeSerif"/>
          <w:sz w:val="20"/>
          <w:szCs w:val="20"/>
        </w:rPr>
        <w:t>to the United States Constitution. The City and the officials defended their actions, arg</w:t>
      </w:r>
      <w:r>
        <w:rPr>
          <w:rFonts w:ascii="FreeSerif" w:hAnsi="FreeSerif" w:cs="FreeSerif"/>
          <w:sz w:val="20"/>
          <w:szCs w:val="20"/>
        </w:rPr>
        <w:t xml:space="preserve">uing that if they had certified </w:t>
      </w:r>
      <w:r>
        <w:rPr>
          <w:rFonts w:ascii="FreeSerif" w:hAnsi="FreeSerif" w:cs="FreeSerif"/>
          <w:sz w:val="20"/>
          <w:szCs w:val="20"/>
        </w:rPr>
        <w:t>the results, they could have faced liability under Title VII for adopting a practice tha</w:t>
      </w:r>
      <w:r>
        <w:rPr>
          <w:rFonts w:ascii="FreeSerif" w:hAnsi="FreeSerif" w:cs="FreeSerif"/>
          <w:sz w:val="20"/>
          <w:szCs w:val="20"/>
        </w:rPr>
        <w:t xml:space="preserve">t had a disparate impact on the </w:t>
      </w:r>
      <w:r>
        <w:rPr>
          <w:rFonts w:ascii="FreeSerif" w:hAnsi="FreeSerif" w:cs="FreeSerif"/>
          <w:sz w:val="20"/>
          <w:szCs w:val="20"/>
        </w:rPr>
        <w:t>minority firefighters.</w:t>
      </w:r>
    </w:p>
    <w:sectPr w:rsidR="0045714A" w:rsidRPr="0045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erif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4A"/>
    <w:rsid w:val="0045714A"/>
    <w:rsid w:val="009370DC"/>
    <w:rsid w:val="00FD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2014-05-17T15:26:00Z</dcterms:created>
  <dcterms:modified xsi:type="dcterms:W3CDTF">2014-05-17T15:33:00Z</dcterms:modified>
</cp:coreProperties>
</file>