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C9" w:rsidRPr="007E2735" w:rsidRDefault="00AD51C9" w:rsidP="00AD51C9">
      <w:pPr>
        <w:shd w:val="clear" w:color="auto" w:fill="FFFFFF"/>
        <w:rPr>
          <w:rFonts w:ascii="Calibri" w:eastAsia="Times New Roman" w:hAnsi="Calibri"/>
          <w:b/>
          <w:color w:val="000000"/>
        </w:rPr>
      </w:pPr>
      <w:r w:rsidRPr="00A271CA">
        <w:rPr>
          <w:b/>
          <w:sz w:val="24"/>
          <w:szCs w:val="24"/>
          <w:u w:val="single"/>
        </w:rPr>
        <w:t>Part V</w:t>
      </w:r>
      <w:r>
        <w:rPr>
          <w:b/>
          <w:sz w:val="24"/>
          <w:szCs w:val="24"/>
          <w:u w:val="single"/>
        </w:rPr>
        <w:t>I</w:t>
      </w:r>
      <w:r w:rsidRPr="00A271CA">
        <w:rPr>
          <w:b/>
          <w:sz w:val="24"/>
          <w:szCs w:val="24"/>
          <w:u w:val="single"/>
        </w:rPr>
        <w:t>: Chapter 6: Probabilities for Normal Distributions</w:t>
      </w:r>
    </w:p>
    <w:p w:rsidR="00AD51C9" w:rsidRDefault="00AD51C9" w:rsidP="00AD51C9">
      <w:pPr>
        <w:rPr>
          <w:b/>
          <w:sz w:val="24"/>
          <w:szCs w:val="24"/>
        </w:rPr>
      </w:pPr>
      <w:r w:rsidRPr="00A271CA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1</w:t>
      </w:r>
      <w:r w:rsidRPr="00A271C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Construct a histogram and boxplot of the </w:t>
      </w:r>
      <w:r w:rsidR="00834BDA">
        <w:rPr>
          <w:b/>
          <w:sz w:val="24"/>
          <w:szCs w:val="24"/>
        </w:rPr>
        <w:t xml:space="preserve">suicide rate </w:t>
      </w:r>
      <w:r>
        <w:rPr>
          <w:b/>
          <w:sz w:val="24"/>
          <w:szCs w:val="24"/>
        </w:rPr>
        <w:t>for the count</w:t>
      </w:r>
      <w:r w:rsidR="00834BDA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ies </w:t>
      </w:r>
      <w:r w:rsidR="00834BDA">
        <w:rPr>
          <w:b/>
          <w:sz w:val="24"/>
          <w:szCs w:val="24"/>
        </w:rPr>
        <w:t>listed in the data set</w:t>
      </w:r>
      <w:r>
        <w:rPr>
          <w:b/>
          <w:sz w:val="24"/>
          <w:szCs w:val="24"/>
        </w:rPr>
        <w:t xml:space="preserve"> using the “explore data” function in </w:t>
      </w:r>
      <w:proofErr w:type="spellStart"/>
      <w:r>
        <w:rPr>
          <w:b/>
          <w:sz w:val="24"/>
          <w:szCs w:val="24"/>
        </w:rPr>
        <w:t>Statdisk</w:t>
      </w:r>
      <w:proofErr w:type="spellEnd"/>
      <w:r>
        <w:rPr>
          <w:b/>
          <w:sz w:val="24"/>
          <w:szCs w:val="24"/>
        </w:rPr>
        <w:t xml:space="preserve">. </w:t>
      </w:r>
    </w:p>
    <w:p w:rsidR="00AD51C9" w:rsidRDefault="00AD51C9" w:rsidP="00AD51C9">
      <w:pPr>
        <w:rPr>
          <w:b/>
          <w:sz w:val="24"/>
          <w:szCs w:val="24"/>
        </w:rPr>
      </w:pPr>
    </w:p>
    <w:p w:rsidR="00A0553C" w:rsidRDefault="00AD51C9" w:rsidP="00A0553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553C">
        <w:rPr>
          <w:b/>
          <w:sz w:val="24"/>
          <w:szCs w:val="24"/>
        </w:rPr>
        <w:t xml:space="preserve">Describe how this histogram and boxplot fit the definition of approximately normal. Be sure to paste the results screen below. </w:t>
      </w:r>
    </w:p>
    <w:p w:rsidR="00A0553C" w:rsidRPr="00A0553C" w:rsidRDefault="00A0553C" w:rsidP="00A0553C">
      <w:pPr>
        <w:ind w:left="360"/>
        <w:rPr>
          <w:b/>
          <w:sz w:val="24"/>
          <w:szCs w:val="24"/>
        </w:rPr>
      </w:pPr>
    </w:p>
    <w:p w:rsidR="00AD51C9" w:rsidRDefault="00AD51C9" w:rsidP="00A0553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553C">
        <w:rPr>
          <w:b/>
          <w:sz w:val="24"/>
          <w:szCs w:val="24"/>
        </w:rPr>
        <w:t>Identify the mean and standard deviation.</w:t>
      </w:r>
    </w:p>
    <w:p w:rsidR="007C16EB" w:rsidRPr="007C16EB" w:rsidRDefault="007C16EB" w:rsidP="007C16EB">
      <w:pPr>
        <w:rPr>
          <w:b/>
          <w:sz w:val="24"/>
          <w:szCs w:val="24"/>
        </w:rPr>
      </w:pPr>
    </w:p>
    <w:p w:rsidR="00AD51C9" w:rsidRDefault="00AD51C9" w:rsidP="00AD51C9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2: What is the probability that a</w:t>
      </w:r>
      <w:r w:rsidR="00834BDA">
        <w:rPr>
          <w:b/>
          <w:sz w:val="24"/>
          <w:szCs w:val="24"/>
        </w:rPr>
        <w:t xml:space="preserve"> country in the data set</w:t>
      </w:r>
      <w:r>
        <w:rPr>
          <w:b/>
          <w:sz w:val="24"/>
          <w:szCs w:val="24"/>
        </w:rPr>
        <w:t xml:space="preserve"> will have a </w:t>
      </w:r>
      <w:r w:rsidR="00834BDA">
        <w:rPr>
          <w:b/>
          <w:sz w:val="24"/>
          <w:szCs w:val="24"/>
        </w:rPr>
        <w:t>suicide less than 10 suicides per 100,000?</w:t>
      </w:r>
      <w:r w:rsidR="00A301B9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807E24" w:rsidRPr="00807E24" w:rsidRDefault="00493CF9" w:rsidP="00493CF9">
      <w:pPr>
        <w:pStyle w:val="MTDisplayEquation"/>
        <w:rPr>
          <w:b/>
          <w:sz w:val="24"/>
          <w:szCs w:val="24"/>
        </w:rPr>
      </w:pPr>
      <w:r>
        <w:tab/>
      </w:r>
      <w:r w:rsidRPr="00493CF9">
        <w:rPr>
          <w:position w:val="-24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.75pt" o:ole="">
            <v:imagedata r:id="rId5" o:title=""/>
          </v:shape>
          <o:OLEObject Type="Embed" ProgID="Equation.DSMT4" ShapeID="_x0000_i1025" DrawAspect="Content" ObjectID="_1566126472" r:id="rId6"/>
        </w:object>
      </w:r>
    </w:p>
    <w:p w:rsidR="00807E24" w:rsidRPr="005C153A" w:rsidRDefault="00493CF9" w:rsidP="00493CF9">
      <w:pPr>
        <w:pStyle w:val="MTDisplayEquation"/>
        <w:rPr>
          <w:b/>
          <w:sz w:val="24"/>
          <w:szCs w:val="24"/>
        </w:rPr>
      </w:pPr>
      <w:r>
        <w:tab/>
      </w:r>
      <w:r w:rsidR="00834BDA" w:rsidRPr="00834BDA">
        <w:rPr>
          <w:position w:val="-14"/>
        </w:rPr>
        <w:object w:dxaOrig="1260" w:dyaOrig="400">
          <v:shape id="_x0000_i1032" type="#_x0000_t75" style="width:63pt;height:20.25pt" o:ole="">
            <v:imagedata r:id="rId7" o:title=""/>
          </v:shape>
          <o:OLEObject Type="Embed" ProgID="Equation.DSMT4" ShapeID="_x0000_i1032" DrawAspect="Content" ObjectID="_1566126473" r:id="rId8"/>
        </w:object>
      </w:r>
    </w:p>
    <w:p w:rsidR="00AD51C9" w:rsidRPr="007E2735" w:rsidRDefault="00AD51C9" w:rsidP="00AD51C9">
      <w:pPr>
        <w:rPr>
          <w:b/>
          <w:color w:val="FF0000"/>
          <w:sz w:val="24"/>
          <w:szCs w:val="24"/>
        </w:rPr>
      </w:pPr>
      <w:r w:rsidRPr="007E2735">
        <w:rPr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5D3217B1" wp14:editId="65C3C388">
            <wp:extent cx="1047750" cy="800100"/>
            <wp:effectExtent l="0" t="0" r="0" b="0"/>
            <wp:docPr id="1" name="Picture 1" title="Bell-shaped curve with z scores on horizontal 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9" w:rsidRDefault="00AD51C9" w:rsidP="00AD51C9">
      <w:pPr>
        <w:pStyle w:val="ListParagraph"/>
        <w:ind w:left="1120"/>
        <w:rPr>
          <w:b/>
          <w:sz w:val="24"/>
          <w:szCs w:val="24"/>
        </w:rPr>
      </w:pPr>
    </w:p>
    <w:p w:rsidR="00AD51C9" w:rsidRDefault="00AD51C9" w:rsidP="00AD51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3: </w:t>
      </w:r>
      <w:r w:rsidRPr="005C153A">
        <w:rPr>
          <w:b/>
          <w:sz w:val="24"/>
          <w:szCs w:val="24"/>
        </w:rPr>
        <w:t xml:space="preserve">What is the probability that </w:t>
      </w:r>
      <w:r w:rsidR="00834BDA">
        <w:rPr>
          <w:b/>
          <w:sz w:val="24"/>
          <w:szCs w:val="24"/>
        </w:rPr>
        <w:t>a co</w:t>
      </w:r>
      <w:r w:rsidR="00A301B9">
        <w:rPr>
          <w:b/>
          <w:sz w:val="24"/>
          <w:szCs w:val="24"/>
        </w:rPr>
        <w:t xml:space="preserve">untry will have a suicide rate </w:t>
      </w:r>
      <w:r w:rsidR="00834BDA">
        <w:rPr>
          <w:b/>
          <w:sz w:val="24"/>
          <w:szCs w:val="24"/>
        </w:rPr>
        <w:t>between 15 and 25 per 100,000</w:t>
      </w:r>
      <w:r w:rsidRPr="005C153A">
        <w:rPr>
          <w:b/>
          <w:sz w:val="24"/>
          <w:szCs w:val="24"/>
        </w:rPr>
        <w:t>?</w:t>
      </w:r>
    </w:p>
    <w:p w:rsidR="00807E24" w:rsidRPr="00807E24" w:rsidRDefault="00493CF9" w:rsidP="00493CF9">
      <w:pPr>
        <w:pStyle w:val="MTDisplayEquation"/>
        <w:rPr>
          <w:b/>
          <w:sz w:val="24"/>
          <w:szCs w:val="24"/>
        </w:rPr>
      </w:pPr>
      <w:r>
        <w:tab/>
      </w:r>
      <w:r w:rsidR="00A301B9" w:rsidRPr="00A301B9">
        <w:rPr>
          <w:position w:val="-24"/>
        </w:rPr>
        <w:object w:dxaOrig="1320" w:dyaOrig="620">
          <v:shape id="_x0000_i1035" type="#_x0000_t75" style="width:66pt;height:30.75pt" o:ole="">
            <v:imagedata r:id="rId10" o:title=""/>
          </v:shape>
          <o:OLEObject Type="Embed" ProgID="Equation.DSMT4" ShapeID="_x0000_i1035" DrawAspect="Content" ObjectID="_1566126474" r:id="rId11"/>
        </w:object>
      </w:r>
    </w:p>
    <w:p w:rsidR="00807E24" w:rsidRPr="00807E24" w:rsidRDefault="00493CF9" w:rsidP="00493CF9">
      <w:pPr>
        <w:pStyle w:val="MTDisplayEquation"/>
        <w:rPr>
          <w:b/>
          <w:sz w:val="24"/>
          <w:szCs w:val="24"/>
        </w:rPr>
      </w:pPr>
      <w:r>
        <w:tab/>
      </w:r>
      <w:r w:rsidR="00A301B9" w:rsidRPr="00A301B9">
        <w:rPr>
          <w:position w:val="-24"/>
        </w:rPr>
        <w:object w:dxaOrig="1320" w:dyaOrig="620">
          <v:shape id="_x0000_i1036" type="#_x0000_t75" style="width:66pt;height:30.75pt" o:ole="">
            <v:imagedata r:id="rId12" o:title=""/>
          </v:shape>
          <o:OLEObject Type="Embed" ProgID="Equation.DSMT4" ShapeID="_x0000_i1036" DrawAspect="Content" ObjectID="_1566126475" r:id="rId13"/>
        </w:object>
      </w:r>
    </w:p>
    <w:p w:rsidR="00807E24" w:rsidRPr="005C153A" w:rsidRDefault="00493CF9" w:rsidP="00493CF9">
      <w:pPr>
        <w:pStyle w:val="MTDisplayEquation"/>
        <w:rPr>
          <w:b/>
          <w:sz w:val="24"/>
          <w:szCs w:val="24"/>
        </w:rPr>
      </w:pPr>
      <w:r>
        <w:tab/>
      </w:r>
      <w:r w:rsidR="00A301B9" w:rsidRPr="00A301B9">
        <w:rPr>
          <w:position w:val="-14"/>
        </w:rPr>
        <w:object w:dxaOrig="1680" w:dyaOrig="400">
          <v:shape id="_x0000_i1038" type="#_x0000_t75" style="width:84pt;height:20.25pt" o:ole="">
            <v:imagedata r:id="rId14" o:title=""/>
          </v:shape>
          <o:OLEObject Type="Embed" ProgID="Equation.DSMT4" ShapeID="_x0000_i1038" DrawAspect="Content" ObjectID="_1566126476" r:id="rId15"/>
        </w:object>
      </w:r>
    </w:p>
    <w:p w:rsidR="00AD51C9" w:rsidRDefault="00AD51C9" w:rsidP="00AD51C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2311745" wp14:editId="505663E5">
            <wp:extent cx="1047750" cy="800100"/>
            <wp:effectExtent l="0" t="0" r="0" b="0"/>
            <wp:docPr id="4" name="Picture 4" title="Bell-shaped curve with z scores on horizontal 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9" w:rsidRDefault="00AD51C9" w:rsidP="00AD51C9">
      <w:pPr>
        <w:rPr>
          <w:b/>
          <w:sz w:val="24"/>
          <w:szCs w:val="24"/>
        </w:rPr>
      </w:pPr>
    </w:p>
    <w:p w:rsidR="00AD51C9" w:rsidRPr="00AD51C9" w:rsidRDefault="00AD51C9" w:rsidP="00AD51C9">
      <w:pPr>
        <w:rPr>
          <w:b/>
          <w:sz w:val="24"/>
          <w:szCs w:val="24"/>
        </w:rPr>
      </w:pPr>
      <w:r w:rsidRPr="007E273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Task 4: If a group of 9 counties are randomly selected</w:t>
      </w:r>
      <w:r w:rsidRPr="005C15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find the probability </w:t>
      </w:r>
      <w:r w:rsidR="00A301B9">
        <w:rPr>
          <w:b/>
          <w:sz w:val="24"/>
          <w:szCs w:val="24"/>
        </w:rPr>
        <w:t>that the mean suicide rate per 100,000 for these countries will be greater than 10.</w:t>
      </w:r>
    </w:p>
    <w:p w:rsidR="00AD51C9" w:rsidRPr="00807E24" w:rsidRDefault="00493CF9" w:rsidP="00493CF9">
      <w:pPr>
        <w:pStyle w:val="MTDisplayEquation"/>
        <w:rPr>
          <w:b/>
          <w:sz w:val="24"/>
          <w:szCs w:val="24"/>
        </w:rPr>
      </w:pPr>
      <w:r>
        <w:tab/>
      </w:r>
      <w:r w:rsidRPr="00493CF9">
        <w:rPr>
          <w:position w:val="-58"/>
        </w:rPr>
        <w:object w:dxaOrig="1140" w:dyaOrig="960">
          <v:shape id="_x0000_i1030" type="#_x0000_t75" style="width:57pt;height:48pt" o:ole="">
            <v:imagedata r:id="rId16" o:title=""/>
          </v:shape>
          <o:OLEObject Type="Embed" ProgID="Equation.DSMT4" ShapeID="_x0000_i1030" DrawAspect="Content" ObjectID="_1566126477" r:id="rId17"/>
        </w:object>
      </w:r>
    </w:p>
    <w:p w:rsidR="00807E24" w:rsidRDefault="00493CF9" w:rsidP="00493CF9">
      <w:pPr>
        <w:pStyle w:val="MTDisplayEquation"/>
        <w:rPr>
          <w:b/>
          <w:sz w:val="24"/>
          <w:szCs w:val="24"/>
        </w:rPr>
      </w:pPr>
      <w:bookmarkStart w:id="1" w:name="MTBlankEqn"/>
      <w:r>
        <w:tab/>
      </w:r>
      <w:bookmarkEnd w:id="1"/>
      <w:r w:rsidR="00A301B9" w:rsidRPr="00A301B9">
        <w:rPr>
          <w:position w:val="-10"/>
        </w:rPr>
        <w:object w:dxaOrig="1020" w:dyaOrig="320">
          <v:shape id="_x0000_i1041" type="#_x0000_t75" style="width:51pt;height:15.75pt" o:ole="">
            <v:imagedata r:id="rId18" o:title=""/>
          </v:shape>
          <o:OLEObject Type="Embed" ProgID="Equation.DSMT4" ShapeID="_x0000_i1041" DrawAspect="Content" ObjectID="_1566126478" r:id="rId19"/>
        </w:object>
      </w:r>
      <w:r w:rsidR="00A301B9">
        <w:t>=</w:t>
      </w:r>
    </w:p>
    <w:p w:rsidR="00AD51C9" w:rsidRDefault="0080056F">
      <w:r>
        <w:rPr>
          <w:b/>
          <w:noProof/>
          <w:sz w:val="24"/>
          <w:szCs w:val="24"/>
        </w:rPr>
        <w:drawing>
          <wp:inline distT="0" distB="0" distL="0" distR="0" wp14:anchorId="7BF4BC8F" wp14:editId="76F2BECB">
            <wp:extent cx="1047750" cy="800100"/>
            <wp:effectExtent l="0" t="0" r="0" b="0"/>
            <wp:docPr id="2" name="Picture 2" title="Bell-shaped curve with z scores on horizontal 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380"/>
    <w:multiLevelType w:val="hybridMultilevel"/>
    <w:tmpl w:val="AFD4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C9"/>
    <w:rsid w:val="00493CF9"/>
    <w:rsid w:val="006D1002"/>
    <w:rsid w:val="007C16EB"/>
    <w:rsid w:val="0080056F"/>
    <w:rsid w:val="00807E24"/>
    <w:rsid w:val="00834BDA"/>
    <w:rsid w:val="00A0553C"/>
    <w:rsid w:val="00A301B9"/>
    <w:rsid w:val="00AD51C9"/>
    <w:rsid w:val="00C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A07D"/>
  <w15:chartTrackingRefBased/>
  <w15:docId w15:val="{675B798D-5F59-4DA4-8B42-29B829F1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1C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1C9"/>
    <w:rPr>
      <w:color w:val="808080"/>
    </w:rPr>
  </w:style>
  <w:style w:type="character" w:customStyle="1" w:styleId="MTConvertedEquation">
    <w:name w:val="MTConvertedEquation"/>
    <w:basedOn w:val="DefaultParagraphFont"/>
    <w:rsid w:val="00493CF9"/>
  </w:style>
  <w:style w:type="paragraph" w:customStyle="1" w:styleId="MTDisplayEquation">
    <w:name w:val="MTDisplayEquation"/>
    <w:basedOn w:val="Normal"/>
    <w:next w:val="Normal"/>
    <w:link w:val="MTDisplayEquationChar"/>
    <w:rsid w:val="00493CF9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493CF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Dobbyn, Sue A</dc:creator>
  <cp:keywords/>
  <dc:description/>
  <cp:lastModifiedBy>Sue Dobbyn</cp:lastModifiedBy>
  <cp:revision>2</cp:revision>
  <dcterms:created xsi:type="dcterms:W3CDTF">2017-09-05T18:21:00Z</dcterms:created>
  <dcterms:modified xsi:type="dcterms:W3CDTF">2017-09-05T18:21:00Z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P_HTMLDest">
    <vt:lpwstr>C:\Users\admin\Desktop\Capstone Appalachia\Appalachia Part VI.htm</vt:lpwstr>
  </property>
  <property fmtid="{D5CDD505-2E9C-101B-9397-08002B2CF9AE}" pid="4" name="MP_MathMLTarget">
    <vt:lpwstr>HTML+MathML</vt:lpwstr>
  </property>
  <property fmtid="{D5CDD505-2E9C-101B-9397-08002B2CF9AE}" pid="5" name="MP_OpenInBrowser">
    <vt:bool>true</vt:bool>
  </property>
  <property fmtid="{D5CDD505-2E9C-101B-9397-08002B2CF9AE}" pid="6" name="MP_UseMathML">
    <vt:bool>true</vt:bool>
  </property>
  <property fmtid="{D5CDD505-2E9C-101B-9397-08002B2CF9AE}" pid="7" name="MP_MathZoom">
    <vt:bool>true</vt:bool>
  </property>
  <property fmtid="{D5CDD505-2E9C-101B-9397-08002B2CF9AE}" pid="8" name="MP_IEOnly">
    <vt:bool>false</vt:bool>
  </property>
</Properties>
</file>