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B4" w:rsidRDefault="007A36B4" w:rsidP="007A36B4">
      <w:pPr>
        <w:rPr>
          <w:b/>
          <w:sz w:val="24"/>
          <w:szCs w:val="24"/>
          <w:u w:val="single"/>
        </w:rPr>
      </w:pPr>
      <w:r w:rsidRPr="00A96EB1">
        <w:rPr>
          <w:b/>
          <w:sz w:val="24"/>
          <w:szCs w:val="24"/>
          <w:u w:val="single"/>
        </w:rPr>
        <w:t>Part VI</w:t>
      </w:r>
      <w:r>
        <w:rPr>
          <w:b/>
          <w:sz w:val="24"/>
          <w:szCs w:val="24"/>
          <w:u w:val="single"/>
        </w:rPr>
        <w:t>I</w:t>
      </w:r>
      <w:r w:rsidRPr="00A96EB1">
        <w:rPr>
          <w:b/>
          <w:sz w:val="24"/>
          <w:szCs w:val="24"/>
          <w:u w:val="single"/>
        </w:rPr>
        <w:t>: Chapter 7: Confidence Intervals</w:t>
      </w:r>
    </w:p>
    <w:p w:rsidR="007A36B4" w:rsidRPr="0073665E" w:rsidRDefault="007A36B4" w:rsidP="007A36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the purposes of confidence intervals, we will consider </w:t>
      </w:r>
      <w:r w:rsidR="00965D83">
        <w:rPr>
          <w:b/>
          <w:sz w:val="24"/>
          <w:szCs w:val="24"/>
        </w:rPr>
        <w:t>the data from 2014 only</w:t>
      </w:r>
      <w:r>
        <w:rPr>
          <w:b/>
          <w:sz w:val="24"/>
          <w:szCs w:val="24"/>
        </w:rPr>
        <w:t>.</w:t>
      </w:r>
      <w:r w:rsidR="00965D83">
        <w:rPr>
          <w:b/>
          <w:sz w:val="24"/>
          <w:szCs w:val="24"/>
        </w:rPr>
        <w:t xml:space="preserve"> Open the data set for 2014 in </w:t>
      </w:r>
      <w:proofErr w:type="spellStart"/>
      <w:r w:rsidR="00965D83">
        <w:rPr>
          <w:b/>
          <w:sz w:val="24"/>
          <w:szCs w:val="24"/>
        </w:rPr>
        <w:t>Statdisk</w:t>
      </w:r>
      <w:proofErr w:type="spellEnd"/>
      <w:r w:rsidR="00965D83">
        <w:rPr>
          <w:b/>
          <w:sz w:val="24"/>
          <w:szCs w:val="24"/>
        </w:rPr>
        <w:t>. We assume that not all of the police involved deaths have been reported, so we will consider this to be a sample.</w:t>
      </w:r>
    </w:p>
    <w:p w:rsidR="00100A7D" w:rsidRDefault="007A36B4" w:rsidP="00100A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1: Use </w:t>
      </w:r>
      <w:r w:rsidR="00965D83">
        <w:rPr>
          <w:b/>
          <w:sz w:val="24"/>
          <w:szCs w:val="24"/>
        </w:rPr>
        <w:t xml:space="preserve">the data set and </w:t>
      </w:r>
      <w:proofErr w:type="spellStart"/>
      <w:r>
        <w:rPr>
          <w:b/>
          <w:sz w:val="24"/>
          <w:szCs w:val="24"/>
        </w:rPr>
        <w:t>Statdisk</w:t>
      </w:r>
      <w:proofErr w:type="spellEnd"/>
      <w:r>
        <w:rPr>
          <w:b/>
          <w:sz w:val="24"/>
          <w:szCs w:val="24"/>
        </w:rPr>
        <w:t xml:space="preserve"> to </w:t>
      </w:r>
      <w:r w:rsidR="00965D83">
        <w:rPr>
          <w:b/>
          <w:sz w:val="24"/>
          <w:szCs w:val="24"/>
        </w:rPr>
        <w:t xml:space="preserve">find the following values of </w:t>
      </w:r>
      <w:r w:rsidR="00AE226B" w:rsidRPr="00AE226B">
        <w:rPr>
          <w:position w:val="-10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pt;height:17.25pt" o:ole="">
            <v:imagedata r:id="rId5" o:title=""/>
          </v:shape>
          <o:OLEObject Type="Embed" ProgID="Equation.DSMT4" ShapeID="_x0000_i1029" DrawAspect="Content" ObjectID="_1495807861" r:id="rId6"/>
        </w:object>
      </w:r>
      <w:r w:rsidR="00550C0B">
        <w:rPr>
          <w:b/>
          <w:sz w:val="24"/>
          <w:szCs w:val="24"/>
        </w:rPr>
        <w:t xml:space="preserve"> </w:t>
      </w:r>
      <w:r w:rsidR="00AE226B">
        <w:rPr>
          <w:b/>
          <w:sz w:val="24"/>
          <w:szCs w:val="24"/>
        </w:rPr>
        <w:t xml:space="preserve">(p hat) </w:t>
      </w:r>
      <w:proofErr w:type="gramStart"/>
      <w:r w:rsidR="00550C0B">
        <w:rPr>
          <w:b/>
          <w:sz w:val="24"/>
          <w:szCs w:val="24"/>
        </w:rPr>
        <w:t xml:space="preserve">and </w:t>
      </w:r>
      <w:bookmarkStart w:id="0" w:name="MTBlankEqn"/>
      <w:proofErr w:type="gramEnd"/>
      <w:r w:rsidR="00AE226B" w:rsidRPr="00AE226B">
        <w:rPr>
          <w:position w:val="-14"/>
        </w:rPr>
        <w:object w:dxaOrig="1740" w:dyaOrig="400">
          <v:shape id="_x0000_i1026" type="#_x0000_t75" style="width:87pt;height:20.25pt" o:ole="">
            <v:imagedata r:id="rId7" o:title=""/>
          </v:shape>
          <o:OLEObject Type="Embed" ProgID="Equation.DSMT4" ShapeID="_x0000_i1026" DrawAspect="Content" ObjectID="_1495807862" r:id="rId8"/>
        </w:object>
      </w:r>
      <w:bookmarkEnd w:id="0"/>
      <w:r w:rsidR="00100A7D">
        <w:rPr>
          <w:b/>
          <w:sz w:val="24"/>
          <w:szCs w:val="24"/>
        </w:rPr>
        <w:t>. Be sure that your calculations reflect that gender was not reported in one case, race was reported in only 591 cases and method of death was not reported in 2 cases.</w:t>
      </w:r>
    </w:p>
    <w:p w:rsidR="007A36B4" w:rsidRDefault="007A36B4" w:rsidP="007A36B4">
      <w:pPr>
        <w:rPr>
          <w:b/>
          <w:sz w:val="24"/>
          <w:szCs w:val="24"/>
        </w:rPr>
      </w:pPr>
    </w:p>
    <w:p w:rsidR="007A36B4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Among the </w:t>
      </w:r>
      <w:r w:rsidR="00965D83">
        <w:rPr>
          <w:b/>
          <w:sz w:val="24"/>
          <w:szCs w:val="24"/>
        </w:rPr>
        <w:t>incidents in 2014</w:t>
      </w:r>
      <w:r>
        <w:rPr>
          <w:b/>
          <w:sz w:val="24"/>
          <w:szCs w:val="24"/>
        </w:rPr>
        <w:t xml:space="preserve">, what was the percentage </w:t>
      </w:r>
      <w:r w:rsidR="00965D83">
        <w:rPr>
          <w:b/>
          <w:sz w:val="24"/>
          <w:szCs w:val="24"/>
        </w:rPr>
        <w:t>of female deaths</w:t>
      </w:r>
      <w:r>
        <w:rPr>
          <w:b/>
          <w:sz w:val="24"/>
          <w:szCs w:val="24"/>
        </w:rPr>
        <w:t xml:space="preserve">? </w:t>
      </w:r>
    </w:p>
    <w:p w:rsidR="007A36B4" w:rsidRPr="00965D83" w:rsidRDefault="007A36B4" w:rsidP="00965D83">
      <w:pPr>
        <w:rPr>
          <w:b/>
          <w:sz w:val="24"/>
          <w:szCs w:val="24"/>
        </w:rPr>
      </w:pPr>
    </w:p>
    <w:p w:rsidR="00965D83" w:rsidRDefault="00965D83" w:rsidP="00965D8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Among the incidents in 2014, what was the percentage of black deaths? </w:t>
      </w:r>
    </w:p>
    <w:p w:rsidR="007A36B4" w:rsidRDefault="007A36B4" w:rsidP="007A36B4">
      <w:pPr>
        <w:pStyle w:val="ListParagraph"/>
        <w:ind w:left="1120"/>
        <w:rPr>
          <w:b/>
          <w:sz w:val="24"/>
          <w:szCs w:val="24"/>
        </w:rPr>
      </w:pPr>
    </w:p>
    <w:p w:rsidR="00965D83" w:rsidRPr="00E778E8" w:rsidRDefault="00965D83" w:rsidP="007A36B4">
      <w:pPr>
        <w:pStyle w:val="ListParagraph"/>
        <w:ind w:left="1120"/>
        <w:rPr>
          <w:b/>
          <w:sz w:val="24"/>
          <w:szCs w:val="24"/>
        </w:rPr>
      </w:pPr>
    </w:p>
    <w:p w:rsidR="007A36B4" w:rsidRDefault="00965D83" w:rsidP="00965D8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Among the incidents in 2014, what was the percentage of </w:t>
      </w:r>
      <w:r w:rsidR="00983CBA">
        <w:rPr>
          <w:b/>
          <w:sz w:val="24"/>
          <w:szCs w:val="24"/>
        </w:rPr>
        <w:t>European-American</w:t>
      </w:r>
      <w:r>
        <w:rPr>
          <w:b/>
          <w:sz w:val="24"/>
          <w:szCs w:val="24"/>
        </w:rPr>
        <w:t xml:space="preserve"> deaths? </w:t>
      </w:r>
    </w:p>
    <w:p w:rsidR="00965D83" w:rsidRPr="00965D83" w:rsidRDefault="00965D83" w:rsidP="00965D83">
      <w:pPr>
        <w:pStyle w:val="ListParagraph"/>
        <w:rPr>
          <w:b/>
          <w:sz w:val="24"/>
          <w:szCs w:val="24"/>
        </w:rPr>
      </w:pPr>
    </w:p>
    <w:p w:rsidR="00965D83" w:rsidRPr="00965D83" w:rsidRDefault="00965D83" w:rsidP="00965D83">
      <w:pPr>
        <w:pStyle w:val="ListParagraph"/>
        <w:ind w:left="1120"/>
        <w:rPr>
          <w:b/>
          <w:sz w:val="24"/>
          <w:szCs w:val="24"/>
        </w:rPr>
      </w:pPr>
    </w:p>
    <w:p w:rsidR="00965D83" w:rsidRDefault="00965D83" w:rsidP="00965D8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Among the incidents in 2014, what was the percentage of Asian deaths? </w:t>
      </w:r>
    </w:p>
    <w:p w:rsidR="007A36B4" w:rsidRDefault="007A36B4" w:rsidP="007A36B4">
      <w:pPr>
        <w:pStyle w:val="ListParagraph"/>
        <w:ind w:left="1120"/>
        <w:rPr>
          <w:b/>
          <w:sz w:val="24"/>
          <w:szCs w:val="24"/>
        </w:rPr>
      </w:pPr>
    </w:p>
    <w:p w:rsidR="00965D83" w:rsidRDefault="00965D83" w:rsidP="007A36B4">
      <w:pPr>
        <w:pStyle w:val="ListParagraph"/>
        <w:ind w:left="1120"/>
        <w:rPr>
          <w:b/>
          <w:sz w:val="24"/>
          <w:szCs w:val="24"/>
        </w:rPr>
      </w:pPr>
    </w:p>
    <w:p w:rsidR="00965D83" w:rsidRDefault="00965D83" w:rsidP="00965D8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Among the incidents in 2014, what was the percentage of Latino deaths? </w:t>
      </w:r>
    </w:p>
    <w:p w:rsidR="00965D83" w:rsidRPr="00965D83" w:rsidRDefault="00965D83" w:rsidP="00965D83">
      <w:pPr>
        <w:rPr>
          <w:b/>
          <w:sz w:val="24"/>
          <w:szCs w:val="24"/>
        </w:rPr>
      </w:pPr>
    </w:p>
    <w:p w:rsidR="00965D83" w:rsidRDefault="00965D83" w:rsidP="00965D8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Among the incidents in 2014, what was the percentage of deaths involving a gunshot wound? </w:t>
      </w:r>
    </w:p>
    <w:p w:rsidR="00965D83" w:rsidRDefault="00965D83" w:rsidP="00965D83">
      <w:pPr>
        <w:pStyle w:val="ListParagraph"/>
        <w:ind w:left="1120"/>
        <w:rPr>
          <w:b/>
          <w:sz w:val="24"/>
          <w:szCs w:val="24"/>
        </w:rPr>
      </w:pPr>
    </w:p>
    <w:p w:rsidR="00AE226B" w:rsidRDefault="00AE226B" w:rsidP="00965D83">
      <w:pPr>
        <w:pStyle w:val="ListParagraph"/>
        <w:ind w:left="1120"/>
        <w:rPr>
          <w:b/>
          <w:sz w:val="24"/>
          <w:szCs w:val="24"/>
        </w:rPr>
      </w:pPr>
    </w:p>
    <w:p w:rsidR="007A36B4" w:rsidRDefault="00965D83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50C0B">
        <w:rPr>
          <w:b/>
          <w:sz w:val="24"/>
          <w:szCs w:val="24"/>
        </w:rPr>
        <w:t xml:space="preserve">Among the incidents in 2014, what was the </w:t>
      </w:r>
      <w:r w:rsidR="00550C0B" w:rsidRPr="00550C0B">
        <w:rPr>
          <w:b/>
          <w:sz w:val="24"/>
          <w:szCs w:val="24"/>
        </w:rPr>
        <w:t>mean age</w:t>
      </w:r>
      <w:r w:rsidRPr="00550C0B">
        <w:rPr>
          <w:b/>
          <w:sz w:val="24"/>
          <w:szCs w:val="24"/>
        </w:rPr>
        <w:t xml:space="preserve"> of </w:t>
      </w:r>
      <w:r w:rsidR="00550C0B">
        <w:rPr>
          <w:b/>
          <w:sz w:val="24"/>
          <w:szCs w:val="24"/>
        </w:rPr>
        <w:t xml:space="preserve">all deaths involving police? </w:t>
      </w:r>
    </w:p>
    <w:p w:rsidR="00550C0B" w:rsidRPr="00550C0B" w:rsidRDefault="00550C0B" w:rsidP="00550C0B">
      <w:pPr>
        <w:pStyle w:val="ListParagraph"/>
        <w:rPr>
          <w:b/>
          <w:sz w:val="24"/>
          <w:szCs w:val="24"/>
        </w:rPr>
      </w:pPr>
    </w:p>
    <w:p w:rsidR="00550C0B" w:rsidRPr="00550C0B" w:rsidRDefault="00550C0B" w:rsidP="00550C0B">
      <w:pPr>
        <w:pStyle w:val="ListParagraph"/>
        <w:ind w:left="1120"/>
        <w:rPr>
          <w:b/>
          <w:sz w:val="24"/>
          <w:szCs w:val="24"/>
        </w:rPr>
      </w:pPr>
    </w:p>
    <w:p w:rsidR="007A36B4" w:rsidRDefault="00550C0B" w:rsidP="007A36B4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2</w:t>
      </w:r>
      <w:r w:rsidR="007A36B4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You will be constructing confidence intervals for some of the percentage estimates calculated above.</w:t>
      </w:r>
    </w:p>
    <w:p w:rsidR="007A36B4" w:rsidRDefault="007A36B4" w:rsidP="007A36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778E8">
        <w:rPr>
          <w:b/>
          <w:sz w:val="24"/>
          <w:szCs w:val="24"/>
        </w:rPr>
        <w:lastRenderedPageBreak/>
        <w:t xml:space="preserve">Describe what </w:t>
      </w:r>
      <w:r w:rsidR="00550C0B">
        <w:rPr>
          <w:b/>
          <w:sz w:val="24"/>
          <w:szCs w:val="24"/>
        </w:rPr>
        <w:t>requirements must be met for the</w:t>
      </w:r>
      <w:r w:rsidRPr="00E778E8">
        <w:rPr>
          <w:b/>
          <w:sz w:val="24"/>
          <w:szCs w:val="24"/>
        </w:rPr>
        <w:t>s</w:t>
      </w:r>
      <w:r w:rsidR="00550C0B">
        <w:rPr>
          <w:b/>
          <w:sz w:val="24"/>
          <w:szCs w:val="24"/>
        </w:rPr>
        <w:t>e</w:t>
      </w:r>
      <w:r w:rsidRPr="00E778E8">
        <w:rPr>
          <w:b/>
          <w:sz w:val="24"/>
          <w:szCs w:val="24"/>
        </w:rPr>
        <w:t xml:space="preserve"> interval</w:t>
      </w:r>
      <w:r w:rsidR="00550C0B">
        <w:rPr>
          <w:b/>
          <w:sz w:val="24"/>
          <w:szCs w:val="24"/>
        </w:rPr>
        <w:t>s</w:t>
      </w:r>
      <w:r w:rsidRPr="00E778E8">
        <w:rPr>
          <w:b/>
          <w:sz w:val="24"/>
          <w:szCs w:val="24"/>
        </w:rPr>
        <w:t xml:space="preserve"> to be valid and whether you think that this data set meets these requirements. </w:t>
      </w: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Based on this data, construct a 95% confidence interval for the percentage of </w:t>
      </w:r>
      <w:r w:rsidR="00550C0B">
        <w:rPr>
          <w:b/>
          <w:sz w:val="24"/>
          <w:szCs w:val="24"/>
        </w:rPr>
        <w:t>deaths involving Latinos</w:t>
      </w:r>
      <w:r>
        <w:rPr>
          <w:b/>
          <w:sz w:val="24"/>
          <w:szCs w:val="24"/>
        </w:rPr>
        <w:t>.</w:t>
      </w: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Interpret the meaning of the confidence interval in words.</w:t>
      </w: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Default="007A36B4" w:rsidP="007A36B4">
      <w:pPr>
        <w:pStyle w:val="ListParagraph"/>
        <w:ind w:left="780"/>
        <w:rPr>
          <w:b/>
          <w:sz w:val="24"/>
          <w:szCs w:val="24"/>
        </w:rPr>
      </w:pPr>
    </w:p>
    <w:p w:rsidR="007A36B4" w:rsidRPr="00E778E8" w:rsidRDefault="00550C0B" w:rsidP="007A36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Demographically, Latinos represented 16.4% of the US population in 2014. How does this compare with the confidence interval?</w:t>
      </w:r>
    </w:p>
    <w:p w:rsidR="007A36B4" w:rsidRDefault="007A36B4" w:rsidP="007A36B4">
      <w:pPr>
        <w:rPr>
          <w:b/>
          <w:sz w:val="24"/>
          <w:szCs w:val="24"/>
        </w:rPr>
      </w:pPr>
    </w:p>
    <w:p w:rsidR="00983CBA" w:rsidRDefault="00550C0B" w:rsidP="00550C0B">
      <w:pPr>
        <w:rPr>
          <w:b/>
          <w:sz w:val="24"/>
          <w:szCs w:val="24"/>
        </w:rPr>
      </w:pPr>
      <w:r w:rsidRPr="00550C0B">
        <w:rPr>
          <w:b/>
          <w:sz w:val="24"/>
          <w:szCs w:val="24"/>
        </w:rPr>
        <w:t xml:space="preserve">Task 3: </w:t>
      </w:r>
    </w:p>
    <w:p w:rsidR="00550C0B" w:rsidRPr="00983CBA" w:rsidRDefault="00550C0B" w:rsidP="00983CB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83CBA">
        <w:rPr>
          <w:b/>
          <w:sz w:val="24"/>
          <w:szCs w:val="24"/>
        </w:rPr>
        <w:t xml:space="preserve">Based on this data, construct a 95% confidence interval for the percentage of deaths involving </w:t>
      </w:r>
      <w:r w:rsidR="00983CBA">
        <w:rPr>
          <w:b/>
          <w:sz w:val="24"/>
          <w:szCs w:val="24"/>
        </w:rPr>
        <w:t>European-Americans</w:t>
      </w:r>
      <w:r w:rsidRPr="00983CBA">
        <w:rPr>
          <w:b/>
          <w:sz w:val="24"/>
          <w:szCs w:val="24"/>
        </w:rPr>
        <w:t>.</w:t>
      </w:r>
    </w:p>
    <w:p w:rsidR="00550C0B" w:rsidRDefault="00550C0B" w:rsidP="00550C0B">
      <w:pPr>
        <w:pStyle w:val="ListParagraph"/>
        <w:ind w:left="780"/>
        <w:rPr>
          <w:b/>
          <w:sz w:val="24"/>
          <w:szCs w:val="24"/>
        </w:rPr>
      </w:pPr>
    </w:p>
    <w:p w:rsidR="00550C0B" w:rsidRDefault="00550C0B" w:rsidP="00550C0B">
      <w:pPr>
        <w:pStyle w:val="ListParagraph"/>
        <w:ind w:left="780"/>
        <w:rPr>
          <w:b/>
          <w:sz w:val="24"/>
          <w:szCs w:val="24"/>
        </w:rPr>
      </w:pPr>
    </w:p>
    <w:p w:rsidR="00550C0B" w:rsidRDefault="00550C0B" w:rsidP="00550C0B">
      <w:pPr>
        <w:pStyle w:val="ListParagraph"/>
        <w:ind w:left="780"/>
        <w:rPr>
          <w:b/>
          <w:sz w:val="24"/>
          <w:szCs w:val="24"/>
        </w:rPr>
      </w:pPr>
    </w:p>
    <w:p w:rsidR="00550C0B" w:rsidRDefault="00550C0B" w:rsidP="00550C0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Interpret the meaning of the confidence interval in words.</w:t>
      </w:r>
    </w:p>
    <w:p w:rsidR="00550C0B" w:rsidRDefault="00550C0B" w:rsidP="00550C0B">
      <w:pPr>
        <w:pStyle w:val="ListParagraph"/>
        <w:ind w:left="780"/>
        <w:rPr>
          <w:b/>
          <w:sz w:val="24"/>
          <w:szCs w:val="24"/>
        </w:rPr>
      </w:pPr>
    </w:p>
    <w:p w:rsidR="00550C0B" w:rsidRDefault="00550C0B" w:rsidP="00550C0B">
      <w:pPr>
        <w:pStyle w:val="ListParagraph"/>
        <w:ind w:left="780"/>
        <w:rPr>
          <w:b/>
          <w:sz w:val="24"/>
          <w:szCs w:val="24"/>
        </w:rPr>
      </w:pPr>
    </w:p>
    <w:p w:rsidR="00550C0B" w:rsidRDefault="00550C0B" w:rsidP="00550C0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Demographically, </w:t>
      </w:r>
      <w:r w:rsidR="00983CBA">
        <w:rPr>
          <w:b/>
          <w:sz w:val="24"/>
          <w:szCs w:val="24"/>
        </w:rPr>
        <w:t>European-Americans</w:t>
      </w:r>
      <w:r>
        <w:rPr>
          <w:b/>
          <w:sz w:val="24"/>
          <w:szCs w:val="24"/>
        </w:rPr>
        <w:t xml:space="preserve"> represented </w:t>
      </w:r>
      <w:r w:rsidR="00983CBA">
        <w:rPr>
          <w:b/>
          <w:sz w:val="24"/>
          <w:szCs w:val="24"/>
        </w:rPr>
        <w:t>72.4</w:t>
      </w:r>
      <w:r>
        <w:rPr>
          <w:b/>
          <w:sz w:val="24"/>
          <w:szCs w:val="24"/>
        </w:rPr>
        <w:t>% of the US population in 2014. How does this compare with the confidence interval?</w:t>
      </w:r>
    </w:p>
    <w:p w:rsidR="00E25FE9" w:rsidRDefault="00E25FE9" w:rsidP="00E25FE9">
      <w:pPr>
        <w:pStyle w:val="ListParagraph"/>
        <w:ind w:left="780"/>
        <w:rPr>
          <w:b/>
          <w:sz w:val="24"/>
          <w:szCs w:val="24"/>
        </w:rPr>
      </w:pPr>
    </w:p>
    <w:p w:rsidR="00AE226B" w:rsidRDefault="00AE226B" w:rsidP="00E25FE9">
      <w:pPr>
        <w:pStyle w:val="ListParagraph"/>
        <w:ind w:left="780"/>
        <w:rPr>
          <w:b/>
          <w:sz w:val="24"/>
          <w:szCs w:val="24"/>
        </w:rPr>
      </w:pPr>
      <w:bookmarkStart w:id="1" w:name="_GoBack"/>
      <w:bookmarkEnd w:id="1"/>
    </w:p>
    <w:p w:rsidR="00E25FE9" w:rsidRPr="00A571D3" w:rsidRDefault="00E25FE9" w:rsidP="00E25FE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could you explain this mismatch?</w:t>
      </w:r>
    </w:p>
    <w:p w:rsidR="00E25FE9" w:rsidRPr="00E778E8" w:rsidRDefault="00E25FE9" w:rsidP="00E25FE9">
      <w:pPr>
        <w:pStyle w:val="ListParagraph"/>
        <w:ind w:left="780"/>
        <w:rPr>
          <w:b/>
          <w:sz w:val="24"/>
          <w:szCs w:val="24"/>
        </w:rPr>
      </w:pPr>
    </w:p>
    <w:p w:rsidR="00550C0B" w:rsidRDefault="00550C0B" w:rsidP="007A36B4">
      <w:pPr>
        <w:rPr>
          <w:b/>
          <w:sz w:val="24"/>
          <w:szCs w:val="24"/>
        </w:rPr>
      </w:pPr>
    </w:p>
    <w:p w:rsidR="00E25FE9" w:rsidRDefault="00E25FE9" w:rsidP="007A36B4">
      <w:pPr>
        <w:rPr>
          <w:b/>
          <w:sz w:val="24"/>
          <w:szCs w:val="24"/>
        </w:rPr>
      </w:pPr>
    </w:p>
    <w:p w:rsidR="00E25FE9" w:rsidRPr="007F63B8" w:rsidRDefault="00E25FE9" w:rsidP="007A36B4">
      <w:pPr>
        <w:rPr>
          <w:b/>
          <w:sz w:val="24"/>
          <w:szCs w:val="24"/>
        </w:rPr>
      </w:pPr>
    </w:p>
    <w:p w:rsidR="007A36B4" w:rsidRDefault="007A36B4" w:rsidP="007A36B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Task 4: Use the mean </w:t>
      </w:r>
      <w:r w:rsidR="00983CBA">
        <w:rPr>
          <w:b/>
          <w:sz w:val="24"/>
          <w:szCs w:val="24"/>
        </w:rPr>
        <w:t>age for</w:t>
      </w:r>
      <w:r>
        <w:rPr>
          <w:b/>
          <w:sz w:val="24"/>
          <w:szCs w:val="24"/>
        </w:rPr>
        <w:t xml:space="preserve"> all </w:t>
      </w:r>
      <w:r w:rsidR="00983CBA">
        <w:rPr>
          <w:b/>
          <w:sz w:val="24"/>
          <w:szCs w:val="24"/>
        </w:rPr>
        <w:t>police-involved deaths</w:t>
      </w:r>
      <w:r>
        <w:rPr>
          <w:b/>
          <w:sz w:val="24"/>
          <w:szCs w:val="24"/>
        </w:rPr>
        <w:t xml:space="preserve"> to construct and complete the confidence interval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3273"/>
        <w:gridCol w:w="2805"/>
      </w:tblGrid>
      <w:tr w:rsidR="007A36B4" w:rsidTr="00BA6B63">
        <w:tc>
          <w:tcPr>
            <w:tcW w:w="3272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Confidence Level</w:t>
            </w:r>
          </w:p>
        </w:tc>
        <w:tc>
          <w:tcPr>
            <w:tcW w:w="3273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Confidence Interval</w:t>
            </w:r>
          </w:p>
        </w:tc>
        <w:tc>
          <w:tcPr>
            <w:tcW w:w="2805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Margin of Error</w:t>
            </w:r>
          </w:p>
        </w:tc>
      </w:tr>
      <w:tr w:rsidR="007A36B4" w:rsidTr="00BA6B63">
        <w:tc>
          <w:tcPr>
            <w:tcW w:w="3272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80%</w:t>
            </w:r>
          </w:p>
        </w:tc>
        <w:tc>
          <w:tcPr>
            <w:tcW w:w="3273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6B4" w:rsidTr="00BA6B63">
        <w:tc>
          <w:tcPr>
            <w:tcW w:w="3272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90%</w:t>
            </w:r>
          </w:p>
        </w:tc>
        <w:tc>
          <w:tcPr>
            <w:tcW w:w="3273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6B4" w:rsidTr="00BA6B63">
        <w:tc>
          <w:tcPr>
            <w:tcW w:w="3272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95%</w:t>
            </w:r>
          </w:p>
        </w:tc>
        <w:tc>
          <w:tcPr>
            <w:tcW w:w="3273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6B4" w:rsidTr="00BA6B63">
        <w:tc>
          <w:tcPr>
            <w:tcW w:w="3272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98%</w:t>
            </w:r>
          </w:p>
        </w:tc>
        <w:tc>
          <w:tcPr>
            <w:tcW w:w="3273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36B4" w:rsidTr="00BA6B63">
        <w:tc>
          <w:tcPr>
            <w:tcW w:w="3272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99%</w:t>
            </w:r>
          </w:p>
        </w:tc>
        <w:tc>
          <w:tcPr>
            <w:tcW w:w="3273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</w:tcPr>
          <w:p w:rsidR="007A36B4" w:rsidRDefault="007A36B4" w:rsidP="00BA6B6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A36B4" w:rsidRDefault="007A36B4" w:rsidP="007A36B4">
      <w:pPr>
        <w:rPr>
          <w:b/>
          <w:sz w:val="24"/>
          <w:szCs w:val="24"/>
        </w:rPr>
      </w:pPr>
    </w:p>
    <w:p w:rsidR="007A36B4" w:rsidRDefault="007A36B4" w:rsidP="007A36B4">
      <w:pPr>
        <w:rPr>
          <w:b/>
          <w:sz w:val="24"/>
          <w:szCs w:val="24"/>
        </w:rPr>
      </w:pPr>
      <w:r>
        <w:rPr>
          <w:b/>
          <w:sz w:val="24"/>
          <w:szCs w:val="24"/>
        </w:rPr>
        <w:t>Be examining this table, answer the following questions.</w:t>
      </w:r>
    </w:p>
    <w:p w:rsidR="007A36B4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 the confidence level increases, what happens to the width of the interval?</w:t>
      </w:r>
    </w:p>
    <w:p w:rsidR="007A36B4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 the confidence level increases, what happens to the margin of error?</w:t>
      </w:r>
    </w:p>
    <w:p w:rsidR="007A36B4" w:rsidRPr="00100C85" w:rsidRDefault="007A36B4" w:rsidP="007A3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the confidence level were 92%, would the confidence interval estimate be more or less precise than for 95%?</w:t>
      </w:r>
    </w:p>
    <w:p w:rsidR="007A36B4" w:rsidRPr="00100C85" w:rsidRDefault="007A36B4" w:rsidP="007A36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A37ED" w:rsidRPr="007A36B4" w:rsidRDefault="00AA37ED" w:rsidP="007A36B4">
      <w:pPr>
        <w:rPr>
          <w:b/>
          <w:sz w:val="24"/>
          <w:szCs w:val="24"/>
        </w:rPr>
      </w:pPr>
    </w:p>
    <w:sectPr w:rsidR="00AA37ED" w:rsidRPr="007A36B4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F052A"/>
    <w:multiLevelType w:val="hybridMultilevel"/>
    <w:tmpl w:val="9BA6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3131A"/>
    <w:multiLevelType w:val="hybridMultilevel"/>
    <w:tmpl w:val="59D23BB4"/>
    <w:lvl w:ilvl="0" w:tplc="11042FB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2D82411"/>
    <w:multiLevelType w:val="hybridMultilevel"/>
    <w:tmpl w:val="9796EC9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B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48DF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0A7D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2D77"/>
    <w:rsid w:val="002366D5"/>
    <w:rsid w:val="0024406B"/>
    <w:rsid w:val="00245B13"/>
    <w:rsid w:val="00254B6D"/>
    <w:rsid w:val="00260C4B"/>
    <w:rsid w:val="002665EB"/>
    <w:rsid w:val="002674FA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0C0B"/>
    <w:rsid w:val="00553058"/>
    <w:rsid w:val="005542F7"/>
    <w:rsid w:val="00562093"/>
    <w:rsid w:val="005638B5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45DA6"/>
    <w:rsid w:val="0064743F"/>
    <w:rsid w:val="00651D83"/>
    <w:rsid w:val="00653E71"/>
    <w:rsid w:val="006643C0"/>
    <w:rsid w:val="0067290A"/>
    <w:rsid w:val="00685048"/>
    <w:rsid w:val="006859BC"/>
    <w:rsid w:val="0069453A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A36B4"/>
    <w:rsid w:val="007C02BB"/>
    <w:rsid w:val="007C2A10"/>
    <w:rsid w:val="007C39CF"/>
    <w:rsid w:val="007D18CC"/>
    <w:rsid w:val="007D2D77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2BB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8A5"/>
    <w:rsid w:val="00965D83"/>
    <w:rsid w:val="00966341"/>
    <w:rsid w:val="0096736E"/>
    <w:rsid w:val="00973327"/>
    <w:rsid w:val="00976F01"/>
    <w:rsid w:val="009813A4"/>
    <w:rsid w:val="00983CBA"/>
    <w:rsid w:val="00991D33"/>
    <w:rsid w:val="009920A4"/>
    <w:rsid w:val="009A0934"/>
    <w:rsid w:val="009A1951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6B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A74FC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2EB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07EA"/>
    <w:rsid w:val="00E11092"/>
    <w:rsid w:val="00E13FC1"/>
    <w:rsid w:val="00E25FE9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7A39"/>
    <w:rsid w:val="00E92D0E"/>
    <w:rsid w:val="00E92E76"/>
    <w:rsid w:val="00E952E9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6E52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942D1-2FD1-4E1C-9BD2-7304851A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EB"/>
    <w:pPr>
      <w:ind w:left="720"/>
      <w:contextualSpacing/>
    </w:pPr>
  </w:style>
  <w:style w:type="table" w:styleId="TableGrid">
    <w:name w:val="Table Grid"/>
    <w:basedOn w:val="TableNormal"/>
    <w:uiPriority w:val="59"/>
    <w:rsid w:val="00CE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5D83"/>
    <w:rPr>
      <w:color w:val="808080"/>
    </w:rPr>
  </w:style>
  <w:style w:type="character" w:customStyle="1" w:styleId="MTConvertedEquation">
    <w:name w:val="MTConvertedEquation"/>
    <w:basedOn w:val="DefaultParagraphFont"/>
    <w:rsid w:val="00AE226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2080</Characters>
  <Application>Microsoft Office Word</Application>
  <DocSecurity>0</DocSecurity>
  <Lines>93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4</cp:revision>
  <dcterms:created xsi:type="dcterms:W3CDTF">2015-02-12T18:58:00Z</dcterms:created>
  <dcterms:modified xsi:type="dcterms:W3CDTF">2015-06-14T21:24:00Z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P_HTMLDest">
    <vt:lpwstr>C:\Users\admin\Desktop\Police Involved Deaths\Capstone 3 (police)Part VII.htm</vt:lpwstr>
  </property>
  <property fmtid="{D5CDD505-2E9C-101B-9397-08002B2CF9AE}" pid="4" name="MP_MathMLTarget">
    <vt:lpwstr>HTML+MathML</vt:lpwstr>
  </property>
  <property fmtid="{D5CDD505-2E9C-101B-9397-08002B2CF9AE}" pid="5" name="MP_OpenInBrowser">
    <vt:bool>true</vt:bool>
  </property>
  <property fmtid="{D5CDD505-2E9C-101B-9397-08002B2CF9AE}" pid="6" name="MP_UseMathML">
    <vt:bool>true</vt:bool>
  </property>
  <property fmtid="{D5CDD505-2E9C-101B-9397-08002B2CF9AE}" pid="7" name="MP_MathZoom">
    <vt:bool>true</vt:bool>
  </property>
  <property fmtid="{D5CDD505-2E9C-101B-9397-08002B2CF9AE}" pid="8" name="MP_IEOnly">
    <vt:bool>false</vt:bool>
  </property>
</Properties>
</file>