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329" w:rsidRPr="00B301CC" w:rsidRDefault="00312329" w:rsidP="00312329">
      <w:pPr>
        <w:pStyle w:val="ListParagraph"/>
        <w:rPr>
          <w:b/>
        </w:rPr>
      </w:pPr>
      <w:bookmarkStart w:id="0" w:name="_GoBack"/>
      <w:bookmarkEnd w:id="0"/>
    </w:p>
    <w:p w:rsidR="00312329" w:rsidRDefault="00312329" w:rsidP="00312329">
      <w:pPr>
        <w:rPr>
          <w:b/>
          <w:sz w:val="24"/>
          <w:szCs w:val="24"/>
          <w:u w:val="single"/>
        </w:rPr>
      </w:pPr>
      <w:r>
        <w:rPr>
          <w:b/>
          <w:sz w:val="24"/>
          <w:szCs w:val="24"/>
          <w:u w:val="single"/>
        </w:rPr>
        <w:t>Part X: Chapter 11</w:t>
      </w:r>
      <w:r w:rsidRPr="00DB0BC5">
        <w:rPr>
          <w:b/>
          <w:sz w:val="24"/>
          <w:szCs w:val="24"/>
          <w:u w:val="single"/>
        </w:rPr>
        <w:t xml:space="preserve">: </w:t>
      </w:r>
      <w:r w:rsidR="00724F4F">
        <w:rPr>
          <w:b/>
          <w:sz w:val="24"/>
          <w:szCs w:val="24"/>
          <w:u w:val="single"/>
        </w:rPr>
        <w:t>Goodness of Fit Tests</w:t>
      </w:r>
    </w:p>
    <w:p w:rsidR="00312329" w:rsidRDefault="00312329" w:rsidP="00312329">
      <w:pPr>
        <w:rPr>
          <w:b/>
          <w:sz w:val="24"/>
          <w:szCs w:val="24"/>
        </w:rPr>
      </w:pPr>
      <w:r>
        <w:rPr>
          <w:b/>
          <w:sz w:val="24"/>
          <w:szCs w:val="24"/>
        </w:rPr>
        <w:t xml:space="preserve">One way to examine </w:t>
      </w:r>
      <w:r w:rsidR="00724F4F">
        <w:rPr>
          <w:b/>
          <w:sz w:val="24"/>
          <w:szCs w:val="24"/>
        </w:rPr>
        <w:t xml:space="preserve">this </w:t>
      </w:r>
      <w:r>
        <w:rPr>
          <w:b/>
          <w:sz w:val="24"/>
          <w:szCs w:val="24"/>
        </w:rPr>
        <w:t xml:space="preserve">data is to analyze the relationship between </w:t>
      </w:r>
      <w:r w:rsidR="00724F4F">
        <w:rPr>
          <w:b/>
          <w:sz w:val="24"/>
          <w:szCs w:val="24"/>
        </w:rPr>
        <w:t>expected frequency of occurrence and what the dataset reports as actually happening</w:t>
      </w:r>
      <w:r>
        <w:rPr>
          <w:b/>
          <w:sz w:val="24"/>
          <w:szCs w:val="24"/>
        </w:rPr>
        <w:t xml:space="preserve">. </w:t>
      </w:r>
    </w:p>
    <w:p w:rsidR="00724F4F" w:rsidRDefault="00312329" w:rsidP="00724F4F">
      <w:pPr>
        <w:rPr>
          <w:b/>
          <w:sz w:val="24"/>
          <w:szCs w:val="24"/>
        </w:rPr>
      </w:pPr>
      <w:r>
        <w:rPr>
          <w:b/>
          <w:sz w:val="24"/>
          <w:szCs w:val="24"/>
        </w:rPr>
        <w:t xml:space="preserve">Task 1: </w:t>
      </w:r>
      <w:r w:rsidR="00724F4F">
        <w:rPr>
          <w:b/>
          <w:sz w:val="24"/>
          <w:szCs w:val="24"/>
        </w:rPr>
        <w:t>For example, it seems reasonable to expect that proportion of deaths for each racial category would match the demographic proportion for each racial category. To begin this examination, complete the following table by sorting the dataset by race:</w:t>
      </w:r>
    </w:p>
    <w:p w:rsidR="00312329" w:rsidRDefault="00312329" w:rsidP="00312329">
      <w:pPr>
        <w:rPr>
          <w:b/>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312329" w:rsidTr="00BA6B63">
        <w:tc>
          <w:tcPr>
            <w:tcW w:w="2394" w:type="dxa"/>
          </w:tcPr>
          <w:p w:rsidR="00312329" w:rsidRDefault="00312329" w:rsidP="00BA6B63">
            <w:pPr>
              <w:jc w:val="center"/>
              <w:rPr>
                <w:b/>
                <w:sz w:val="24"/>
                <w:szCs w:val="24"/>
              </w:rPr>
            </w:pPr>
          </w:p>
        </w:tc>
        <w:tc>
          <w:tcPr>
            <w:tcW w:w="2394" w:type="dxa"/>
          </w:tcPr>
          <w:p w:rsidR="00312329" w:rsidRDefault="00312329" w:rsidP="00BA6B63">
            <w:pPr>
              <w:jc w:val="center"/>
              <w:rPr>
                <w:b/>
                <w:sz w:val="24"/>
                <w:szCs w:val="24"/>
              </w:rPr>
            </w:pPr>
            <w:r>
              <w:rPr>
                <w:b/>
                <w:sz w:val="24"/>
                <w:szCs w:val="24"/>
              </w:rPr>
              <w:t>Black</w:t>
            </w:r>
          </w:p>
        </w:tc>
        <w:tc>
          <w:tcPr>
            <w:tcW w:w="2394" w:type="dxa"/>
          </w:tcPr>
          <w:p w:rsidR="00312329" w:rsidRDefault="00312329" w:rsidP="00BA6B63">
            <w:pPr>
              <w:jc w:val="center"/>
              <w:rPr>
                <w:b/>
                <w:sz w:val="24"/>
                <w:szCs w:val="24"/>
              </w:rPr>
            </w:pPr>
            <w:r>
              <w:rPr>
                <w:b/>
                <w:sz w:val="24"/>
                <w:szCs w:val="24"/>
              </w:rPr>
              <w:t>Hispanic</w:t>
            </w:r>
          </w:p>
        </w:tc>
        <w:tc>
          <w:tcPr>
            <w:tcW w:w="2394" w:type="dxa"/>
          </w:tcPr>
          <w:p w:rsidR="00312329" w:rsidRDefault="00312329" w:rsidP="00BA6B63">
            <w:pPr>
              <w:jc w:val="center"/>
              <w:rPr>
                <w:b/>
                <w:sz w:val="24"/>
                <w:szCs w:val="24"/>
              </w:rPr>
            </w:pPr>
            <w:r>
              <w:rPr>
                <w:b/>
                <w:sz w:val="24"/>
                <w:szCs w:val="24"/>
              </w:rPr>
              <w:t>White</w:t>
            </w:r>
          </w:p>
        </w:tc>
      </w:tr>
      <w:tr w:rsidR="00312329" w:rsidTr="00BA6B63">
        <w:tc>
          <w:tcPr>
            <w:tcW w:w="2394" w:type="dxa"/>
          </w:tcPr>
          <w:p w:rsidR="00312329" w:rsidRDefault="00724F4F" w:rsidP="00BA6B63">
            <w:pPr>
              <w:jc w:val="center"/>
              <w:rPr>
                <w:b/>
                <w:sz w:val="24"/>
                <w:szCs w:val="24"/>
              </w:rPr>
            </w:pPr>
            <w:r>
              <w:rPr>
                <w:b/>
                <w:sz w:val="24"/>
                <w:szCs w:val="24"/>
              </w:rPr>
              <w:t>Number of deaths</w:t>
            </w:r>
          </w:p>
        </w:tc>
        <w:tc>
          <w:tcPr>
            <w:tcW w:w="2394" w:type="dxa"/>
          </w:tcPr>
          <w:p w:rsidR="00312329" w:rsidRDefault="00312329" w:rsidP="00BA6B63">
            <w:pPr>
              <w:jc w:val="center"/>
              <w:rPr>
                <w:b/>
                <w:sz w:val="24"/>
                <w:szCs w:val="24"/>
              </w:rPr>
            </w:pPr>
          </w:p>
        </w:tc>
        <w:tc>
          <w:tcPr>
            <w:tcW w:w="2394" w:type="dxa"/>
          </w:tcPr>
          <w:p w:rsidR="00312329" w:rsidRDefault="00312329" w:rsidP="00BA6B63">
            <w:pPr>
              <w:jc w:val="center"/>
              <w:rPr>
                <w:b/>
                <w:sz w:val="24"/>
                <w:szCs w:val="24"/>
              </w:rPr>
            </w:pPr>
          </w:p>
        </w:tc>
        <w:tc>
          <w:tcPr>
            <w:tcW w:w="2394" w:type="dxa"/>
          </w:tcPr>
          <w:p w:rsidR="00312329" w:rsidRDefault="00312329" w:rsidP="00BA6B63">
            <w:pPr>
              <w:jc w:val="center"/>
              <w:rPr>
                <w:b/>
                <w:sz w:val="24"/>
                <w:szCs w:val="24"/>
              </w:rPr>
            </w:pPr>
          </w:p>
        </w:tc>
      </w:tr>
      <w:tr w:rsidR="00312329" w:rsidTr="00BA6B63">
        <w:tc>
          <w:tcPr>
            <w:tcW w:w="2394" w:type="dxa"/>
          </w:tcPr>
          <w:p w:rsidR="00312329" w:rsidRDefault="00724F4F" w:rsidP="00BA6B63">
            <w:pPr>
              <w:jc w:val="center"/>
              <w:rPr>
                <w:b/>
                <w:sz w:val="24"/>
                <w:szCs w:val="24"/>
              </w:rPr>
            </w:pPr>
            <w:r>
              <w:rPr>
                <w:b/>
                <w:sz w:val="24"/>
                <w:szCs w:val="24"/>
              </w:rPr>
              <w:t>Proportion of population</w:t>
            </w:r>
          </w:p>
        </w:tc>
        <w:tc>
          <w:tcPr>
            <w:tcW w:w="2394" w:type="dxa"/>
          </w:tcPr>
          <w:p w:rsidR="00312329" w:rsidRDefault="00724F4F" w:rsidP="00BA6B63">
            <w:pPr>
              <w:jc w:val="center"/>
              <w:rPr>
                <w:b/>
                <w:sz w:val="24"/>
                <w:szCs w:val="24"/>
              </w:rPr>
            </w:pPr>
            <w:r>
              <w:rPr>
                <w:b/>
                <w:sz w:val="24"/>
                <w:szCs w:val="24"/>
              </w:rPr>
              <w:t>.126</w:t>
            </w:r>
          </w:p>
        </w:tc>
        <w:tc>
          <w:tcPr>
            <w:tcW w:w="2394" w:type="dxa"/>
          </w:tcPr>
          <w:p w:rsidR="00312329" w:rsidRDefault="00724F4F" w:rsidP="00BA6B63">
            <w:pPr>
              <w:jc w:val="center"/>
              <w:rPr>
                <w:b/>
                <w:sz w:val="24"/>
                <w:szCs w:val="24"/>
              </w:rPr>
            </w:pPr>
            <w:r>
              <w:rPr>
                <w:b/>
                <w:sz w:val="24"/>
                <w:szCs w:val="24"/>
              </w:rPr>
              <w:t>.164</w:t>
            </w:r>
          </w:p>
        </w:tc>
        <w:tc>
          <w:tcPr>
            <w:tcW w:w="2394" w:type="dxa"/>
          </w:tcPr>
          <w:p w:rsidR="00312329" w:rsidRDefault="00724F4F" w:rsidP="00BA6B63">
            <w:pPr>
              <w:jc w:val="center"/>
              <w:rPr>
                <w:b/>
                <w:sz w:val="24"/>
                <w:szCs w:val="24"/>
              </w:rPr>
            </w:pPr>
            <w:r>
              <w:rPr>
                <w:b/>
                <w:sz w:val="24"/>
                <w:szCs w:val="24"/>
              </w:rPr>
              <w:t>.724</w:t>
            </w:r>
          </w:p>
        </w:tc>
      </w:tr>
    </w:tbl>
    <w:p w:rsidR="00312329" w:rsidRDefault="00312329" w:rsidP="00312329">
      <w:pPr>
        <w:rPr>
          <w:b/>
          <w:sz w:val="24"/>
          <w:szCs w:val="24"/>
        </w:rPr>
      </w:pPr>
    </w:p>
    <w:p w:rsidR="00724F4F" w:rsidRDefault="00724F4F" w:rsidP="00312329">
      <w:pPr>
        <w:rPr>
          <w:b/>
        </w:rPr>
      </w:pPr>
    </w:p>
    <w:p w:rsidR="00312329" w:rsidRDefault="00312329" w:rsidP="00312329">
      <w:pPr>
        <w:rPr>
          <w:b/>
          <w:sz w:val="24"/>
          <w:szCs w:val="24"/>
        </w:rPr>
      </w:pPr>
      <w:r w:rsidRPr="005E7E3F">
        <w:rPr>
          <w:b/>
          <w:sz w:val="24"/>
          <w:szCs w:val="24"/>
        </w:rPr>
        <w:t>Task 2:</w:t>
      </w:r>
      <w:r>
        <w:rPr>
          <w:b/>
          <w:sz w:val="24"/>
          <w:szCs w:val="24"/>
        </w:rPr>
        <w:t xml:space="preserve"> Perform the </w:t>
      </w:r>
      <w:r w:rsidR="00724F4F">
        <w:rPr>
          <w:b/>
          <w:sz w:val="24"/>
          <w:szCs w:val="24"/>
        </w:rPr>
        <w:t>goodness-of-fit test for unequal expected frequencies. Insert the results below.</w:t>
      </w:r>
    </w:p>
    <w:p w:rsidR="00312329" w:rsidRDefault="00312329" w:rsidP="00312329">
      <w:pPr>
        <w:rPr>
          <w:b/>
          <w:sz w:val="24"/>
          <w:szCs w:val="24"/>
        </w:rPr>
      </w:pPr>
    </w:p>
    <w:p w:rsidR="00312329" w:rsidRDefault="00312329" w:rsidP="00724F4F">
      <w:pPr>
        <w:pStyle w:val="ListParagraph"/>
        <w:numPr>
          <w:ilvl w:val="0"/>
          <w:numId w:val="2"/>
        </w:numPr>
        <w:rPr>
          <w:b/>
          <w:sz w:val="24"/>
          <w:szCs w:val="24"/>
        </w:rPr>
      </w:pPr>
      <w:r w:rsidRPr="00724F4F">
        <w:rPr>
          <w:b/>
          <w:sz w:val="24"/>
          <w:szCs w:val="24"/>
        </w:rPr>
        <w:t xml:space="preserve">What does this </w:t>
      </w:r>
      <w:r w:rsidR="00724F4F">
        <w:rPr>
          <w:b/>
          <w:sz w:val="24"/>
          <w:szCs w:val="24"/>
        </w:rPr>
        <w:t xml:space="preserve">result indicate about the </w:t>
      </w:r>
      <w:r w:rsidR="00EB34E2">
        <w:rPr>
          <w:b/>
          <w:sz w:val="24"/>
          <w:szCs w:val="24"/>
        </w:rPr>
        <w:t>distribution of police-involved deaths over racial categories</w:t>
      </w:r>
      <w:r w:rsidRPr="00724F4F">
        <w:rPr>
          <w:b/>
          <w:sz w:val="24"/>
          <w:szCs w:val="24"/>
        </w:rPr>
        <w:t>?</w:t>
      </w:r>
    </w:p>
    <w:p w:rsidR="00EB34E2" w:rsidRDefault="00EB34E2" w:rsidP="00EB34E2">
      <w:pPr>
        <w:pStyle w:val="ListParagraph"/>
        <w:rPr>
          <w:b/>
          <w:sz w:val="24"/>
          <w:szCs w:val="24"/>
        </w:rPr>
      </w:pPr>
    </w:p>
    <w:p w:rsidR="00EB34E2" w:rsidRPr="00724F4F" w:rsidRDefault="00EB34E2" w:rsidP="00EB34E2">
      <w:pPr>
        <w:pStyle w:val="ListParagraph"/>
        <w:numPr>
          <w:ilvl w:val="0"/>
          <w:numId w:val="2"/>
        </w:numPr>
        <w:rPr>
          <w:b/>
          <w:sz w:val="24"/>
          <w:szCs w:val="24"/>
        </w:rPr>
      </w:pPr>
      <w:r>
        <w:rPr>
          <w:b/>
          <w:sz w:val="24"/>
          <w:szCs w:val="24"/>
        </w:rPr>
        <w:t>How can you explain the extremely high value of the test statistic?</w:t>
      </w:r>
    </w:p>
    <w:p w:rsidR="00312329" w:rsidRDefault="00312329" w:rsidP="00312329">
      <w:pPr>
        <w:rPr>
          <w:b/>
          <w:sz w:val="24"/>
          <w:szCs w:val="24"/>
        </w:rPr>
      </w:pPr>
    </w:p>
    <w:p w:rsidR="00312329" w:rsidRDefault="00312329" w:rsidP="00312329">
      <w:pPr>
        <w:rPr>
          <w:b/>
          <w:sz w:val="24"/>
          <w:szCs w:val="24"/>
        </w:rPr>
      </w:pPr>
    </w:p>
    <w:p w:rsidR="00312329" w:rsidRPr="004D43BD" w:rsidRDefault="00312329" w:rsidP="00312329">
      <w:pPr>
        <w:rPr>
          <w:b/>
          <w:sz w:val="24"/>
          <w:szCs w:val="24"/>
        </w:rPr>
      </w:pPr>
    </w:p>
    <w:p w:rsidR="00312329" w:rsidRDefault="00312329" w:rsidP="00312329">
      <w:pPr>
        <w:rPr>
          <w:b/>
          <w:sz w:val="24"/>
          <w:szCs w:val="24"/>
        </w:rPr>
      </w:pPr>
      <w:r>
        <w:rPr>
          <w:b/>
          <w:sz w:val="24"/>
          <w:szCs w:val="24"/>
        </w:rPr>
        <w:t xml:space="preserve">Task 3: </w:t>
      </w:r>
      <w:r w:rsidR="00EB34E2">
        <w:rPr>
          <w:b/>
          <w:sz w:val="24"/>
          <w:szCs w:val="24"/>
        </w:rPr>
        <w:t>We might also speculate that the method of death would be evenly spread out between gunshot wounds, beatings and tasering. For 2014 the data for the combined races looked like this:</w:t>
      </w:r>
    </w:p>
    <w:tbl>
      <w:tblPr>
        <w:tblStyle w:val="TableGrid"/>
        <w:tblW w:w="0" w:type="auto"/>
        <w:tblLook w:val="04A0" w:firstRow="1" w:lastRow="0" w:firstColumn="1" w:lastColumn="0" w:noHBand="0" w:noVBand="1"/>
      </w:tblPr>
      <w:tblGrid>
        <w:gridCol w:w="2394"/>
        <w:gridCol w:w="2394"/>
        <w:gridCol w:w="2394"/>
        <w:gridCol w:w="2394"/>
      </w:tblGrid>
      <w:tr w:rsidR="00EB34E2" w:rsidTr="00EB34E2">
        <w:tc>
          <w:tcPr>
            <w:tcW w:w="2394" w:type="dxa"/>
          </w:tcPr>
          <w:p w:rsidR="00EB34E2" w:rsidRDefault="00EB34E2" w:rsidP="00EB34E2">
            <w:pPr>
              <w:jc w:val="center"/>
              <w:rPr>
                <w:b/>
                <w:sz w:val="24"/>
                <w:szCs w:val="24"/>
              </w:rPr>
            </w:pPr>
            <w:r>
              <w:rPr>
                <w:b/>
                <w:sz w:val="24"/>
                <w:szCs w:val="24"/>
              </w:rPr>
              <w:t>Method of Death</w:t>
            </w:r>
          </w:p>
        </w:tc>
        <w:tc>
          <w:tcPr>
            <w:tcW w:w="2394" w:type="dxa"/>
          </w:tcPr>
          <w:p w:rsidR="00EB34E2" w:rsidRDefault="00EB34E2" w:rsidP="00EB34E2">
            <w:pPr>
              <w:jc w:val="center"/>
              <w:rPr>
                <w:b/>
                <w:sz w:val="24"/>
                <w:szCs w:val="24"/>
              </w:rPr>
            </w:pPr>
            <w:r>
              <w:rPr>
                <w:b/>
                <w:sz w:val="24"/>
                <w:szCs w:val="24"/>
              </w:rPr>
              <w:t>Gunshot</w:t>
            </w:r>
          </w:p>
        </w:tc>
        <w:tc>
          <w:tcPr>
            <w:tcW w:w="2394" w:type="dxa"/>
          </w:tcPr>
          <w:p w:rsidR="00EB34E2" w:rsidRDefault="00EB34E2" w:rsidP="00EB34E2">
            <w:pPr>
              <w:jc w:val="center"/>
              <w:rPr>
                <w:b/>
                <w:sz w:val="24"/>
                <w:szCs w:val="24"/>
              </w:rPr>
            </w:pPr>
            <w:r>
              <w:rPr>
                <w:b/>
                <w:sz w:val="24"/>
                <w:szCs w:val="24"/>
              </w:rPr>
              <w:t>Beating</w:t>
            </w:r>
          </w:p>
        </w:tc>
        <w:tc>
          <w:tcPr>
            <w:tcW w:w="2394" w:type="dxa"/>
          </w:tcPr>
          <w:p w:rsidR="00EB34E2" w:rsidRDefault="00EB34E2" w:rsidP="00EB34E2">
            <w:pPr>
              <w:jc w:val="center"/>
              <w:rPr>
                <w:b/>
                <w:sz w:val="24"/>
                <w:szCs w:val="24"/>
              </w:rPr>
            </w:pPr>
            <w:r>
              <w:rPr>
                <w:b/>
                <w:sz w:val="24"/>
                <w:szCs w:val="24"/>
              </w:rPr>
              <w:t>Taser</w:t>
            </w:r>
          </w:p>
        </w:tc>
      </w:tr>
      <w:tr w:rsidR="00EB34E2" w:rsidTr="00EB34E2">
        <w:tc>
          <w:tcPr>
            <w:tcW w:w="2394" w:type="dxa"/>
          </w:tcPr>
          <w:p w:rsidR="00EB34E2" w:rsidRDefault="00EB34E2" w:rsidP="00EB34E2">
            <w:pPr>
              <w:jc w:val="center"/>
              <w:rPr>
                <w:b/>
                <w:sz w:val="24"/>
                <w:szCs w:val="24"/>
              </w:rPr>
            </w:pPr>
            <w:r>
              <w:rPr>
                <w:b/>
                <w:sz w:val="24"/>
                <w:szCs w:val="24"/>
              </w:rPr>
              <w:t>Number of deaths</w:t>
            </w:r>
          </w:p>
        </w:tc>
        <w:tc>
          <w:tcPr>
            <w:tcW w:w="2394" w:type="dxa"/>
          </w:tcPr>
          <w:p w:rsidR="00EB34E2" w:rsidRDefault="00EB34E2" w:rsidP="00EB34E2">
            <w:pPr>
              <w:jc w:val="center"/>
              <w:rPr>
                <w:b/>
                <w:sz w:val="24"/>
                <w:szCs w:val="24"/>
              </w:rPr>
            </w:pPr>
            <w:r>
              <w:rPr>
                <w:b/>
                <w:sz w:val="24"/>
                <w:szCs w:val="24"/>
              </w:rPr>
              <w:t>500</w:t>
            </w:r>
          </w:p>
        </w:tc>
        <w:tc>
          <w:tcPr>
            <w:tcW w:w="2394" w:type="dxa"/>
          </w:tcPr>
          <w:p w:rsidR="00EB34E2" w:rsidRDefault="00EB34E2" w:rsidP="00EB34E2">
            <w:pPr>
              <w:jc w:val="center"/>
              <w:rPr>
                <w:b/>
                <w:sz w:val="24"/>
                <w:szCs w:val="24"/>
              </w:rPr>
            </w:pPr>
            <w:r>
              <w:rPr>
                <w:b/>
                <w:sz w:val="24"/>
                <w:szCs w:val="24"/>
              </w:rPr>
              <w:t>8</w:t>
            </w:r>
          </w:p>
        </w:tc>
        <w:tc>
          <w:tcPr>
            <w:tcW w:w="2394" w:type="dxa"/>
          </w:tcPr>
          <w:p w:rsidR="00EB34E2" w:rsidRDefault="00EB34E2" w:rsidP="00EB34E2">
            <w:pPr>
              <w:jc w:val="center"/>
              <w:rPr>
                <w:b/>
                <w:sz w:val="24"/>
                <w:szCs w:val="24"/>
              </w:rPr>
            </w:pPr>
            <w:r>
              <w:rPr>
                <w:b/>
                <w:sz w:val="24"/>
                <w:szCs w:val="24"/>
              </w:rPr>
              <w:t>18</w:t>
            </w:r>
          </w:p>
        </w:tc>
      </w:tr>
    </w:tbl>
    <w:p w:rsidR="00EB34E2" w:rsidRDefault="00EB34E2" w:rsidP="00312329">
      <w:pPr>
        <w:rPr>
          <w:b/>
          <w:sz w:val="24"/>
          <w:szCs w:val="24"/>
        </w:rPr>
      </w:pPr>
    </w:p>
    <w:p w:rsidR="00EB34E2" w:rsidRDefault="00EB34E2" w:rsidP="00312329">
      <w:pPr>
        <w:rPr>
          <w:b/>
          <w:sz w:val="24"/>
          <w:szCs w:val="24"/>
        </w:rPr>
      </w:pPr>
      <w:r>
        <w:rPr>
          <w:b/>
          <w:sz w:val="24"/>
          <w:szCs w:val="24"/>
        </w:rPr>
        <w:t>Perform a goodness-of-fit test with equal expected frequency for this data and insert below:</w:t>
      </w:r>
    </w:p>
    <w:p w:rsidR="00EB34E2" w:rsidRDefault="00EB34E2" w:rsidP="00312329">
      <w:pPr>
        <w:rPr>
          <w:b/>
          <w:sz w:val="24"/>
          <w:szCs w:val="24"/>
        </w:rPr>
      </w:pPr>
    </w:p>
    <w:p w:rsidR="00EB34E2" w:rsidRDefault="00EB34E2" w:rsidP="00312329">
      <w:pPr>
        <w:rPr>
          <w:b/>
          <w:sz w:val="24"/>
          <w:szCs w:val="24"/>
        </w:rPr>
      </w:pPr>
    </w:p>
    <w:p w:rsidR="00EB34E2" w:rsidRDefault="00EB34E2" w:rsidP="00312329">
      <w:pPr>
        <w:rPr>
          <w:b/>
          <w:sz w:val="24"/>
          <w:szCs w:val="24"/>
        </w:rPr>
      </w:pPr>
    </w:p>
    <w:p w:rsidR="00EB34E2" w:rsidRDefault="00EB34E2" w:rsidP="00EB34E2">
      <w:pPr>
        <w:pStyle w:val="ListParagraph"/>
        <w:numPr>
          <w:ilvl w:val="0"/>
          <w:numId w:val="3"/>
        </w:numPr>
        <w:rPr>
          <w:b/>
          <w:sz w:val="24"/>
          <w:szCs w:val="24"/>
        </w:rPr>
      </w:pPr>
      <w:r>
        <w:rPr>
          <w:b/>
          <w:sz w:val="24"/>
          <w:szCs w:val="24"/>
        </w:rPr>
        <w:t>What do you conclude when you examine these results?</w:t>
      </w:r>
    </w:p>
    <w:p w:rsidR="00EB34E2" w:rsidRDefault="00EB34E2" w:rsidP="00EB34E2">
      <w:pPr>
        <w:rPr>
          <w:b/>
          <w:sz w:val="24"/>
          <w:szCs w:val="24"/>
        </w:rPr>
      </w:pPr>
    </w:p>
    <w:p w:rsidR="00EB34E2" w:rsidRPr="00EB34E2" w:rsidRDefault="00EB34E2" w:rsidP="00EB34E2">
      <w:pPr>
        <w:pStyle w:val="ListParagraph"/>
        <w:numPr>
          <w:ilvl w:val="0"/>
          <w:numId w:val="3"/>
        </w:numPr>
        <w:rPr>
          <w:b/>
          <w:sz w:val="24"/>
          <w:szCs w:val="24"/>
        </w:rPr>
      </w:pPr>
      <w:r>
        <w:rPr>
          <w:b/>
          <w:sz w:val="24"/>
          <w:szCs w:val="24"/>
        </w:rPr>
        <w:t>Can you explain the conclusion reached?</w:t>
      </w:r>
    </w:p>
    <w:p w:rsidR="00312329" w:rsidRDefault="00312329" w:rsidP="00312329">
      <w:pPr>
        <w:rPr>
          <w:b/>
          <w:sz w:val="24"/>
          <w:szCs w:val="24"/>
        </w:rPr>
      </w:pPr>
    </w:p>
    <w:p w:rsidR="00312329" w:rsidRDefault="00312329" w:rsidP="00312329">
      <w:pPr>
        <w:rPr>
          <w:b/>
          <w:sz w:val="24"/>
          <w:szCs w:val="24"/>
        </w:rPr>
      </w:pPr>
    </w:p>
    <w:p w:rsidR="00AA37ED" w:rsidRPr="00312329" w:rsidRDefault="00AA37ED" w:rsidP="00312329"/>
    <w:sectPr w:rsidR="00AA37ED" w:rsidRPr="00312329" w:rsidSect="00AA3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01681"/>
    <w:multiLevelType w:val="hybridMultilevel"/>
    <w:tmpl w:val="B262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B517B"/>
    <w:multiLevelType w:val="hybridMultilevel"/>
    <w:tmpl w:val="66B21D24"/>
    <w:lvl w:ilvl="0" w:tplc="11042F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D1560"/>
    <w:multiLevelType w:val="hybridMultilevel"/>
    <w:tmpl w:val="60AC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AA"/>
    <w:rsid w:val="00004865"/>
    <w:rsid w:val="0001117E"/>
    <w:rsid w:val="00013526"/>
    <w:rsid w:val="0001710C"/>
    <w:rsid w:val="00020D75"/>
    <w:rsid w:val="0002149E"/>
    <w:rsid w:val="0002285C"/>
    <w:rsid w:val="000253E8"/>
    <w:rsid w:val="00033164"/>
    <w:rsid w:val="00037D2C"/>
    <w:rsid w:val="00040F65"/>
    <w:rsid w:val="000453BA"/>
    <w:rsid w:val="00051C38"/>
    <w:rsid w:val="000548DF"/>
    <w:rsid w:val="00055039"/>
    <w:rsid w:val="00055A30"/>
    <w:rsid w:val="0005641F"/>
    <w:rsid w:val="0005646C"/>
    <w:rsid w:val="00056A76"/>
    <w:rsid w:val="00057808"/>
    <w:rsid w:val="00063301"/>
    <w:rsid w:val="00063F00"/>
    <w:rsid w:val="000648E1"/>
    <w:rsid w:val="00071DB6"/>
    <w:rsid w:val="00082342"/>
    <w:rsid w:val="00083AA7"/>
    <w:rsid w:val="0009435D"/>
    <w:rsid w:val="00097411"/>
    <w:rsid w:val="000A6323"/>
    <w:rsid w:val="000B3A3F"/>
    <w:rsid w:val="000B3ACA"/>
    <w:rsid w:val="000B77B9"/>
    <w:rsid w:val="000C0D40"/>
    <w:rsid w:val="000D4EEF"/>
    <w:rsid w:val="000D5E0D"/>
    <w:rsid w:val="000D7078"/>
    <w:rsid w:val="000E0507"/>
    <w:rsid w:val="000E0C52"/>
    <w:rsid w:val="000E1327"/>
    <w:rsid w:val="000E3679"/>
    <w:rsid w:val="000E5D89"/>
    <w:rsid w:val="000F232F"/>
    <w:rsid w:val="001025EC"/>
    <w:rsid w:val="00105152"/>
    <w:rsid w:val="00111C82"/>
    <w:rsid w:val="0011568A"/>
    <w:rsid w:val="0012277C"/>
    <w:rsid w:val="00125A5D"/>
    <w:rsid w:val="00127F1A"/>
    <w:rsid w:val="00131929"/>
    <w:rsid w:val="0014208E"/>
    <w:rsid w:val="00144A95"/>
    <w:rsid w:val="00144B3C"/>
    <w:rsid w:val="00146C4A"/>
    <w:rsid w:val="00153B6C"/>
    <w:rsid w:val="0015433D"/>
    <w:rsid w:val="0015477C"/>
    <w:rsid w:val="00155487"/>
    <w:rsid w:val="00165B0F"/>
    <w:rsid w:val="00172CFA"/>
    <w:rsid w:val="0018019E"/>
    <w:rsid w:val="00184513"/>
    <w:rsid w:val="00191C03"/>
    <w:rsid w:val="00191DE1"/>
    <w:rsid w:val="00196C76"/>
    <w:rsid w:val="001A0A78"/>
    <w:rsid w:val="001A311F"/>
    <w:rsid w:val="001A735C"/>
    <w:rsid w:val="001B0209"/>
    <w:rsid w:val="001B2576"/>
    <w:rsid w:val="001B6189"/>
    <w:rsid w:val="001B6BB1"/>
    <w:rsid w:val="001C2A35"/>
    <w:rsid w:val="001C630A"/>
    <w:rsid w:val="001E4149"/>
    <w:rsid w:val="001E444B"/>
    <w:rsid w:val="001E4ABD"/>
    <w:rsid w:val="001E4B8B"/>
    <w:rsid w:val="001F1BF9"/>
    <w:rsid w:val="001F5085"/>
    <w:rsid w:val="00201ED2"/>
    <w:rsid w:val="00211A7C"/>
    <w:rsid w:val="002124B0"/>
    <w:rsid w:val="00213AA2"/>
    <w:rsid w:val="002154FA"/>
    <w:rsid w:val="0022147D"/>
    <w:rsid w:val="00222846"/>
    <w:rsid w:val="00226716"/>
    <w:rsid w:val="00227F2D"/>
    <w:rsid w:val="00232D77"/>
    <w:rsid w:val="002366D5"/>
    <w:rsid w:val="0024406B"/>
    <w:rsid w:val="00245B13"/>
    <w:rsid w:val="00254B6D"/>
    <w:rsid w:val="00260C4B"/>
    <w:rsid w:val="002665EB"/>
    <w:rsid w:val="002674FA"/>
    <w:rsid w:val="00271AAF"/>
    <w:rsid w:val="00275F07"/>
    <w:rsid w:val="0028088C"/>
    <w:rsid w:val="002810BE"/>
    <w:rsid w:val="0028251E"/>
    <w:rsid w:val="00287F9A"/>
    <w:rsid w:val="002A16EC"/>
    <w:rsid w:val="002A4421"/>
    <w:rsid w:val="002A5487"/>
    <w:rsid w:val="002C0CB4"/>
    <w:rsid w:val="002C5A2F"/>
    <w:rsid w:val="002D32B9"/>
    <w:rsid w:val="002D7F16"/>
    <w:rsid w:val="002E4211"/>
    <w:rsid w:val="002E6F56"/>
    <w:rsid w:val="002E724B"/>
    <w:rsid w:val="002F7533"/>
    <w:rsid w:val="00300649"/>
    <w:rsid w:val="003018E5"/>
    <w:rsid w:val="00303A02"/>
    <w:rsid w:val="00304389"/>
    <w:rsid w:val="003063EB"/>
    <w:rsid w:val="0030746D"/>
    <w:rsid w:val="00310301"/>
    <w:rsid w:val="00312329"/>
    <w:rsid w:val="0031333E"/>
    <w:rsid w:val="00316E5B"/>
    <w:rsid w:val="00317929"/>
    <w:rsid w:val="003216D4"/>
    <w:rsid w:val="00322367"/>
    <w:rsid w:val="003240E5"/>
    <w:rsid w:val="00324F2B"/>
    <w:rsid w:val="00327B05"/>
    <w:rsid w:val="00332E8D"/>
    <w:rsid w:val="003340FF"/>
    <w:rsid w:val="00351503"/>
    <w:rsid w:val="003516B4"/>
    <w:rsid w:val="0035240E"/>
    <w:rsid w:val="0035505B"/>
    <w:rsid w:val="00355349"/>
    <w:rsid w:val="003616C4"/>
    <w:rsid w:val="00361E78"/>
    <w:rsid w:val="00365917"/>
    <w:rsid w:val="003740D8"/>
    <w:rsid w:val="00374870"/>
    <w:rsid w:val="003843F6"/>
    <w:rsid w:val="00386895"/>
    <w:rsid w:val="003942C2"/>
    <w:rsid w:val="003A55E6"/>
    <w:rsid w:val="003B1DBC"/>
    <w:rsid w:val="003B6174"/>
    <w:rsid w:val="003C296D"/>
    <w:rsid w:val="003C353C"/>
    <w:rsid w:val="003C4283"/>
    <w:rsid w:val="003C65CE"/>
    <w:rsid w:val="003D18C4"/>
    <w:rsid w:val="003D7B46"/>
    <w:rsid w:val="003F0789"/>
    <w:rsid w:val="003F1836"/>
    <w:rsid w:val="003F245E"/>
    <w:rsid w:val="003F6F8D"/>
    <w:rsid w:val="003F7AD4"/>
    <w:rsid w:val="00403810"/>
    <w:rsid w:val="00406564"/>
    <w:rsid w:val="00406D26"/>
    <w:rsid w:val="004153E1"/>
    <w:rsid w:val="0042082C"/>
    <w:rsid w:val="0042175A"/>
    <w:rsid w:val="0042413B"/>
    <w:rsid w:val="00431AFC"/>
    <w:rsid w:val="00431C67"/>
    <w:rsid w:val="00432EBC"/>
    <w:rsid w:val="004368D0"/>
    <w:rsid w:val="004458C7"/>
    <w:rsid w:val="00447796"/>
    <w:rsid w:val="00457C18"/>
    <w:rsid w:val="00464CBD"/>
    <w:rsid w:val="0047704D"/>
    <w:rsid w:val="0047783A"/>
    <w:rsid w:val="00481738"/>
    <w:rsid w:val="00483996"/>
    <w:rsid w:val="004921AB"/>
    <w:rsid w:val="004944B5"/>
    <w:rsid w:val="00496B4D"/>
    <w:rsid w:val="004A79E9"/>
    <w:rsid w:val="004B11E4"/>
    <w:rsid w:val="004B2695"/>
    <w:rsid w:val="004C16EE"/>
    <w:rsid w:val="004C1C27"/>
    <w:rsid w:val="004C2FEC"/>
    <w:rsid w:val="004C5705"/>
    <w:rsid w:val="004C70EF"/>
    <w:rsid w:val="004E4F73"/>
    <w:rsid w:val="004E63A8"/>
    <w:rsid w:val="004F4998"/>
    <w:rsid w:val="004F6F6C"/>
    <w:rsid w:val="004F7E98"/>
    <w:rsid w:val="0050150C"/>
    <w:rsid w:val="00503B77"/>
    <w:rsid w:val="00507E5E"/>
    <w:rsid w:val="00512983"/>
    <w:rsid w:val="00513288"/>
    <w:rsid w:val="0052255A"/>
    <w:rsid w:val="0052764E"/>
    <w:rsid w:val="005300B1"/>
    <w:rsid w:val="00531E35"/>
    <w:rsid w:val="00532B24"/>
    <w:rsid w:val="005340B3"/>
    <w:rsid w:val="00534C39"/>
    <w:rsid w:val="005361C0"/>
    <w:rsid w:val="00536F33"/>
    <w:rsid w:val="005379DF"/>
    <w:rsid w:val="00537FB2"/>
    <w:rsid w:val="00540795"/>
    <w:rsid w:val="00540AFB"/>
    <w:rsid w:val="00541CC6"/>
    <w:rsid w:val="00545A21"/>
    <w:rsid w:val="00546EB9"/>
    <w:rsid w:val="0054785C"/>
    <w:rsid w:val="00553058"/>
    <w:rsid w:val="005542F7"/>
    <w:rsid w:val="00562093"/>
    <w:rsid w:val="005638B5"/>
    <w:rsid w:val="00570D27"/>
    <w:rsid w:val="00571AAD"/>
    <w:rsid w:val="00571AD6"/>
    <w:rsid w:val="00575BF9"/>
    <w:rsid w:val="00590E35"/>
    <w:rsid w:val="00592434"/>
    <w:rsid w:val="00595289"/>
    <w:rsid w:val="005959CB"/>
    <w:rsid w:val="00597E47"/>
    <w:rsid w:val="005A0B3C"/>
    <w:rsid w:val="005A4D01"/>
    <w:rsid w:val="005B3A71"/>
    <w:rsid w:val="005B5CB9"/>
    <w:rsid w:val="005B70C3"/>
    <w:rsid w:val="005C0D5D"/>
    <w:rsid w:val="005C1F7A"/>
    <w:rsid w:val="005C535C"/>
    <w:rsid w:val="005E286F"/>
    <w:rsid w:val="005E2F19"/>
    <w:rsid w:val="005E761B"/>
    <w:rsid w:val="005F0247"/>
    <w:rsid w:val="005F2486"/>
    <w:rsid w:val="00607BF3"/>
    <w:rsid w:val="0061096B"/>
    <w:rsid w:val="006165FF"/>
    <w:rsid w:val="006373C3"/>
    <w:rsid w:val="00645DA6"/>
    <w:rsid w:val="0064743F"/>
    <w:rsid w:val="00651D83"/>
    <w:rsid w:val="00653E71"/>
    <w:rsid w:val="006643C0"/>
    <w:rsid w:val="0067290A"/>
    <w:rsid w:val="00685048"/>
    <w:rsid w:val="006859BC"/>
    <w:rsid w:val="006A2407"/>
    <w:rsid w:val="006B0589"/>
    <w:rsid w:val="006B3815"/>
    <w:rsid w:val="006B5627"/>
    <w:rsid w:val="006B5D31"/>
    <w:rsid w:val="006D02BF"/>
    <w:rsid w:val="006D043A"/>
    <w:rsid w:val="006D1C93"/>
    <w:rsid w:val="006D268C"/>
    <w:rsid w:val="006D3233"/>
    <w:rsid w:val="006E0DE8"/>
    <w:rsid w:val="006E2A0C"/>
    <w:rsid w:val="006E2F18"/>
    <w:rsid w:val="006E4F60"/>
    <w:rsid w:val="006E5BD1"/>
    <w:rsid w:val="006E7CF5"/>
    <w:rsid w:val="006F25A4"/>
    <w:rsid w:val="006F7BE0"/>
    <w:rsid w:val="007032FA"/>
    <w:rsid w:val="00704C4A"/>
    <w:rsid w:val="0070516B"/>
    <w:rsid w:val="00710B63"/>
    <w:rsid w:val="00712607"/>
    <w:rsid w:val="00713D19"/>
    <w:rsid w:val="00714555"/>
    <w:rsid w:val="00721419"/>
    <w:rsid w:val="00722AFB"/>
    <w:rsid w:val="00724F4F"/>
    <w:rsid w:val="0073155D"/>
    <w:rsid w:val="00735D53"/>
    <w:rsid w:val="00737593"/>
    <w:rsid w:val="00737705"/>
    <w:rsid w:val="00737A7C"/>
    <w:rsid w:val="007433C0"/>
    <w:rsid w:val="007564AF"/>
    <w:rsid w:val="00766B6F"/>
    <w:rsid w:val="00766E1E"/>
    <w:rsid w:val="00770724"/>
    <w:rsid w:val="00770F27"/>
    <w:rsid w:val="007771CB"/>
    <w:rsid w:val="0078639E"/>
    <w:rsid w:val="00792A71"/>
    <w:rsid w:val="007C02BB"/>
    <w:rsid w:val="007C2A10"/>
    <w:rsid w:val="007C39CF"/>
    <w:rsid w:val="007D18CC"/>
    <w:rsid w:val="007D2D77"/>
    <w:rsid w:val="007D7B27"/>
    <w:rsid w:val="007F030C"/>
    <w:rsid w:val="00800418"/>
    <w:rsid w:val="00811C9A"/>
    <w:rsid w:val="00813C65"/>
    <w:rsid w:val="0082483F"/>
    <w:rsid w:val="008272C2"/>
    <w:rsid w:val="00832DB5"/>
    <w:rsid w:val="008350FC"/>
    <w:rsid w:val="00850020"/>
    <w:rsid w:val="00852710"/>
    <w:rsid w:val="008611B4"/>
    <w:rsid w:val="00870E86"/>
    <w:rsid w:val="00880B30"/>
    <w:rsid w:val="00881B72"/>
    <w:rsid w:val="0089047B"/>
    <w:rsid w:val="0089320E"/>
    <w:rsid w:val="00893661"/>
    <w:rsid w:val="00897AE7"/>
    <w:rsid w:val="008A3B29"/>
    <w:rsid w:val="008B0A75"/>
    <w:rsid w:val="008B50ED"/>
    <w:rsid w:val="008C6EA4"/>
    <w:rsid w:val="008C7A43"/>
    <w:rsid w:val="008D10E5"/>
    <w:rsid w:val="008D53CF"/>
    <w:rsid w:val="008D5DAA"/>
    <w:rsid w:val="008E320C"/>
    <w:rsid w:val="008E42BB"/>
    <w:rsid w:val="008E47AA"/>
    <w:rsid w:val="00900734"/>
    <w:rsid w:val="009031A4"/>
    <w:rsid w:val="00905AF5"/>
    <w:rsid w:val="0091681D"/>
    <w:rsid w:val="00917492"/>
    <w:rsid w:val="009216EA"/>
    <w:rsid w:val="00926E73"/>
    <w:rsid w:val="00927636"/>
    <w:rsid w:val="00940B99"/>
    <w:rsid w:val="00960764"/>
    <w:rsid w:val="00961548"/>
    <w:rsid w:val="009638A5"/>
    <w:rsid w:val="00966341"/>
    <w:rsid w:val="0096736E"/>
    <w:rsid w:val="00973327"/>
    <w:rsid w:val="00976F01"/>
    <w:rsid w:val="009813A4"/>
    <w:rsid w:val="00991D33"/>
    <w:rsid w:val="009920A4"/>
    <w:rsid w:val="00994C90"/>
    <w:rsid w:val="009A0934"/>
    <w:rsid w:val="009A1951"/>
    <w:rsid w:val="009A5E6C"/>
    <w:rsid w:val="009B0F40"/>
    <w:rsid w:val="009B2D90"/>
    <w:rsid w:val="009B72DA"/>
    <w:rsid w:val="009C007E"/>
    <w:rsid w:val="009C1838"/>
    <w:rsid w:val="009D23D2"/>
    <w:rsid w:val="009D310E"/>
    <w:rsid w:val="009D3DF2"/>
    <w:rsid w:val="009D58D3"/>
    <w:rsid w:val="009F1937"/>
    <w:rsid w:val="009F278A"/>
    <w:rsid w:val="009F53E5"/>
    <w:rsid w:val="009F592F"/>
    <w:rsid w:val="009F5D17"/>
    <w:rsid w:val="00A03723"/>
    <w:rsid w:val="00A04768"/>
    <w:rsid w:val="00A05F68"/>
    <w:rsid w:val="00A11129"/>
    <w:rsid w:val="00A14E7E"/>
    <w:rsid w:val="00A20248"/>
    <w:rsid w:val="00A241A5"/>
    <w:rsid w:val="00A32D5F"/>
    <w:rsid w:val="00A45BD1"/>
    <w:rsid w:val="00A46F7F"/>
    <w:rsid w:val="00A470DE"/>
    <w:rsid w:val="00A53D7B"/>
    <w:rsid w:val="00A62CD5"/>
    <w:rsid w:val="00A6687F"/>
    <w:rsid w:val="00A67A51"/>
    <w:rsid w:val="00A76F00"/>
    <w:rsid w:val="00A81091"/>
    <w:rsid w:val="00A926D9"/>
    <w:rsid w:val="00A92A1C"/>
    <w:rsid w:val="00A95AC6"/>
    <w:rsid w:val="00A96BF9"/>
    <w:rsid w:val="00AA37ED"/>
    <w:rsid w:val="00AA6F93"/>
    <w:rsid w:val="00AB1B52"/>
    <w:rsid w:val="00AD1D9D"/>
    <w:rsid w:val="00AD27D0"/>
    <w:rsid w:val="00AE22D5"/>
    <w:rsid w:val="00AE33DD"/>
    <w:rsid w:val="00AE4D90"/>
    <w:rsid w:val="00AF3DF4"/>
    <w:rsid w:val="00B01449"/>
    <w:rsid w:val="00B0372C"/>
    <w:rsid w:val="00B045DB"/>
    <w:rsid w:val="00B0658B"/>
    <w:rsid w:val="00B11CB7"/>
    <w:rsid w:val="00B13915"/>
    <w:rsid w:val="00B21D33"/>
    <w:rsid w:val="00B302CA"/>
    <w:rsid w:val="00B33571"/>
    <w:rsid w:val="00B34F4F"/>
    <w:rsid w:val="00B37670"/>
    <w:rsid w:val="00B434EB"/>
    <w:rsid w:val="00B57980"/>
    <w:rsid w:val="00B64055"/>
    <w:rsid w:val="00B66575"/>
    <w:rsid w:val="00B6736B"/>
    <w:rsid w:val="00B67A8B"/>
    <w:rsid w:val="00B75415"/>
    <w:rsid w:val="00B83D1C"/>
    <w:rsid w:val="00B87B21"/>
    <w:rsid w:val="00B902C9"/>
    <w:rsid w:val="00B9344D"/>
    <w:rsid w:val="00B93C32"/>
    <w:rsid w:val="00B95E7C"/>
    <w:rsid w:val="00B975CF"/>
    <w:rsid w:val="00B97B43"/>
    <w:rsid w:val="00BA0D3B"/>
    <w:rsid w:val="00BA1D99"/>
    <w:rsid w:val="00BA695D"/>
    <w:rsid w:val="00BB30A5"/>
    <w:rsid w:val="00BC3A8A"/>
    <w:rsid w:val="00BC4FD3"/>
    <w:rsid w:val="00BE0A7F"/>
    <w:rsid w:val="00BE3F48"/>
    <w:rsid w:val="00BF0F41"/>
    <w:rsid w:val="00BF594F"/>
    <w:rsid w:val="00C00A2A"/>
    <w:rsid w:val="00C03C4D"/>
    <w:rsid w:val="00C07963"/>
    <w:rsid w:val="00C12C07"/>
    <w:rsid w:val="00C16D96"/>
    <w:rsid w:val="00C23D5D"/>
    <w:rsid w:val="00C248A4"/>
    <w:rsid w:val="00C25462"/>
    <w:rsid w:val="00C35D5E"/>
    <w:rsid w:val="00C42AAA"/>
    <w:rsid w:val="00C4352A"/>
    <w:rsid w:val="00C43FB8"/>
    <w:rsid w:val="00C4610F"/>
    <w:rsid w:val="00C54611"/>
    <w:rsid w:val="00C57E02"/>
    <w:rsid w:val="00C6542E"/>
    <w:rsid w:val="00C67E4A"/>
    <w:rsid w:val="00C74156"/>
    <w:rsid w:val="00C80C29"/>
    <w:rsid w:val="00C81E9C"/>
    <w:rsid w:val="00C834D7"/>
    <w:rsid w:val="00C8492E"/>
    <w:rsid w:val="00C84997"/>
    <w:rsid w:val="00C8690A"/>
    <w:rsid w:val="00C91F5C"/>
    <w:rsid w:val="00C95CB1"/>
    <w:rsid w:val="00CA0E37"/>
    <w:rsid w:val="00CA74FC"/>
    <w:rsid w:val="00CB2243"/>
    <w:rsid w:val="00CB2997"/>
    <w:rsid w:val="00CB5E00"/>
    <w:rsid w:val="00CC69E5"/>
    <w:rsid w:val="00CC6B94"/>
    <w:rsid w:val="00CD4379"/>
    <w:rsid w:val="00CD7110"/>
    <w:rsid w:val="00CE390E"/>
    <w:rsid w:val="00CE5A41"/>
    <w:rsid w:val="00CE6BAE"/>
    <w:rsid w:val="00CF1997"/>
    <w:rsid w:val="00CF2480"/>
    <w:rsid w:val="00D000C5"/>
    <w:rsid w:val="00D0243A"/>
    <w:rsid w:val="00D04F46"/>
    <w:rsid w:val="00D108F2"/>
    <w:rsid w:val="00D15429"/>
    <w:rsid w:val="00D16525"/>
    <w:rsid w:val="00D244FC"/>
    <w:rsid w:val="00D32D0D"/>
    <w:rsid w:val="00D34B87"/>
    <w:rsid w:val="00D36B50"/>
    <w:rsid w:val="00D37E7F"/>
    <w:rsid w:val="00D4713F"/>
    <w:rsid w:val="00D5004E"/>
    <w:rsid w:val="00D52FCD"/>
    <w:rsid w:val="00D575F6"/>
    <w:rsid w:val="00D62088"/>
    <w:rsid w:val="00D71659"/>
    <w:rsid w:val="00D71861"/>
    <w:rsid w:val="00D82F3E"/>
    <w:rsid w:val="00D92F05"/>
    <w:rsid w:val="00D95646"/>
    <w:rsid w:val="00DA2505"/>
    <w:rsid w:val="00DA6147"/>
    <w:rsid w:val="00DB1A32"/>
    <w:rsid w:val="00DB7053"/>
    <w:rsid w:val="00DC0261"/>
    <w:rsid w:val="00DC058F"/>
    <w:rsid w:val="00DC0CAA"/>
    <w:rsid w:val="00DC6EBB"/>
    <w:rsid w:val="00DD2926"/>
    <w:rsid w:val="00DD2DAD"/>
    <w:rsid w:val="00DD4DD8"/>
    <w:rsid w:val="00DE14B2"/>
    <w:rsid w:val="00DE1D6D"/>
    <w:rsid w:val="00DE6973"/>
    <w:rsid w:val="00DF19BD"/>
    <w:rsid w:val="00E107EA"/>
    <w:rsid w:val="00E11092"/>
    <w:rsid w:val="00E13FC1"/>
    <w:rsid w:val="00E2704D"/>
    <w:rsid w:val="00E27B0F"/>
    <w:rsid w:val="00E41116"/>
    <w:rsid w:val="00E4762D"/>
    <w:rsid w:val="00E61D0F"/>
    <w:rsid w:val="00E62635"/>
    <w:rsid w:val="00E6293D"/>
    <w:rsid w:val="00E702CA"/>
    <w:rsid w:val="00E70CA6"/>
    <w:rsid w:val="00E737F1"/>
    <w:rsid w:val="00E825F2"/>
    <w:rsid w:val="00E87A39"/>
    <w:rsid w:val="00E92D0E"/>
    <w:rsid w:val="00E92E76"/>
    <w:rsid w:val="00E952E9"/>
    <w:rsid w:val="00EA6BC5"/>
    <w:rsid w:val="00EB0155"/>
    <w:rsid w:val="00EB34E2"/>
    <w:rsid w:val="00EB6D0D"/>
    <w:rsid w:val="00EC053B"/>
    <w:rsid w:val="00EC36E4"/>
    <w:rsid w:val="00EC3D0E"/>
    <w:rsid w:val="00ED2F09"/>
    <w:rsid w:val="00ED4757"/>
    <w:rsid w:val="00ED4D05"/>
    <w:rsid w:val="00ED66EB"/>
    <w:rsid w:val="00EE0891"/>
    <w:rsid w:val="00EE404E"/>
    <w:rsid w:val="00EE5FCF"/>
    <w:rsid w:val="00EF3038"/>
    <w:rsid w:val="00EF402D"/>
    <w:rsid w:val="00F00455"/>
    <w:rsid w:val="00F06E52"/>
    <w:rsid w:val="00F07C6F"/>
    <w:rsid w:val="00F105C1"/>
    <w:rsid w:val="00F10846"/>
    <w:rsid w:val="00F17CA1"/>
    <w:rsid w:val="00F2232B"/>
    <w:rsid w:val="00F2233C"/>
    <w:rsid w:val="00F2594E"/>
    <w:rsid w:val="00F261D7"/>
    <w:rsid w:val="00F30550"/>
    <w:rsid w:val="00F527D9"/>
    <w:rsid w:val="00F53DD9"/>
    <w:rsid w:val="00F5656A"/>
    <w:rsid w:val="00F56746"/>
    <w:rsid w:val="00F621AB"/>
    <w:rsid w:val="00F634DB"/>
    <w:rsid w:val="00F649BE"/>
    <w:rsid w:val="00F650C1"/>
    <w:rsid w:val="00F66865"/>
    <w:rsid w:val="00F74728"/>
    <w:rsid w:val="00F74BBC"/>
    <w:rsid w:val="00F77C04"/>
    <w:rsid w:val="00F80CCB"/>
    <w:rsid w:val="00F837CD"/>
    <w:rsid w:val="00F84C5B"/>
    <w:rsid w:val="00FA3EB5"/>
    <w:rsid w:val="00FB2021"/>
    <w:rsid w:val="00FB3BAB"/>
    <w:rsid w:val="00FC0F10"/>
    <w:rsid w:val="00FC1192"/>
    <w:rsid w:val="00FC7875"/>
    <w:rsid w:val="00FE06C2"/>
    <w:rsid w:val="00FE4D18"/>
    <w:rsid w:val="00FF18E8"/>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43514-D63F-4209-9606-ABB8D1FD6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AA"/>
    <w:pPr>
      <w:ind w:left="720"/>
      <w:contextualSpacing/>
    </w:pPr>
  </w:style>
  <w:style w:type="table" w:styleId="TableGrid">
    <w:name w:val="Table Grid"/>
    <w:basedOn w:val="TableNormal"/>
    <w:uiPriority w:val="59"/>
    <w:rsid w:val="00C4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1047</Characters>
  <Application>Microsoft Office Word</Application>
  <DocSecurity>0</DocSecurity>
  <Lines>54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sadobbyn</dc:creator>
  <cp:lastModifiedBy>admin</cp:lastModifiedBy>
  <cp:revision>4</cp:revision>
  <dcterms:created xsi:type="dcterms:W3CDTF">2015-02-23T19:37:00Z</dcterms:created>
  <dcterms:modified xsi:type="dcterms:W3CDTF">2015-06-14T21:28:00Z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C:\Users\admin\Desktop\Police Involved Deaths\Capstone 3(police) Part X.htm</vt:lpwstr>
  </property>
  <property fmtid="{D5CDD505-2E9C-101B-9397-08002B2CF9AE}" pid="3" name="MP_MathMLTarget">
    <vt:lpwstr>HTML+MathML</vt:lpwstr>
  </property>
  <property fmtid="{D5CDD505-2E9C-101B-9397-08002B2CF9AE}" pid="4" name="MP_OpenInBrowser">
    <vt:bool>true</vt:bool>
  </property>
  <property fmtid="{D5CDD505-2E9C-101B-9397-08002B2CF9AE}" pid="5" name="MP_UseMathML">
    <vt:bool>true</vt:bool>
  </property>
  <property fmtid="{D5CDD505-2E9C-101B-9397-08002B2CF9AE}" pid="6" name="MP_MathZoom">
    <vt:bool>true</vt:bool>
  </property>
  <property fmtid="{D5CDD505-2E9C-101B-9397-08002B2CF9AE}" pid="7" name="MP_IEOnly">
    <vt:bool>false</vt:bool>
  </property>
</Properties>
</file>