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303FF" w:rsidRDefault="005303FF" w:rsidP="00D24ABC">
      <w:pPr>
        <w:rPr>
          <w:b/>
        </w:rPr>
      </w:pPr>
      <w:r>
        <w:rPr>
          <w:b/>
        </w:rPr>
        <w:t>System Requirements Specifications</w:t>
      </w:r>
    </w:p>
    <w:p w:rsidR="005303FF" w:rsidRDefault="005303FF" w:rsidP="00D24ABC">
      <w:pPr>
        <w:rPr>
          <w:b/>
        </w:rPr>
      </w:pPr>
      <w:r>
        <w:rPr>
          <w:b/>
        </w:rPr>
        <w:t>Volt &amp; Pepper Southeast Con Autonomous Robot</w:t>
      </w:r>
    </w:p>
    <w:p w:rsidR="00182709" w:rsidRPr="00595A44" w:rsidRDefault="00182709" w:rsidP="00182709">
      <w:r>
        <w:rPr>
          <w:b/>
        </w:rPr>
        <w:t>Abstract:</w:t>
      </w:r>
      <w:r>
        <w:t xml:space="preserve">  </w:t>
      </w:r>
      <w:bookmarkStart w:id="0" w:name="_GoBack"/>
      <w:bookmarkEnd w:id="0"/>
    </w:p>
    <w:p w:rsidR="00E005C9" w:rsidRDefault="00E005C9" w:rsidP="00D24ABC">
      <w:pPr>
        <w:rPr>
          <w:b/>
        </w:rPr>
      </w:pPr>
    </w:p>
    <w:p w:rsidR="00E005C9" w:rsidRDefault="00E005C9" w:rsidP="00D24ABC">
      <w:pPr>
        <w:rPr>
          <w:b/>
        </w:rPr>
      </w:pPr>
    </w:p>
    <w:p w:rsidR="00E005C9" w:rsidRDefault="00E005C9" w:rsidP="00D24ABC">
      <w:pPr>
        <w:rPr>
          <w:b/>
        </w:rPr>
      </w:pPr>
      <w:r>
        <w:rPr>
          <w:b/>
        </w:rPr>
        <w:t>Revision History</w:t>
      </w:r>
    </w:p>
    <w:tbl>
      <w:tblPr>
        <w:tblStyle w:val="TableGrid"/>
        <w:tblW w:w="0" w:type="auto"/>
        <w:tblLook w:val="04A0" w:firstRow="1" w:lastRow="0" w:firstColumn="1" w:lastColumn="0" w:noHBand="0" w:noVBand="1"/>
      </w:tblPr>
      <w:tblGrid>
        <w:gridCol w:w="1638"/>
        <w:gridCol w:w="6210"/>
        <w:gridCol w:w="1008"/>
      </w:tblGrid>
      <w:tr w:rsidR="00565A8E" w:rsidTr="00565A8E">
        <w:tc>
          <w:tcPr>
            <w:tcW w:w="1638" w:type="dxa"/>
          </w:tcPr>
          <w:p w:rsidR="00565A8E" w:rsidRDefault="00565A8E" w:rsidP="00D24ABC">
            <w:pPr>
              <w:rPr>
                <w:b/>
              </w:rPr>
            </w:pPr>
            <w:r>
              <w:rPr>
                <w:b/>
              </w:rPr>
              <w:t>Date</w:t>
            </w:r>
          </w:p>
        </w:tc>
        <w:tc>
          <w:tcPr>
            <w:tcW w:w="6210" w:type="dxa"/>
          </w:tcPr>
          <w:p w:rsidR="00565A8E" w:rsidRDefault="00565A8E" w:rsidP="00D24ABC">
            <w:pPr>
              <w:rPr>
                <w:b/>
              </w:rPr>
            </w:pPr>
            <w:r>
              <w:rPr>
                <w:b/>
              </w:rPr>
              <w:t xml:space="preserve">Reason for Change </w:t>
            </w:r>
          </w:p>
        </w:tc>
        <w:tc>
          <w:tcPr>
            <w:tcW w:w="1008" w:type="dxa"/>
          </w:tcPr>
          <w:p w:rsidR="00565A8E" w:rsidRDefault="00565A8E" w:rsidP="00D24ABC">
            <w:pPr>
              <w:rPr>
                <w:b/>
              </w:rPr>
            </w:pPr>
            <w:r>
              <w:rPr>
                <w:b/>
              </w:rPr>
              <w:t>Version</w:t>
            </w:r>
          </w:p>
        </w:tc>
      </w:tr>
      <w:tr w:rsidR="00565A8E" w:rsidTr="00565A8E">
        <w:tc>
          <w:tcPr>
            <w:tcW w:w="1638" w:type="dxa"/>
          </w:tcPr>
          <w:p w:rsidR="00565A8E" w:rsidRPr="00565A8E" w:rsidRDefault="00565A8E" w:rsidP="00D24ABC">
            <w:r>
              <w:t>Sep. 5, 2014</w:t>
            </w:r>
          </w:p>
        </w:tc>
        <w:tc>
          <w:tcPr>
            <w:tcW w:w="6210" w:type="dxa"/>
          </w:tcPr>
          <w:p w:rsidR="00565A8E" w:rsidRPr="00565A8E" w:rsidRDefault="00565A8E" w:rsidP="00D24ABC">
            <w:r>
              <w:t>Initial draft of document</w:t>
            </w:r>
          </w:p>
        </w:tc>
        <w:tc>
          <w:tcPr>
            <w:tcW w:w="1008" w:type="dxa"/>
          </w:tcPr>
          <w:p w:rsidR="00565A8E" w:rsidRPr="00565A8E" w:rsidRDefault="00565A8E" w:rsidP="00D24ABC">
            <w:r>
              <w:t>0.0.1</w:t>
            </w:r>
          </w:p>
        </w:tc>
      </w:tr>
      <w:tr w:rsidR="00565A8E" w:rsidTr="00565A8E">
        <w:tc>
          <w:tcPr>
            <w:tcW w:w="1638" w:type="dxa"/>
          </w:tcPr>
          <w:p w:rsidR="00565A8E" w:rsidRPr="00565A8E" w:rsidRDefault="00565A8E" w:rsidP="00D24ABC">
            <w:r>
              <w:t>Sep. 7, 2014</w:t>
            </w:r>
          </w:p>
        </w:tc>
        <w:tc>
          <w:tcPr>
            <w:tcW w:w="6210" w:type="dxa"/>
          </w:tcPr>
          <w:p w:rsidR="00565A8E" w:rsidRPr="00565A8E" w:rsidRDefault="002C6204" w:rsidP="002C6204">
            <w:r>
              <w:t>Added requirements</w:t>
            </w:r>
            <w:r w:rsidR="00565A8E">
              <w:t xml:space="preserve"> and user stories</w:t>
            </w:r>
          </w:p>
        </w:tc>
        <w:tc>
          <w:tcPr>
            <w:tcW w:w="1008" w:type="dxa"/>
          </w:tcPr>
          <w:p w:rsidR="00565A8E" w:rsidRPr="00A1437F" w:rsidRDefault="00A1437F" w:rsidP="00D24ABC">
            <w:r>
              <w:t>0.0.2</w:t>
            </w:r>
          </w:p>
        </w:tc>
      </w:tr>
      <w:tr w:rsidR="00565A8E" w:rsidTr="00565A8E">
        <w:tc>
          <w:tcPr>
            <w:tcW w:w="1638" w:type="dxa"/>
          </w:tcPr>
          <w:p w:rsidR="00565A8E" w:rsidRPr="00565A8E" w:rsidRDefault="00565A8E" w:rsidP="00D24ABC">
            <w:r>
              <w:t>Sep. 8, 2014</w:t>
            </w:r>
          </w:p>
        </w:tc>
        <w:tc>
          <w:tcPr>
            <w:tcW w:w="6210" w:type="dxa"/>
          </w:tcPr>
          <w:p w:rsidR="00565A8E" w:rsidRPr="00565A8E" w:rsidRDefault="002C6204" w:rsidP="00D24ABC">
            <w:r>
              <w:t>Revised requirements, added definitions</w:t>
            </w:r>
          </w:p>
        </w:tc>
        <w:tc>
          <w:tcPr>
            <w:tcW w:w="1008" w:type="dxa"/>
          </w:tcPr>
          <w:p w:rsidR="00565A8E" w:rsidRPr="00A1437F" w:rsidRDefault="00A1437F" w:rsidP="00D24ABC">
            <w:r>
              <w:t>0.0.3</w:t>
            </w:r>
          </w:p>
        </w:tc>
      </w:tr>
      <w:tr w:rsidR="00565A8E" w:rsidTr="00565A8E">
        <w:tc>
          <w:tcPr>
            <w:tcW w:w="1638" w:type="dxa"/>
          </w:tcPr>
          <w:p w:rsidR="00565A8E" w:rsidRPr="00565A8E" w:rsidRDefault="002C6204" w:rsidP="00D24ABC">
            <w:r>
              <w:t>Sep. 9, 2014</w:t>
            </w:r>
          </w:p>
        </w:tc>
        <w:tc>
          <w:tcPr>
            <w:tcW w:w="6210" w:type="dxa"/>
          </w:tcPr>
          <w:p w:rsidR="00565A8E" w:rsidRPr="00565A8E" w:rsidRDefault="002C6204" w:rsidP="00D24ABC">
            <w:r>
              <w:t>Updated Definitions</w:t>
            </w:r>
          </w:p>
        </w:tc>
        <w:tc>
          <w:tcPr>
            <w:tcW w:w="1008" w:type="dxa"/>
          </w:tcPr>
          <w:p w:rsidR="00565A8E" w:rsidRPr="00A1437F" w:rsidRDefault="00A1437F" w:rsidP="00D24ABC">
            <w:r>
              <w:t>0.0.4</w:t>
            </w:r>
          </w:p>
        </w:tc>
      </w:tr>
      <w:tr w:rsidR="002C6204" w:rsidTr="00565A8E">
        <w:tc>
          <w:tcPr>
            <w:tcW w:w="1638" w:type="dxa"/>
          </w:tcPr>
          <w:p w:rsidR="002C6204" w:rsidRDefault="002C6204" w:rsidP="00D24ABC">
            <w:r>
              <w:t>Sep. 11, 2014</w:t>
            </w:r>
          </w:p>
        </w:tc>
        <w:tc>
          <w:tcPr>
            <w:tcW w:w="6210" w:type="dxa"/>
          </w:tcPr>
          <w:p w:rsidR="002C6204" w:rsidRPr="00565A8E" w:rsidRDefault="00494927" w:rsidP="00D24ABC">
            <w:r>
              <w:t>Defined sections of document</w:t>
            </w:r>
          </w:p>
        </w:tc>
        <w:tc>
          <w:tcPr>
            <w:tcW w:w="1008" w:type="dxa"/>
          </w:tcPr>
          <w:p w:rsidR="002C6204" w:rsidRPr="00A1437F" w:rsidRDefault="00A1437F" w:rsidP="00D24ABC">
            <w:r>
              <w:t>0.0.5</w:t>
            </w:r>
          </w:p>
        </w:tc>
      </w:tr>
      <w:tr w:rsidR="002C6204" w:rsidTr="00565A8E">
        <w:tc>
          <w:tcPr>
            <w:tcW w:w="1638" w:type="dxa"/>
          </w:tcPr>
          <w:p w:rsidR="002C6204" w:rsidRDefault="002C6204" w:rsidP="00D24ABC">
            <w:r>
              <w:t>Sep. 12, 2014</w:t>
            </w:r>
          </w:p>
        </w:tc>
        <w:tc>
          <w:tcPr>
            <w:tcW w:w="6210" w:type="dxa"/>
          </w:tcPr>
          <w:p w:rsidR="002C6204" w:rsidRPr="00565A8E" w:rsidRDefault="002C6204" w:rsidP="00D24ABC">
            <w:r>
              <w:t>Compiled components of SRS together</w:t>
            </w:r>
          </w:p>
        </w:tc>
        <w:tc>
          <w:tcPr>
            <w:tcW w:w="1008" w:type="dxa"/>
          </w:tcPr>
          <w:p w:rsidR="002C6204" w:rsidRPr="00A1437F" w:rsidRDefault="00326F11" w:rsidP="00D24ABC">
            <w:r>
              <w:t>0.0.6</w:t>
            </w:r>
          </w:p>
        </w:tc>
      </w:tr>
      <w:tr w:rsidR="002C6204" w:rsidTr="00565A8E">
        <w:tc>
          <w:tcPr>
            <w:tcW w:w="1638" w:type="dxa"/>
          </w:tcPr>
          <w:p w:rsidR="002C6204" w:rsidRDefault="002C6204" w:rsidP="00D24ABC"/>
        </w:tc>
        <w:tc>
          <w:tcPr>
            <w:tcW w:w="6210" w:type="dxa"/>
          </w:tcPr>
          <w:p w:rsidR="002C6204" w:rsidRPr="00565A8E" w:rsidRDefault="002C6204" w:rsidP="00D24ABC"/>
        </w:tc>
        <w:tc>
          <w:tcPr>
            <w:tcW w:w="1008" w:type="dxa"/>
          </w:tcPr>
          <w:p w:rsidR="002C6204" w:rsidRPr="00A1437F" w:rsidRDefault="002C6204" w:rsidP="00D24ABC"/>
        </w:tc>
      </w:tr>
      <w:tr w:rsidR="002C6204" w:rsidTr="00565A8E">
        <w:tc>
          <w:tcPr>
            <w:tcW w:w="1638" w:type="dxa"/>
          </w:tcPr>
          <w:p w:rsidR="002C6204" w:rsidRDefault="002C6204" w:rsidP="00D24ABC"/>
        </w:tc>
        <w:tc>
          <w:tcPr>
            <w:tcW w:w="6210" w:type="dxa"/>
          </w:tcPr>
          <w:p w:rsidR="002C6204" w:rsidRPr="00565A8E" w:rsidRDefault="002C6204" w:rsidP="00D24ABC"/>
        </w:tc>
        <w:tc>
          <w:tcPr>
            <w:tcW w:w="1008" w:type="dxa"/>
          </w:tcPr>
          <w:p w:rsidR="002C6204" w:rsidRPr="00A1437F" w:rsidRDefault="002C6204" w:rsidP="00D24ABC"/>
        </w:tc>
      </w:tr>
    </w:tbl>
    <w:p w:rsidR="00565A8E" w:rsidRDefault="00565A8E" w:rsidP="00D24ABC">
      <w:pPr>
        <w:rPr>
          <w:b/>
        </w:rPr>
      </w:pPr>
    </w:p>
    <w:p w:rsidR="00B04B76" w:rsidRDefault="00B04B76" w:rsidP="00D24ABC">
      <w:pPr>
        <w:rPr>
          <w:b/>
        </w:rPr>
      </w:pPr>
    </w:p>
    <w:p w:rsidR="00B04B76" w:rsidRDefault="00B04B76" w:rsidP="00D24ABC">
      <w:pPr>
        <w:rPr>
          <w:b/>
        </w:rPr>
      </w:pPr>
      <w:r>
        <w:rPr>
          <w:b/>
        </w:rPr>
        <w:t>Table of Contents</w:t>
      </w:r>
    </w:p>
    <w:p w:rsidR="005303FF" w:rsidRPr="00595A44" w:rsidRDefault="005303FF" w:rsidP="00D24ABC"/>
    <w:p w:rsidR="005303FF" w:rsidRDefault="005303FF" w:rsidP="00D24ABC">
      <w:pPr>
        <w:rPr>
          <w:b/>
        </w:rPr>
      </w:pPr>
    </w:p>
    <w:p w:rsidR="0018407D" w:rsidRDefault="005303FF" w:rsidP="00D24ABC">
      <w:pPr>
        <w:rPr>
          <w:b/>
        </w:rPr>
      </w:pPr>
      <w:r>
        <w:rPr>
          <w:b/>
        </w:rPr>
        <w:t>Introduction</w:t>
      </w:r>
    </w:p>
    <w:p w:rsidR="005303FF" w:rsidRDefault="005303FF" w:rsidP="00D24ABC">
      <w:pPr>
        <w:rPr>
          <w:b/>
        </w:rPr>
      </w:pPr>
    </w:p>
    <w:p w:rsidR="005303FF" w:rsidRDefault="00616893" w:rsidP="00616893">
      <w:pPr>
        <w:ind w:firstLine="720"/>
        <w:rPr>
          <w:b/>
        </w:rPr>
      </w:pPr>
      <w:r>
        <w:rPr>
          <w:b/>
        </w:rPr>
        <w:t>Purpose</w:t>
      </w:r>
    </w:p>
    <w:p w:rsidR="00616893" w:rsidRDefault="00616893" w:rsidP="00616893">
      <w:pPr>
        <w:ind w:firstLine="720"/>
        <w:rPr>
          <w:b/>
        </w:rPr>
      </w:pPr>
    </w:p>
    <w:p w:rsidR="00616893" w:rsidRDefault="00616893" w:rsidP="00616893">
      <w:pPr>
        <w:ind w:firstLine="720"/>
        <w:rPr>
          <w:b/>
        </w:rPr>
      </w:pPr>
      <w:r>
        <w:rPr>
          <w:b/>
        </w:rPr>
        <w:t>Mission Statement</w:t>
      </w:r>
    </w:p>
    <w:p w:rsidR="005303FF" w:rsidRDefault="005303FF" w:rsidP="00D24ABC">
      <w:pPr>
        <w:rPr>
          <w:b/>
        </w:rPr>
      </w:pPr>
    </w:p>
    <w:p w:rsidR="005303FF" w:rsidRDefault="005303FF" w:rsidP="00616893">
      <w:pPr>
        <w:ind w:firstLine="720"/>
        <w:rPr>
          <w:b/>
        </w:rPr>
      </w:pPr>
      <w:r>
        <w:rPr>
          <w:b/>
        </w:rPr>
        <w:t>Scope</w:t>
      </w:r>
    </w:p>
    <w:p w:rsidR="00616893" w:rsidRDefault="00616893" w:rsidP="00616893">
      <w:pPr>
        <w:ind w:firstLine="720"/>
        <w:rPr>
          <w:b/>
        </w:rPr>
      </w:pPr>
    </w:p>
    <w:p w:rsidR="009D27AD" w:rsidRDefault="009D27AD" w:rsidP="00616893">
      <w:pPr>
        <w:ind w:firstLine="720"/>
        <w:rPr>
          <w:b/>
        </w:rPr>
      </w:pPr>
    </w:p>
    <w:p w:rsidR="009D27AD" w:rsidRDefault="009D27AD" w:rsidP="00616893">
      <w:pPr>
        <w:ind w:firstLine="720"/>
        <w:rPr>
          <w:b/>
        </w:rPr>
      </w:pPr>
    </w:p>
    <w:p w:rsidR="00616893" w:rsidRDefault="00616893" w:rsidP="00616893">
      <w:pPr>
        <w:ind w:firstLine="720"/>
        <w:rPr>
          <w:b/>
        </w:rPr>
      </w:pPr>
      <w:r>
        <w:rPr>
          <w:b/>
        </w:rPr>
        <w:lastRenderedPageBreak/>
        <w:t>Team Info</w:t>
      </w:r>
    </w:p>
    <w:tbl>
      <w:tblPr>
        <w:tblStyle w:val="TableGrid"/>
        <w:tblW w:w="0" w:type="auto"/>
        <w:tblLook w:val="04A0" w:firstRow="1" w:lastRow="0" w:firstColumn="1" w:lastColumn="0" w:noHBand="0" w:noVBand="1"/>
      </w:tblPr>
      <w:tblGrid>
        <w:gridCol w:w="1818"/>
        <w:gridCol w:w="3510"/>
      </w:tblGrid>
      <w:tr w:rsidR="009D27AD" w:rsidTr="006B0093">
        <w:tc>
          <w:tcPr>
            <w:tcW w:w="1818" w:type="dxa"/>
          </w:tcPr>
          <w:p w:rsidR="009D27AD" w:rsidRDefault="009D27AD" w:rsidP="006B0093">
            <w:pPr>
              <w:jc w:val="center"/>
              <w:rPr>
                <w:b/>
              </w:rPr>
            </w:pPr>
            <w:r>
              <w:rPr>
                <w:b/>
              </w:rPr>
              <w:t>Name</w:t>
            </w:r>
          </w:p>
        </w:tc>
        <w:tc>
          <w:tcPr>
            <w:tcW w:w="3510" w:type="dxa"/>
          </w:tcPr>
          <w:p w:rsidR="009D27AD" w:rsidRDefault="009D27AD" w:rsidP="006B0093">
            <w:pPr>
              <w:jc w:val="center"/>
              <w:rPr>
                <w:b/>
              </w:rPr>
            </w:pPr>
            <w:r>
              <w:rPr>
                <w:b/>
              </w:rPr>
              <w:t>Role</w:t>
            </w:r>
          </w:p>
        </w:tc>
      </w:tr>
      <w:tr w:rsidR="006B0093" w:rsidTr="006B0093">
        <w:tc>
          <w:tcPr>
            <w:tcW w:w="1818" w:type="dxa"/>
          </w:tcPr>
          <w:p w:rsidR="006B0093" w:rsidRPr="009D27AD" w:rsidRDefault="006B0093" w:rsidP="006B0093">
            <w:pPr>
              <w:jc w:val="center"/>
            </w:pPr>
          </w:p>
        </w:tc>
        <w:tc>
          <w:tcPr>
            <w:tcW w:w="3510" w:type="dxa"/>
          </w:tcPr>
          <w:p w:rsidR="006B0093" w:rsidRPr="009D27AD" w:rsidRDefault="006B0093" w:rsidP="0033131F">
            <w:pPr>
              <w:jc w:val="center"/>
            </w:pPr>
            <w:r>
              <w:t>Team Leader</w:t>
            </w:r>
          </w:p>
        </w:tc>
      </w:tr>
      <w:tr w:rsidR="006B0093" w:rsidTr="006B0093">
        <w:tc>
          <w:tcPr>
            <w:tcW w:w="1818" w:type="dxa"/>
          </w:tcPr>
          <w:p w:rsidR="006B0093" w:rsidRPr="009D27AD" w:rsidRDefault="006B0093" w:rsidP="006B0093">
            <w:pPr>
              <w:jc w:val="center"/>
            </w:pPr>
          </w:p>
        </w:tc>
        <w:tc>
          <w:tcPr>
            <w:tcW w:w="3510" w:type="dxa"/>
          </w:tcPr>
          <w:p w:rsidR="006B0093" w:rsidRPr="009D27AD" w:rsidRDefault="006B0093" w:rsidP="0033131F">
            <w:pPr>
              <w:jc w:val="center"/>
            </w:pPr>
            <w:r>
              <w:t>Development Leader</w:t>
            </w:r>
          </w:p>
        </w:tc>
      </w:tr>
      <w:tr w:rsidR="006B0093" w:rsidTr="006B0093">
        <w:tc>
          <w:tcPr>
            <w:tcW w:w="1818" w:type="dxa"/>
          </w:tcPr>
          <w:p w:rsidR="006B0093" w:rsidRDefault="006B0093" w:rsidP="006B0093">
            <w:pPr>
              <w:jc w:val="center"/>
            </w:pPr>
          </w:p>
        </w:tc>
        <w:tc>
          <w:tcPr>
            <w:tcW w:w="3510" w:type="dxa"/>
          </w:tcPr>
          <w:p w:rsidR="006B0093" w:rsidRPr="009D27AD" w:rsidRDefault="006B0093" w:rsidP="0033131F">
            <w:pPr>
              <w:jc w:val="center"/>
            </w:pPr>
            <w:r>
              <w:t>Testing Leader</w:t>
            </w:r>
          </w:p>
        </w:tc>
      </w:tr>
      <w:tr w:rsidR="006B0093" w:rsidTr="006B0093">
        <w:tc>
          <w:tcPr>
            <w:tcW w:w="1818" w:type="dxa"/>
          </w:tcPr>
          <w:p w:rsidR="006B0093" w:rsidRDefault="006B0093" w:rsidP="006B0093">
            <w:pPr>
              <w:jc w:val="center"/>
            </w:pPr>
          </w:p>
        </w:tc>
        <w:tc>
          <w:tcPr>
            <w:tcW w:w="3510" w:type="dxa"/>
          </w:tcPr>
          <w:p w:rsidR="006B0093" w:rsidRPr="009D27AD" w:rsidRDefault="006B0093" w:rsidP="0033131F">
            <w:pPr>
              <w:jc w:val="center"/>
            </w:pPr>
            <w:r>
              <w:t>Software Configuration Manager</w:t>
            </w:r>
          </w:p>
        </w:tc>
      </w:tr>
      <w:tr w:rsidR="006B0093" w:rsidTr="006B0093">
        <w:tc>
          <w:tcPr>
            <w:tcW w:w="1818" w:type="dxa"/>
          </w:tcPr>
          <w:p w:rsidR="006B0093" w:rsidRDefault="006B0093" w:rsidP="006B0093">
            <w:pPr>
              <w:jc w:val="center"/>
            </w:pPr>
          </w:p>
        </w:tc>
        <w:tc>
          <w:tcPr>
            <w:tcW w:w="3510" w:type="dxa"/>
          </w:tcPr>
          <w:p w:rsidR="006B0093" w:rsidRDefault="006B0093" w:rsidP="006B0093">
            <w:pPr>
              <w:jc w:val="center"/>
            </w:pPr>
          </w:p>
        </w:tc>
      </w:tr>
      <w:tr w:rsidR="006B0093" w:rsidTr="006B0093">
        <w:tc>
          <w:tcPr>
            <w:tcW w:w="1818" w:type="dxa"/>
          </w:tcPr>
          <w:p w:rsidR="006B0093" w:rsidRDefault="006B0093" w:rsidP="006B0093">
            <w:pPr>
              <w:jc w:val="center"/>
            </w:pPr>
          </w:p>
        </w:tc>
        <w:tc>
          <w:tcPr>
            <w:tcW w:w="3510" w:type="dxa"/>
          </w:tcPr>
          <w:p w:rsidR="006B0093" w:rsidRDefault="006B0093" w:rsidP="006B0093">
            <w:pPr>
              <w:jc w:val="center"/>
            </w:pPr>
          </w:p>
        </w:tc>
      </w:tr>
      <w:tr w:rsidR="006B0093" w:rsidTr="006B0093">
        <w:tc>
          <w:tcPr>
            <w:tcW w:w="1818" w:type="dxa"/>
          </w:tcPr>
          <w:p w:rsidR="006B0093" w:rsidRPr="009D27AD" w:rsidRDefault="006B0093" w:rsidP="006B0093">
            <w:pPr>
              <w:jc w:val="center"/>
            </w:pPr>
          </w:p>
        </w:tc>
        <w:tc>
          <w:tcPr>
            <w:tcW w:w="3510" w:type="dxa"/>
          </w:tcPr>
          <w:p w:rsidR="006B0093" w:rsidRPr="009D27AD" w:rsidRDefault="006B0093" w:rsidP="006B0093">
            <w:pPr>
              <w:jc w:val="center"/>
            </w:pPr>
          </w:p>
        </w:tc>
      </w:tr>
      <w:tr w:rsidR="006B0093" w:rsidTr="006B0093">
        <w:tc>
          <w:tcPr>
            <w:tcW w:w="1818" w:type="dxa"/>
          </w:tcPr>
          <w:p w:rsidR="006B0093" w:rsidRPr="009D27AD" w:rsidRDefault="006B0093" w:rsidP="006B0093">
            <w:pPr>
              <w:jc w:val="center"/>
            </w:pPr>
          </w:p>
        </w:tc>
        <w:tc>
          <w:tcPr>
            <w:tcW w:w="3510" w:type="dxa"/>
          </w:tcPr>
          <w:p w:rsidR="006B0093" w:rsidRPr="009D27AD" w:rsidRDefault="006B0093" w:rsidP="006B0093">
            <w:pPr>
              <w:jc w:val="center"/>
            </w:pPr>
          </w:p>
        </w:tc>
      </w:tr>
      <w:tr w:rsidR="006B0093" w:rsidTr="006B0093">
        <w:tc>
          <w:tcPr>
            <w:tcW w:w="1818" w:type="dxa"/>
          </w:tcPr>
          <w:p w:rsidR="006B0093" w:rsidRPr="009D27AD" w:rsidRDefault="006B0093" w:rsidP="006B0093">
            <w:pPr>
              <w:jc w:val="center"/>
            </w:pPr>
          </w:p>
        </w:tc>
        <w:tc>
          <w:tcPr>
            <w:tcW w:w="3510" w:type="dxa"/>
          </w:tcPr>
          <w:p w:rsidR="006B0093" w:rsidRPr="009D27AD" w:rsidRDefault="006B0093" w:rsidP="006B0093">
            <w:pPr>
              <w:jc w:val="center"/>
            </w:pPr>
          </w:p>
        </w:tc>
      </w:tr>
      <w:tr w:rsidR="006B0093" w:rsidTr="006B0093">
        <w:tc>
          <w:tcPr>
            <w:tcW w:w="1818" w:type="dxa"/>
          </w:tcPr>
          <w:p w:rsidR="006B0093" w:rsidRPr="009D27AD" w:rsidRDefault="006B0093" w:rsidP="006B0093">
            <w:pPr>
              <w:jc w:val="center"/>
            </w:pPr>
          </w:p>
        </w:tc>
        <w:tc>
          <w:tcPr>
            <w:tcW w:w="3510" w:type="dxa"/>
          </w:tcPr>
          <w:p w:rsidR="006B0093" w:rsidRPr="009D27AD" w:rsidRDefault="006B0093" w:rsidP="006B0093">
            <w:pPr>
              <w:jc w:val="center"/>
            </w:pPr>
          </w:p>
        </w:tc>
      </w:tr>
      <w:tr w:rsidR="006B0093" w:rsidTr="006B0093">
        <w:tc>
          <w:tcPr>
            <w:tcW w:w="1818" w:type="dxa"/>
          </w:tcPr>
          <w:p w:rsidR="006B0093" w:rsidRPr="009D27AD" w:rsidRDefault="006B0093" w:rsidP="006B0093">
            <w:pPr>
              <w:jc w:val="center"/>
            </w:pPr>
          </w:p>
        </w:tc>
        <w:tc>
          <w:tcPr>
            <w:tcW w:w="3510" w:type="dxa"/>
          </w:tcPr>
          <w:p w:rsidR="006B0093" w:rsidRPr="009D27AD" w:rsidRDefault="006B0093" w:rsidP="006B0093">
            <w:pPr>
              <w:jc w:val="center"/>
            </w:pPr>
          </w:p>
        </w:tc>
      </w:tr>
      <w:tr w:rsidR="006B0093" w:rsidTr="006B0093">
        <w:tc>
          <w:tcPr>
            <w:tcW w:w="1818" w:type="dxa"/>
          </w:tcPr>
          <w:p w:rsidR="006B0093" w:rsidRDefault="006B0093" w:rsidP="006B0093">
            <w:pPr>
              <w:jc w:val="center"/>
            </w:pPr>
          </w:p>
        </w:tc>
        <w:tc>
          <w:tcPr>
            <w:tcW w:w="3510" w:type="dxa"/>
          </w:tcPr>
          <w:p w:rsidR="006B0093" w:rsidRDefault="006B0093" w:rsidP="006B0093">
            <w:pPr>
              <w:jc w:val="center"/>
            </w:pPr>
          </w:p>
        </w:tc>
      </w:tr>
      <w:tr w:rsidR="006B0093" w:rsidTr="006B0093">
        <w:tc>
          <w:tcPr>
            <w:tcW w:w="1818" w:type="dxa"/>
          </w:tcPr>
          <w:p w:rsidR="006B0093" w:rsidRPr="009D27AD" w:rsidRDefault="006B0093" w:rsidP="0033131F">
            <w:pPr>
              <w:jc w:val="center"/>
            </w:pPr>
            <w:proofErr w:type="spellStart"/>
            <w:r>
              <w:t>Nezar</w:t>
            </w:r>
            <w:proofErr w:type="spellEnd"/>
            <w:r>
              <w:t xml:space="preserve"> </w:t>
            </w:r>
            <w:proofErr w:type="spellStart"/>
            <w:r>
              <w:t>Bahksh</w:t>
            </w:r>
            <w:proofErr w:type="spellEnd"/>
          </w:p>
        </w:tc>
        <w:tc>
          <w:tcPr>
            <w:tcW w:w="3510" w:type="dxa"/>
          </w:tcPr>
          <w:p w:rsidR="006B0093" w:rsidRPr="009D27AD" w:rsidRDefault="006B0093" w:rsidP="0033131F">
            <w:pPr>
              <w:jc w:val="center"/>
            </w:pPr>
            <w:r>
              <w:t>Scrum Master</w:t>
            </w:r>
          </w:p>
        </w:tc>
      </w:tr>
      <w:tr w:rsidR="006B0093" w:rsidTr="006B0093">
        <w:tc>
          <w:tcPr>
            <w:tcW w:w="1818" w:type="dxa"/>
          </w:tcPr>
          <w:p w:rsidR="006B0093" w:rsidRPr="009D27AD" w:rsidRDefault="006B0093" w:rsidP="0033131F">
            <w:pPr>
              <w:jc w:val="center"/>
            </w:pPr>
            <w:r>
              <w:t xml:space="preserve">Brittany </w:t>
            </w:r>
            <w:proofErr w:type="spellStart"/>
            <w:r>
              <w:t>Rompa</w:t>
            </w:r>
            <w:proofErr w:type="spellEnd"/>
          </w:p>
        </w:tc>
        <w:tc>
          <w:tcPr>
            <w:tcW w:w="3510" w:type="dxa"/>
          </w:tcPr>
          <w:p w:rsidR="006B0093" w:rsidRPr="009D27AD" w:rsidRDefault="006B0093" w:rsidP="0033131F">
            <w:pPr>
              <w:jc w:val="center"/>
            </w:pPr>
            <w:r>
              <w:t>Product Manager</w:t>
            </w:r>
          </w:p>
        </w:tc>
      </w:tr>
      <w:tr w:rsidR="006B0093" w:rsidTr="006B0093">
        <w:tc>
          <w:tcPr>
            <w:tcW w:w="1818" w:type="dxa"/>
          </w:tcPr>
          <w:p w:rsidR="006B0093" w:rsidRPr="009D27AD" w:rsidRDefault="006B0093" w:rsidP="006B0093">
            <w:pPr>
              <w:jc w:val="center"/>
            </w:pPr>
            <w:proofErr w:type="spellStart"/>
            <w:r>
              <w:t>Nezar</w:t>
            </w:r>
            <w:proofErr w:type="spellEnd"/>
            <w:r>
              <w:t xml:space="preserve"> </w:t>
            </w:r>
            <w:proofErr w:type="spellStart"/>
            <w:r>
              <w:t>Bahksh</w:t>
            </w:r>
            <w:proofErr w:type="spellEnd"/>
          </w:p>
        </w:tc>
        <w:tc>
          <w:tcPr>
            <w:tcW w:w="3510" w:type="dxa"/>
          </w:tcPr>
          <w:p w:rsidR="006B0093" w:rsidRPr="009D27AD" w:rsidRDefault="006B0093" w:rsidP="006B0093">
            <w:pPr>
              <w:jc w:val="center"/>
            </w:pPr>
            <w:r>
              <w:t>Developer</w:t>
            </w:r>
          </w:p>
        </w:tc>
      </w:tr>
      <w:tr w:rsidR="006B0093" w:rsidTr="006B0093">
        <w:tc>
          <w:tcPr>
            <w:tcW w:w="1818" w:type="dxa"/>
          </w:tcPr>
          <w:p w:rsidR="006B0093" w:rsidRPr="009D27AD" w:rsidRDefault="006B0093" w:rsidP="006B0093">
            <w:pPr>
              <w:jc w:val="center"/>
            </w:pPr>
            <w:r>
              <w:t xml:space="preserve">Greg </w:t>
            </w:r>
            <w:proofErr w:type="spellStart"/>
            <w:r>
              <w:t>Carkin</w:t>
            </w:r>
            <w:proofErr w:type="spellEnd"/>
          </w:p>
        </w:tc>
        <w:tc>
          <w:tcPr>
            <w:tcW w:w="3510" w:type="dxa"/>
          </w:tcPr>
          <w:p w:rsidR="006B0093" w:rsidRPr="009D27AD" w:rsidRDefault="006B0093" w:rsidP="006B0093">
            <w:pPr>
              <w:jc w:val="center"/>
            </w:pPr>
            <w:r>
              <w:t>Developer</w:t>
            </w:r>
          </w:p>
        </w:tc>
      </w:tr>
      <w:tr w:rsidR="006B0093" w:rsidTr="006B0093">
        <w:tc>
          <w:tcPr>
            <w:tcW w:w="1818" w:type="dxa"/>
          </w:tcPr>
          <w:p w:rsidR="006B0093" w:rsidRPr="009D27AD" w:rsidRDefault="006B0093" w:rsidP="006B0093">
            <w:pPr>
              <w:jc w:val="center"/>
            </w:pPr>
            <w:r>
              <w:t>Gary Roach</w:t>
            </w:r>
          </w:p>
        </w:tc>
        <w:tc>
          <w:tcPr>
            <w:tcW w:w="3510" w:type="dxa"/>
          </w:tcPr>
          <w:p w:rsidR="006B0093" w:rsidRPr="009D27AD" w:rsidRDefault="006B0093" w:rsidP="006B0093">
            <w:pPr>
              <w:jc w:val="center"/>
            </w:pPr>
            <w:r>
              <w:t>Developer</w:t>
            </w:r>
          </w:p>
        </w:tc>
      </w:tr>
      <w:tr w:rsidR="006B0093" w:rsidTr="006B0093">
        <w:tc>
          <w:tcPr>
            <w:tcW w:w="1818" w:type="dxa"/>
          </w:tcPr>
          <w:p w:rsidR="006B0093" w:rsidRPr="009D27AD" w:rsidRDefault="006B0093" w:rsidP="006B0093">
            <w:pPr>
              <w:jc w:val="center"/>
            </w:pPr>
            <w:r>
              <w:t xml:space="preserve">Brittany </w:t>
            </w:r>
            <w:proofErr w:type="spellStart"/>
            <w:r>
              <w:t>Rompa</w:t>
            </w:r>
            <w:proofErr w:type="spellEnd"/>
          </w:p>
        </w:tc>
        <w:tc>
          <w:tcPr>
            <w:tcW w:w="3510" w:type="dxa"/>
          </w:tcPr>
          <w:p w:rsidR="006B0093" w:rsidRPr="009D27AD" w:rsidRDefault="006B0093" w:rsidP="006B0093">
            <w:pPr>
              <w:jc w:val="center"/>
            </w:pPr>
            <w:r>
              <w:t>Developer</w:t>
            </w:r>
          </w:p>
        </w:tc>
      </w:tr>
    </w:tbl>
    <w:p w:rsidR="009A3E07" w:rsidRDefault="009A3E07" w:rsidP="009A3E07">
      <w:pPr>
        <w:rPr>
          <w:b/>
        </w:rPr>
      </w:pPr>
    </w:p>
    <w:p w:rsidR="009A3E07" w:rsidRDefault="009A3E07" w:rsidP="009A3E07">
      <w:pPr>
        <w:rPr>
          <w:b/>
        </w:rPr>
      </w:pPr>
      <w:r>
        <w:rPr>
          <w:b/>
        </w:rPr>
        <w:t>Overall Description</w:t>
      </w:r>
    </w:p>
    <w:p w:rsidR="00EC7812" w:rsidRDefault="00EC7812" w:rsidP="009A3E07">
      <w:pPr>
        <w:rPr>
          <w:b/>
        </w:rPr>
      </w:pPr>
      <w:r>
        <w:rPr>
          <w:b/>
        </w:rPr>
        <w:tab/>
        <w:t>Stakeholders</w:t>
      </w:r>
    </w:p>
    <w:p w:rsidR="00EC7812" w:rsidRDefault="00EC7812" w:rsidP="00433ADE">
      <w:pPr>
        <w:ind w:left="720" w:firstLine="720"/>
        <w:rPr>
          <w:b/>
        </w:rPr>
      </w:pPr>
      <w:r>
        <w:rPr>
          <w:b/>
        </w:rPr>
        <w:t>Team</w:t>
      </w:r>
    </w:p>
    <w:p w:rsidR="00EC7812" w:rsidRDefault="00EC7812" w:rsidP="00433ADE">
      <w:pPr>
        <w:ind w:left="720" w:firstLine="720"/>
        <w:rPr>
          <w:b/>
        </w:rPr>
      </w:pPr>
      <w:r>
        <w:rPr>
          <w:b/>
        </w:rPr>
        <w:t>Instructors</w:t>
      </w:r>
    </w:p>
    <w:p w:rsidR="00EC7812" w:rsidRDefault="00433ADE" w:rsidP="009A3E07">
      <w:pPr>
        <w:rPr>
          <w:b/>
        </w:rPr>
      </w:pPr>
      <w:r>
        <w:rPr>
          <w:b/>
        </w:rPr>
        <w:tab/>
      </w:r>
      <w:r>
        <w:rPr>
          <w:b/>
        </w:rPr>
        <w:tab/>
      </w:r>
      <w:r w:rsidR="00EC7812">
        <w:rPr>
          <w:b/>
        </w:rPr>
        <w:t>ERAU</w:t>
      </w:r>
    </w:p>
    <w:p w:rsidR="00EC7812" w:rsidRDefault="00AC755D" w:rsidP="00433ADE">
      <w:pPr>
        <w:ind w:left="720" w:firstLine="720"/>
        <w:rPr>
          <w:b/>
        </w:rPr>
      </w:pPr>
      <w:r>
        <w:rPr>
          <w:b/>
        </w:rPr>
        <w:t>Nova Southeastern University &amp; Broward College</w:t>
      </w:r>
    </w:p>
    <w:p w:rsidR="00EC7812" w:rsidRDefault="00EC7812" w:rsidP="00433ADE">
      <w:pPr>
        <w:ind w:left="720" w:firstLine="720"/>
        <w:rPr>
          <w:b/>
        </w:rPr>
      </w:pPr>
      <w:r>
        <w:rPr>
          <w:b/>
        </w:rPr>
        <w:t>ABET</w:t>
      </w:r>
    </w:p>
    <w:p w:rsidR="00EC7812" w:rsidRDefault="00EC7812" w:rsidP="009A3E07">
      <w:pPr>
        <w:rPr>
          <w:b/>
        </w:rPr>
      </w:pPr>
    </w:p>
    <w:p w:rsidR="00EC7812" w:rsidRDefault="00EC7812" w:rsidP="009A3E07">
      <w:pPr>
        <w:rPr>
          <w:b/>
        </w:rPr>
      </w:pPr>
      <w:r>
        <w:rPr>
          <w:b/>
        </w:rPr>
        <w:tab/>
        <w:t>Product Perspective</w:t>
      </w:r>
    </w:p>
    <w:p w:rsidR="00EC7812" w:rsidRDefault="00EC7812" w:rsidP="009A3E07">
      <w:pPr>
        <w:rPr>
          <w:b/>
        </w:rPr>
      </w:pPr>
    </w:p>
    <w:p w:rsidR="00EC7812" w:rsidRDefault="00EC7812" w:rsidP="009A3E07">
      <w:pPr>
        <w:rPr>
          <w:b/>
        </w:rPr>
      </w:pPr>
      <w:r>
        <w:rPr>
          <w:b/>
        </w:rPr>
        <w:tab/>
        <w:t>Product Functions</w:t>
      </w:r>
    </w:p>
    <w:p w:rsidR="00EC7812" w:rsidRDefault="00EC7812" w:rsidP="009A3E07">
      <w:pPr>
        <w:rPr>
          <w:b/>
        </w:rPr>
      </w:pPr>
    </w:p>
    <w:p w:rsidR="00EC7812" w:rsidRDefault="00EC7812" w:rsidP="009A3E07">
      <w:pPr>
        <w:rPr>
          <w:b/>
        </w:rPr>
      </w:pPr>
      <w:r>
        <w:rPr>
          <w:b/>
        </w:rPr>
        <w:tab/>
        <w:t>Constraints</w:t>
      </w:r>
    </w:p>
    <w:p w:rsidR="00EC7812" w:rsidRDefault="00EC7812" w:rsidP="009A3E07">
      <w:pPr>
        <w:rPr>
          <w:b/>
        </w:rPr>
      </w:pPr>
    </w:p>
    <w:p w:rsidR="00EC7812" w:rsidRDefault="00EC7812" w:rsidP="009A3E07">
      <w:pPr>
        <w:rPr>
          <w:b/>
        </w:rPr>
      </w:pPr>
      <w:r>
        <w:rPr>
          <w:b/>
        </w:rPr>
        <w:lastRenderedPageBreak/>
        <w:tab/>
        <w:t>Assumptions</w:t>
      </w:r>
    </w:p>
    <w:p w:rsidR="001E74F5" w:rsidRDefault="001E74F5" w:rsidP="009A3E07">
      <w:pPr>
        <w:rPr>
          <w:b/>
        </w:rPr>
      </w:pPr>
    </w:p>
    <w:p w:rsidR="001E74F5" w:rsidRDefault="001E74F5" w:rsidP="009A3E07">
      <w:pPr>
        <w:rPr>
          <w:b/>
        </w:rPr>
      </w:pPr>
      <w:r>
        <w:rPr>
          <w:b/>
        </w:rPr>
        <w:tab/>
      </w:r>
      <w:r w:rsidRPr="005303FF">
        <w:rPr>
          <w:b/>
        </w:rPr>
        <w:t>Risks</w:t>
      </w:r>
    </w:p>
    <w:p w:rsidR="00EC7812" w:rsidRDefault="00EC7812" w:rsidP="009A3E07">
      <w:pPr>
        <w:rPr>
          <w:b/>
        </w:rPr>
      </w:pPr>
    </w:p>
    <w:p w:rsidR="000810B3" w:rsidRDefault="00EC7812" w:rsidP="009A3E07">
      <w:pPr>
        <w:rPr>
          <w:b/>
        </w:rPr>
      </w:pPr>
      <w:r>
        <w:rPr>
          <w:b/>
        </w:rPr>
        <w:tab/>
        <w:t>Use Cases</w:t>
      </w:r>
    </w:p>
    <w:p w:rsidR="00F32992" w:rsidRDefault="00F32992" w:rsidP="009A3E07">
      <w:pPr>
        <w:rPr>
          <w:b/>
        </w:rPr>
      </w:pPr>
      <w:r>
        <w:rPr>
          <w:b/>
        </w:rPr>
        <w:tab/>
      </w:r>
      <w:r>
        <w:rPr>
          <w:b/>
        </w:rPr>
        <w:tab/>
        <w:t>Startup</w:t>
      </w:r>
    </w:p>
    <w:p w:rsidR="00F32992" w:rsidRDefault="00F32992" w:rsidP="009A3E07">
      <w:pPr>
        <w:rPr>
          <w:b/>
        </w:rPr>
      </w:pPr>
      <w:r>
        <w:rPr>
          <w:b/>
        </w:rPr>
        <w:tab/>
      </w:r>
      <w:r>
        <w:rPr>
          <w:b/>
        </w:rPr>
        <w:tab/>
        <w:t>Navigation</w:t>
      </w:r>
    </w:p>
    <w:p w:rsidR="00F32992" w:rsidRDefault="00F32992" w:rsidP="009A3E07">
      <w:pPr>
        <w:rPr>
          <w:b/>
        </w:rPr>
      </w:pPr>
      <w:r>
        <w:rPr>
          <w:b/>
        </w:rPr>
        <w:tab/>
      </w:r>
      <w:r>
        <w:rPr>
          <w:b/>
        </w:rPr>
        <w:tab/>
        <w:t>Simon</w:t>
      </w:r>
    </w:p>
    <w:p w:rsidR="00F32992" w:rsidRDefault="00F32992" w:rsidP="009A3E07">
      <w:pPr>
        <w:rPr>
          <w:b/>
        </w:rPr>
      </w:pPr>
      <w:r>
        <w:rPr>
          <w:b/>
        </w:rPr>
        <w:tab/>
      </w:r>
      <w:r>
        <w:rPr>
          <w:b/>
        </w:rPr>
        <w:tab/>
        <w:t xml:space="preserve">Etch </w:t>
      </w:r>
      <w:proofErr w:type="gramStart"/>
      <w:r>
        <w:rPr>
          <w:b/>
        </w:rPr>
        <w:t>A</w:t>
      </w:r>
      <w:proofErr w:type="gramEnd"/>
      <w:r>
        <w:rPr>
          <w:b/>
        </w:rPr>
        <w:t xml:space="preserve"> Sketch</w:t>
      </w:r>
    </w:p>
    <w:p w:rsidR="00F32992" w:rsidRDefault="00F32992" w:rsidP="009A3E07">
      <w:pPr>
        <w:rPr>
          <w:b/>
        </w:rPr>
      </w:pPr>
      <w:r>
        <w:rPr>
          <w:b/>
        </w:rPr>
        <w:tab/>
      </w:r>
      <w:r>
        <w:rPr>
          <w:b/>
        </w:rPr>
        <w:tab/>
        <w:t>Rubik’s Cube</w:t>
      </w:r>
    </w:p>
    <w:p w:rsidR="00F32992" w:rsidRDefault="00F32992" w:rsidP="009A3E07">
      <w:pPr>
        <w:rPr>
          <w:b/>
        </w:rPr>
      </w:pPr>
      <w:r>
        <w:rPr>
          <w:b/>
        </w:rPr>
        <w:tab/>
      </w:r>
      <w:r>
        <w:rPr>
          <w:b/>
        </w:rPr>
        <w:tab/>
        <w:t>Playing Card</w:t>
      </w:r>
    </w:p>
    <w:p w:rsidR="00EC7812" w:rsidRDefault="00EC7812" w:rsidP="009A3E07">
      <w:pPr>
        <w:rPr>
          <w:b/>
        </w:rPr>
      </w:pPr>
    </w:p>
    <w:p w:rsidR="00D24ABC" w:rsidRPr="0018407D" w:rsidRDefault="00D24ABC" w:rsidP="00EC7812">
      <w:pPr>
        <w:ind w:firstLine="720"/>
        <w:rPr>
          <w:b/>
        </w:rPr>
      </w:pPr>
      <w:r w:rsidRPr="0018407D">
        <w:rPr>
          <w:b/>
        </w:rPr>
        <w:t>Sequence Diagrams</w:t>
      </w:r>
    </w:p>
    <w:p w:rsidR="00D24ABC" w:rsidRDefault="00D24ABC" w:rsidP="00D24ABC">
      <w:r>
        <w:t xml:space="preserve">The following diagrams provide a sequence of actions in order to complete a task. The tasks are broken into 6 components based on the potential states of the robot. Initially there is the startup state which occurs when the robot receives the start signal, which has yet to be determined by the competition. The following state is an ongoing state having to do with navigation around the course. Thus it is named the navigation state. The last four states have to do with each of the games; a Simon state, Etch </w:t>
      </w:r>
      <w:proofErr w:type="gramStart"/>
      <w:r>
        <w:t>A</w:t>
      </w:r>
      <w:proofErr w:type="gramEnd"/>
      <w:r>
        <w:t xml:space="preserve"> Sketch state, Rubik’s cube state, and a playing card state. All of the states require preconditions and post conditions in order to enter and exit the state. The specific conditions have yet to be determined, but in general the main task of each state must be completed before the robot transitions to the following state. IE before the robot can exit the Simon state; it must have completed the task first.</w:t>
      </w:r>
    </w:p>
    <w:p w:rsidR="00D24ABC" w:rsidRDefault="00D24ABC" w:rsidP="00D24ABC"/>
    <w:p w:rsidR="00D24ABC" w:rsidRDefault="00D24ABC" w:rsidP="00D24ABC">
      <w:r>
        <w:t>The following figure provides the sequence of general activities for the startup state of the robot.</w:t>
      </w:r>
    </w:p>
    <w:p w:rsidR="00D24ABC" w:rsidRDefault="0018407D" w:rsidP="00D24ABC">
      <w:r>
        <w:object w:dxaOrig="8701" w:dyaOrig="74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4pt;height:286.2pt" o:ole="">
            <v:imagedata r:id="rId6" o:title=""/>
          </v:shape>
          <o:OLEObject Type="Embed" ProgID="Visio.Drawing.15" ShapeID="_x0000_i1025" DrawAspect="Content" ObjectID="_1472036235" r:id="rId7"/>
        </w:object>
      </w:r>
    </w:p>
    <w:p w:rsidR="0018407D" w:rsidRDefault="0018407D" w:rsidP="00D24ABC"/>
    <w:p w:rsidR="0018407D" w:rsidRDefault="0018407D" w:rsidP="00D24ABC"/>
    <w:p w:rsidR="0018407D" w:rsidRDefault="0018407D" w:rsidP="00D24ABC"/>
    <w:p w:rsidR="0018407D" w:rsidRDefault="0018407D" w:rsidP="00D24ABC"/>
    <w:p w:rsidR="00D24ABC" w:rsidRDefault="00D24ABC" w:rsidP="00D24ABC">
      <w:r>
        <w:t>The following figure provides the sequence of general activities for the navigation state of the robot.</w:t>
      </w:r>
    </w:p>
    <w:p w:rsidR="00D24ABC" w:rsidRDefault="0018407D" w:rsidP="00D24ABC">
      <w:r>
        <w:object w:dxaOrig="8701" w:dyaOrig="7428">
          <v:shape id="_x0000_i1026" type="#_x0000_t75" style="width:337.8pt;height:271.2pt" o:ole="">
            <v:imagedata r:id="rId8" o:title=""/>
          </v:shape>
          <o:OLEObject Type="Embed" ProgID="Visio.Drawing.15" ShapeID="_x0000_i1026" DrawAspect="Content" ObjectID="_1472036236" r:id="rId9"/>
        </w:object>
      </w:r>
    </w:p>
    <w:p w:rsidR="00D24ABC" w:rsidRDefault="00D24ABC" w:rsidP="00D24ABC">
      <w:r>
        <w:t xml:space="preserve">The following figure provides the sequence of general activities for the Etch </w:t>
      </w:r>
      <w:proofErr w:type="gramStart"/>
      <w:r>
        <w:t>A</w:t>
      </w:r>
      <w:proofErr w:type="gramEnd"/>
      <w:r>
        <w:t xml:space="preserve"> Sketch state of the robot.</w:t>
      </w:r>
    </w:p>
    <w:p w:rsidR="00D24ABC" w:rsidRDefault="0018407D" w:rsidP="00D24ABC">
      <w:r>
        <w:object w:dxaOrig="8821" w:dyaOrig="8796">
          <v:shape id="_x0000_i1030" type="#_x0000_t75" style="width:305.4pt;height:270pt" o:ole="">
            <v:imagedata r:id="rId10" o:title=""/>
          </v:shape>
          <o:OLEObject Type="Embed" ProgID="Visio.Drawing.15" ShapeID="_x0000_i1030" DrawAspect="Content" ObjectID="_1472036237" r:id="rId11"/>
        </w:object>
      </w:r>
    </w:p>
    <w:p w:rsidR="00D24ABC" w:rsidRDefault="00D24ABC" w:rsidP="00D24ABC">
      <w:r>
        <w:t>The following figure provides the sequence of general activities for the playing card state of the robot.</w:t>
      </w:r>
    </w:p>
    <w:p w:rsidR="00D24ABC" w:rsidRDefault="0018407D" w:rsidP="00D24ABC">
      <w:r>
        <w:object w:dxaOrig="8821" w:dyaOrig="7464">
          <v:shape id="_x0000_i1027" type="#_x0000_t75" style="width:367.8pt;height:272.4pt" o:ole="">
            <v:imagedata r:id="rId12" o:title=""/>
          </v:shape>
          <o:OLEObject Type="Embed" ProgID="Visio.Drawing.15" ShapeID="_x0000_i1027" DrawAspect="Content" ObjectID="_1472036238" r:id="rId13"/>
        </w:object>
      </w:r>
    </w:p>
    <w:p w:rsidR="0018407D" w:rsidRDefault="0018407D" w:rsidP="00D24ABC"/>
    <w:p w:rsidR="00D24ABC" w:rsidRDefault="00D24ABC" w:rsidP="00D24ABC">
      <w:r>
        <w:t>The following figure provides the sequence of general activities for the Rubik’s cube state of the robot.</w:t>
      </w:r>
    </w:p>
    <w:p w:rsidR="00D24ABC" w:rsidRDefault="0018407D" w:rsidP="00D24ABC">
      <w:r>
        <w:object w:dxaOrig="8821" w:dyaOrig="8773">
          <v:shape id="_x0000_i1028" type="#_x0000_t75" style="width:312pt;height:264.6pt" o:ole="">
            <v:imagedata r:id="rId14" o:title=""/>
          </v:shape>
          <o:OLEObject Type="Embed" ProgID="Visio.Drawing.15" ShapeID="_x0000_i1028" DrawAspect="Content" ObjectID="_1472036239" r:id="rId15"/>
        </w:object>
      </w:r>
    </w:p>
    <w:p w:rsidR="00D24ABC" w:rsidRDefault="00D24ABC" w:rsidP="00D24ABC">
      <w:r>
        <w:lastRenderedPageBreak/>
        <w:t>The following figure provides the sequence of general activities for the Simon state of the robot.</w:t>
      </w:r>
    </w:p>
    <w:p w:rsidR="0018407D" w:rsidRDefault="0018407D" w:rsidP="0018407D">
      <w:r>
        <w:object w:dxaOrig="8821" w:dyaOrig="9588">
          <v:shape id="_x0000_i1029" type="#_x0000_t75" style="width:334.2pt;height:307.2pt" o:ole="">
            <v:imagedata r:id="rId16" o:title=""/>
          </v:shape>
          <o:OLEObject Type="Embed" ProgID="Visio.Drawing.15" ShapeID="_x0000_i1029" DrawAspect="Content" ObjectID="_1472036240" r:id="rId17"/>
        </w:object>
      </w:r>
    </w:p>
    <w:p w:rsidR="00732A17" w:rsidRPr="0018407D" w:rsidRDefault="004D7B49" w:rsidP="0018407D">
      <w:r w:rsidRPr="0012381B">
        <w:rPr>
          <w:rFonts w:ascii="Times New Roman" w:eastAsia="Times New Roman" w:hAnsi="Times New Roman" w:cs="Times New Roman"/>
          <w:b/>
          <w:sz w:val="28"/>
        </w:rPr>
        <w:t>Requirements</w:t>
      </w:r>
    </w:p>
    <w:p w:rsidR="00732A17" w:rsidRPr="0012381B" w:rsidRDefault="0012381B">
      <w:pPr>
        <w:spacing w:after="0"/>
        <w:rPr>
          <w:rFonts w:ascii="Times New Roman" w:eastAsia="Times New Roman" w:hAnsi="Times New Roman" w:cs="Times New Roman"/>
          <w:b/>
          <w:sz w:val="24"/>
        </w:rPr>
      </w:pPr>
      <w:r w:rsidRPr="0012381B">
        <w:rPr>
          <w:rFonts w:ascii="Times New Roman" w:eastAsia="Times New Roman" w:hAnsi="Times New Roman" w:cs="Times New Roman"/>
          <w:b/>
          <w:sz w:val="24"/>
        </w:rPr>
        <w:t>Functional</w:t>
      </w:r>
    </w:p>
    <w:p w:rsid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traverse the course.</w:t>
      </w:r>
    </w:p>
    <w:p w:rsid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remain on the white line at all times.</w:t>
      </w:r>
    </w:p>
    <w:p w:rsid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recognize when it reaches an object.</w:t>
      </w:r>
    </w:p>
    <w:p w:rsid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complete each challenge once.</w:t>
      </w:r>
    </w:p>
    <w:p w:rsid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turn on Simon.</w:t>
      </w:r>
    </w:p>
    <w:p w:rsid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obtain a pattern from Simon.</w:t>
      </w:r>
    </w:p>
    <w:p w:rsid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input the obtained pattern into Simon.</w:t>
      </w:r>
    </w:p>
    <w:p w:rsid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input the obtained pattern within X seconds from Simon’s last output.</w:t>
      </w:r>
    </w:p>
    <w:p w:rsid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 xml:space="preserve">The robot shall </w:t>
      </w:r>
      <w:r>
        <w:rPr>
          <w:rFonts w:ascii="Times New Roman" w:eastAsia="Times New Roman" w:hAnsi="Times New Roman" w:cs="Times New Roman"/>
          <w:sz w:val="24"/>
          <w:u w:val="single"/>
        </w:rPr>
        <w:t>know</w:t>
      </w:r>
      <w:r>
        <w:rPr>
          <w:rFonts w:ascii="Times New Roman" w:eastAsia="Times New Roman" w:hAnsi="Times New Roman" w:cs="Times New Roman"/>
          <w:sz w:val="24"/>
        </w:rPr>
        <w:t xml:space="preserve"> when a pattern is complete.</w:t>
      </w:r>
    </w:p>
    <w:p w:rsid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 xml:space="preserve">The robot shall </w:t>
      </w:r>
      <w:r>
        <w:rPr>
          <w:rFonts w:ascii="Times New Roman" w:eastAsia="Times New Roman" w:hAnsi="Times New Roman" w:cs="Times New Roman"/>
          <w:sz w:val="24"/>
          <w:u w:val="single"/>
        </w:rPr>
        <w:t>know</w:t>
      </w:r>
      <w:r>
        <w:rPr>
          <w:rFonts w:ascii="Times New Roman" w:eastAsia="Times New Roman" w:hAnsi="Times New Roman" w:cs="Times New Roman"/>
          <w:sz w:val="24"/>
        </w:rPr>
        <w:t xml:space="preserve"> when the challenge is complete</w:t>
      </w:r>
      <w:r>
        <w:rPr>
          <w:rFonts w:ascii="Times New Roman" w:eastAsia="Times New Roman" w:hAnsi="Times New Roman" w:cs="Times New Roman"/>
          <w:color w:val="008000"/>
          <w:sz w:val="24"/>
        </w:rPr>
        <w:t>.</w:t>
      </w:r>
    </w:p>
    <w:p w:rsid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print “IEEE” on an Etch A Sketch.</w:t>
      </w:r>
    </w:p>
    <w:p w:rsid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rotate one row of a Rubik’s Cube 180 degrees.</w:t>
      </w:r>
    </w:p>
    <w:p w:rsid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obtain one playing card from a deck of cards.</w:t>
      </w:r>
    </w:p>
    <w:p w:rsidR="0012381B" w:rsidRPr="000F427C"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complete the course with the playing card.</w:t>
      </w:r>
    </w:p>
    <w:p w:rsidR="000F427C" w:rsidRPr="000F427C" w:rsidRDefault="000F427C" w:rsidP="000F427C">
      <w:pPr>
        <w:numPr>
          <w:ilvl w:val="0"/>
          <w:numId w:val="1"/>
        </w:numPr>
        <w:spacing w:after="0"/>
        <w:ind w:hanging="359"/>
        <w:contextualSpacing/>
        <w:rPr>
          <w:sz w:val="24"/>
        </w:rPr>
      </w:pPr>
      <w:r>
        <w:rPr>
          <w:rFonts w:ascii="Times New Roman" w:eastAsia="Times New Roman" w:hAnsi="Times New Roman" w:cs="Times New Roman"/>
          <w:sz w:val="24"/>
        </w:rPr>
        <w:lastRenderedPageBreak/>
        <w:t>The robot shall cross the finish line.</w:t>
      </w:r>
    </w:p>
    <w:p w:rsidR="0012381B" w:rsidRPr="0012381B" w:rsidRDefault="0012381B">
      <w:pPr>
        <w:spacing w:after="0"/>
        <w:rPr>
          <w:rFonts w:ascii="Times New Roman" w:eastAsia="Times New Roman" w:hAnsi="Times New Roman" w:cs="Times New Roman"/>
          <w:b/>
          <w:sz w:val="24"/>
        </w:rPr>
      </w:pPr>
    </w:p>
    <w:p w:rsidR="0012381B" w:rsidRPr="0012381B" w:rsidRDefault="0012381B">
      <w:pPr>
        <w:spacing w:after="0"/>
        <w:rPr>
          <w:rFonts w:ascii="Times New Roman" w:eastAsia="Times New Roman" w:hAnsi="Times New Roman" w:cs="Times New Roman"/>
          <w:b/>
          <w:sz w:val="24"/>
        </w:rPr>
      </w:pPr>
      <w:r w:rsidRPr="0012381B">
        <w:rPr>
          <w:rFonts w:ascii="Times New Roman" w:eastAsia="Times New Roman" w:hAnsi="Times New Roman" w:cs="Times New Roman"/>
          <w:b/>
          <w:sz w:val="24"/>
        </w:rPr>
        <w:t>Non-Functional</w:t>
      </w:r>
    </w:p>
    <w:p w:rsidR="0012381B" w:rsidRP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fit within 1 ft</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w:t>
      </w:r>
    </w:p>
    <w:p w:rsidR="0012381B" w:rsidRP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 xml:space="preserve">The robot shall be autonomous. </w:t>
      </w:r>
    </w:p>
    <w:p w:rsidR="0012381B" w:rsidRP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remain on the course for 5 minutes.</w:t>
      </w:r>
    </w:p>
    <w:p w:rsidR="0012381B" w:rsidRP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interact with Simon for exactly 15 seconds.</w:t>
      </w:r>
    </w:p>
    <w:p w:rsid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complete the challenges in sequence.</w:t>
      </w:r>
    </w:p>
    <w:p w:rsidR="0012381B" w:rsidRDefault="0012381B" w:rsidP="0012381B">
      <w:pPr>
        <w:numPr>
          <w:ilvl w:val="0"/>
          <w:numId w:val="1"/>
        </w:numPr>
        <w:spacing w:after="0"/>
        <w:ind w:hanging="359"/>
        <w:contextualSpacing/>
        <w:rPr>
          <w:sz w:val="24"/>
        </w:rPr>
      </w:pPr>
      <w:r>
        <w:rPr>
          <w:rFonts w:ascii="Times New Roman" w:eastAsia="Times New Roman" w:hAnsi="Times New Roman" w:cs="Times New Roman"/>
          <w:sz w:val="24"/>
        </w:rPr>
        <w:t>The robot shall execute all requirements within 5 minutes.</w:t>
      </w:r>
    </w:p>
    <w:p w:rsidR="0012381B" w:rsidRDefault="0012381B" w:rsidP="0012381B">
      <w:pPr>
        <w:spacing w:after="0"/>
        <w:ind w:left="720"/>
        <w:contextualSpacing/>
        <w:rPr>
          <w:sz w:val="24"/>
        </w:rPr>
      </w:pPr>
    </w:p>
    <w:p w:rsidR="00D24ABC" w:rsidRDefault="004D7B49" w:rsidP="00D24ABC">
      <w:pPr>
        <w:spacing w:after="0"/>
      </w:pPr>
      <w:r>
        <w:br w:type="page"/>
      </w:r>
      <w:r w:rsidR="00D24ABC">
        <w:rPr>
          <w:rFonts w:ascii="Times New Roman" w:eastAsia="Times New Roman" w:hAnsi="Times New Roman" w:cs="Times New Roman"/>
          <w:b/>
          <w:sz w:val="24"/>
        </w:rPr>
        <w:lastRenderedPageBreak/>
        <w:t>Glossary</w:t>
      </w:r>
    </w:p>
    <w:p w:rsidR="00D24ABC" w:rsidRDefault="00D24ABC" w:rsidP="00D24ABC">
      <w:pPr>
        <w:spacing w:after="0" w:line="240" w:lineRule="auto"/>
      </w:pPr>
      <w:r>
        <w:rPr>
          <w:rFonts w:ascii="Times New Roman" w:eastAsia="Times New Roman" w:hAnsi="Times New Roman" w:cs="Times New Roman"/>
          <w:i/>
          <w:sz w:val="24"/>
        </w:rPr>
        <w:t>Robot</w:t>
      </w:r>
      <w:r>
        <w:rPr>
          <w:rFonts w:ascii="Times New Roman" w:eastAsia="Times New Roman" w:hAnsi="Times New Roman" w:cs="Times New Roman"/>
          <w:sz w:val="24"/>
        </w:rPr>
        <w:t xml:space="preserve">: The platform being built for the 2015 IEEE </w:t>
      </w:r>
      <w:proofErr w:type="spellStart"/>
      <w:r>
        <w:rPr>
          <w:rFonts w:ascii="Times New Roman" w:eastAsia="Times New Roman" w:hAnsi="Times New Roman" w:cs="Times New Roman"/>
          <w:sz w:val="24"/>
        </w:rPr>
        <w:t>SoutheastCon</w:t>
      </w:r>
      <w:proofErr w:type="spellEnd"/>
    </w:p>
    <w:p w:rsidR="00D24ABC" w:rsidRDefault="00D24ABC" w:rsidP="00D24ABC">
      <w:pPr>
        <w:spacing w:after="0" w:line="240" w:lineRule="auto"/>
      </w:pPr>
      <w:r>
        <w:rPr>
          <w:rFonts w:ascii="Times New Roman" w:eastAsia="Times New Roman" w:hAnsi="Times New Roman" w:cs="Times New Roman"/>
          <w:i/>
          <w:sz w:val="24"/>
        </w:rPr>
        <w:t>Autonomous</w:t>
      </w:r>
      <w:r>
        <w:rPr>
          <w:rFonts w:ascii="Times New Roman" w:eastAsia="Times New Roman" w:hAnsi="Times New Roman" w:cs="Times New Roman"/>
          <w:sz w:val="24"/>
        </w:rPr>
        <w:t xml:space="preserve">: ------ </w:t>
      </w:r>
    </w:p>
    <w:p w:rsidR="00D24ABC" w:rsidRDefault="00D24ABC" w:rsidP="00D24ABC">
      <w:pPr>
        <w:spacing w:after="0" w:line="240" w:lineRule="auto"/>
      </w:pPr>
      <w:r>
        <w:rPr>
          <w:rFonts w:ascii="Times New Roman" w:eastAsia="Times New Roman" w:hAnsi="Times New Roman" w:cs="Times New Roman"/>
          <w:i/>
          <w:sz w:val="24"/>
        </w:rPr>
        <w:t>Course</w:t>
      </w:r>
      <w:r>
        <w:rPr>
          <w:rFonts w:ascii="Times New Roman" w:eastAsia="Times New Roman" w:hAnsi="Times New Roman" w:cs="Times New Roman"/>
          <w:sz w:val="24"/>
        </w:rPr>
        <w:t xml:space="preserve">: 5/8 inches x 4 feet x 8 feet Sanded Pine Plywood </w:t>
      </w:r>
    </w:p>
    <w:p w:rsidR="00D24ABC" w:rsidRDefault="00D24ABC" w:rsidP="00D24ABC">
      <w:pPr>
        <w:spacing w:after="0" w:line="240" w:lineRule="auto"/>
      </w:pPr>
    </w:p>
    <w:p w:rsidR="00D24ABC" w:rsidRDefault="00D24ABC" w:rsidP="00D24ABC">
      <w:pPr>
        <w:keepNext/>
        <w:spacing w:after="0" w:line="240" w:lineRule="auto"/>
        <w:jc w:val="center"/>
      </w:pPr>
      <w:r>
        <w:rPr>
          <w:noProof/>
        </w:rPr>
        <w:drawing>
          <wp:inline distT="0" distB="0" distL="0" distR="0" wp14:anchorId="7C111E56" wp14:editId="37C5B3B7">
            <wp:extent cx="4464407" cy="2866092"/>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8"/>
                    <a:srcRect/>
                    <a:stretch>
                      <a:fillRect/>
                    </a:stretch>
                  </pic:blipFill>
                  <pic:spPr>
                    <a:xfrm>
                      <a:off x="0" y="0"/>
                      <a:ext cx="4464407" cy="2866092"/>
                    </a:xfrm>
                    <a:prstGeom prst="rect">
                      <a:avLst/>
                    </a:prstGeom>
                    <a:ln/>
                  </pic:spPr>
                </pic:pic>
              </a:graphicData>
            </a:graphic>
          </wp:inline>
        </w:drawing>
      </w:r>
    </w:p>
    <w:p w:rsidR="00D24ABC" w:rsidRDefault="00D24ABC" w:rsidP="00D24ABC">
      <w:pPr>
        <w:spacing w:after="0" w:line="240" w:lineRule="auto"/>
        <w:jc w:val="center"/>
      </w:pPr>
      <w:r>
        <w:rPr>
          <w:rFonts w:ascii="Times New Roman" w:eastAsia="Times New Roman" w:hAnsi="Times New Roman" w:cs="Times New Roman"/>
          <w:b/>
          <w:color w:val="4F81BD"/>
          <w:sz w:val="18"/>
        </w:rPr>
        <w:t xml:space="preserve">Figure 1: 2015 IEEE </w:t>
      </w:r>
      <w:proofErr w:type="spellStart"/>
      <w:r>
        <w:rPr>
          <w:rFonts w:ascii="Times New Roman" w:eastAsia="Times New Roman" w:hAnsi="Times New Roman" w:cs="Times New Roman"/>
          <w:b/>
          <w:color w:val="4F81BD"/>
          <w:sz w:val="18"/>
        </w:rPr>
        <w:t>SoutheastCon</w:t>
      </w:r>
      <w:proofErr w:type="spellEnd"/>
      <w:r>
        <w:rPr>
          <w:rFonts w:ascii="Times New Roman" w:eastAsia="Times New Roman" w:hAnsi="Times New Roman" w:cs="Times New Roman"/>
          <w:b/>
          <w:color w:val="4F81BD"/>
          <w:sz w:val="18"/>
        </w:rPr>
        <w:t xml:space="preserve"> Hardware Competition course (IEEE)</w:t>
      </w:r>
    </w:p>
    <w:p w:rsidR="00D24ABC" w:rsidRDefault="00D24ABC" w:rsidP="00D24ABC">
      <w:pPr>
        <w:spacing w:after="0" w:line="240" w:lineRule="auto"/>
      </w:pPr>
    </w:p>
    <w:p w:rsidR="00D24ABC" w:rsidRDefault="00D24ABC" w:rsidP="00D24ABC">
      <w:pPr>
        <w:spacing w:after="0" w:line="240" w:lineRule="auto"/>
      </w:pPr>
      <w:bookmarkStart w:id="1" w:name="h.gjdgxs" w:colFirst="0" w:colLast="0"/>
      <w:bookmarkEnd w:id="1"/>
      <w:r>
        <w:rPr>
          <w:rFonts w:ascii="Times New Roman" w:eastAsia="Times New Roman" w:hAnsi="Times New Roman" w:cs="Times New Roman"/>
          <w:i/>
          <w:sz w:val="24"/>
        </w:rPr>
        <w:t>Line</w:t>
      </w:r>
      <w:r>
        <w:rPr>
          <w:rFonts w:ascii="Times New Roman" w:eastAsia="Times New Roman" w:hAnsi="Times New Roman" w:cs="Times New Roman"/>
          <w:sz w:val="24"/>
        </w:rPr>
        <w:t>: Scotch Blue 0.94 inches x 60 yards. Painter's Tape, Model# 2090-1J Store SKU # 958999</w:t>
      </w:r>
    </w:p>
    <w:p w:rsidR="00D24ABC" w:rsidRDefault="00D24ABC" w:rsidP="00D24ABC">
      <w:pPr>
        <w:spacing w:after="0" w:line="240" w:lineRule="auto"/>
      </w:pPr>
      <w:r>
        <w:rPr>
          <w:rFonts w:ascii="Times New Roman" w:eastAsia="Times New Roman" w:hAnsi="Times New Roman" w:cs="Times New Roman"/>
          <w:i/>
          <w:sz w:val="24"/>
        </w:rPr>
        <w:t>Recognize</w:t>
      </w:r>
      <w:r>
        <w:rPr>
          <w:rFonts w:ascii="Times New Roman" w:eastAsia="Times New Roman" w:hAnsi="Times New Roman" w:cs="Times New Roman"/>
          <w:sz w:val="24"/>
        </w:rPr>
        <w:t>: To identify from knowledge of appearance or characteristics. (</w:t>
      </w:r>
      <w:proofErr w:type="gramStart"/>
      <w:r>
        <w:rPr>
          <w:rFonts w:ascii="Times New Roman" w:eastAsia="Times New Roman" w:hAnsi="Times New Roman" w:cs="Times New Roman"/>
          <w:sz w:val="24"/>
        </w:rPr>
        <w:t>recognize</w:t>
      </w:r>
      <w:proofErr w:type="gramEnd"/>
      <w:r>
        <w:rPr>
          <w:rFonts w:ascii="Times New Roman" w:eastAsia="Times New Roman" w:hAnsi="Times New Roman" w:cs="Times New Roman"/>
          <w:sz w:val="24"/>
        </w:rPr>
        <w:t>)</w:t>
      </w:r>
    </w:p>
    <w:p w:rsidR="00D24ABC" w:rsidRDefault="00D24ABC" w:rsidP="00D24ABC">
      <w:pPr>
        <w:spacing w:after="0" w:line="240" w:lineRule="auto"/>
      </w:pPr>
      <w:r>
        <w:rPr>
          <w:rFonts w:ascii="Times New Roman" w:eastAsia="Times New Roman" w:hAnsi="Times New Roman" w:cs="Times New Roman"/>
          <w:i/>
          <w:sz w:val="24"/>
        </w:rPr>
        <w:t>Challenge:</w:t>
      </w:r>
      <w:r>
        <w:rPr>
          <w:rFonts w:ascii="Times New Roman" w:eastAsia="Times New Roman" w:hAnsi="Times New Roman" w:cs="Times New Roman"/>
          <w:sz w:val="24"/>
        </w:rPr>
        <w:t xml:space="preserve"> One of the four tasks—Simon, Etch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Sketch, Rubik’s Cube, or playing card.</w:t>
      </w:r>
    </w:p>
    <w:p w:rsidR="00D24ABC" w:rsidRDefault="00D24ABC" w:rsidP="00D24ABC">
      <w:pPr>
        <w:spacing w:after="0" w:line="240" w:lineRule="auto"/>
      </w:pPr>
      <w:r>
        <w:rPr>
          <w:rFonts w:ascii="Times New Roman" w:eastAsia="Times New Roman" w:hAnsi="Times New Roman" w:cs="Times New Roman"/>
          <w:i/>
          <w:sz w:val="24"/>
        </w:rPr>
        <w:t>Traverse</w:t>
      </w:r>
      <w:r>
        <w:rPr>
          <w:rFonts w:ascii="Times New Roman" w:eastAsia="Times New Roman" w:hAnsi="Times New Roman" w:cs="Times New Roman"/>
          <w:sz w:val="24"/>
        </w:rPr>
        <w:t>: To move along.</w:t>
      </w:r>
    </w:p>
    <w:p w:rsidR="00D24ABC" w:rsidRDefault="00D24ABC" w:rsidP="00D24ABC">
      <w:pPr>
        <w:spacing w:after="0" w:line="240" w:lineRule="auto"/>
      </w:pPr>
      <w:r>
        <w:rPr>
          <w:rFonts w:ascii="Times New Roman" w:eastAsia="Times New Roman" w:hAnsi="Times New Roman" w:cs="Times New Roman"/>
          <w:i/>
          <w:sz w:val="24"/>
        </w:rPr>
        <w:t>Interact</w:t>
      </w:r>
      <w:r>
        <w:rPr>
          <w:rFonts w:ascii="Times New Roman" w:eastAsia="Times New Roman" w:hAnsi="Times New Roman" w:cs="Times New Roman"/>
          <w:sz w:val="24"/>
        </w:rPr>
        <w:t>: Turn on Simon, obtain and deliver output to Simon</w:t>
      </w:r>
    </w:p>
    <w:p w:rsidR="00D24ABC" w:rsidRDefault="00D24ABC" w:rsidP="00D24ABC">
      <w:pPr>
        <w:spacing w:after="0" w:line="240" w:lineRule="auto"/>
      </w:pPr>
      <w:r>
        <w:rPr>
          <w:rFonts w:ascii="Times New Roman" w:eastAsia="Times New Roman" w:hAnsi="Times New Roman" w:cs="Times New Roman"/>
          <w:i/>
          <w:sz w:val="24"/>
        </w:rPr>
        <w:t>Pattern</w:t>
      </w:r>
      <w:r>
        <w:rPr>
          <w:rFonts w:ascii="Times New Roman" w:eastAsia="Times New Roman" w:hAnsi="Times New Roman" w:cs="Times New Roman"/>
          <w:sz w:val="24"/>
        </w:rPr>
        <w:t>: The sensory output sequence from Simon.</w:t>
      </w:r>
    </w:p>
    <w:p w:rsidR="00D24ABC" w:rsidRDefault="00D24ABC" w:rsidP="00D24ABC">
      <w:pPr>
        <w:spacing w:after="0" w:line="240" w:lineRule="auto"/>
      </w:pPr>
      <w:r>
        <w:rPr>
          <w:rFonts w:ascii="Times New Roman" w:eastAsia="Times New Roman" w:hAnsi="Times New Roman" w:cs="Times New Roman"/>
          <w:i/>
          <w:sz w:val="24"/>
        </w:rPr>
        <w:t>Complete</w:t>
      </w:r>
      <w:r>
        <w:rPr>
          <w:rFonts w:ascii="Times New Roman" w:eastAsia="Times New Roman" w:hAnsi="Times New Roman" w:cs="Times New Roman"/>
          <w:sz w:val="24"/>
        </w:rPr>
        <w:t>: Finish interacting.</w:t>
      </w:r>
    </w:p>
    <w:p w:rsidR="00D24ABC" w:rsidRDefault="00D24ABC" w:rsidP="00D24ABC">
      <w:pPr>
        <w:spacing w:after="0" w:line="240" w:lineRule="auto"/>
      </w:pPr>
      <w:r>
        <w:rPr>
          <w:rFonts w:ascii="Times New Roman" w:eastAsia="Times New Roman" w:hAnsi="Times New Roman" w:cs="Times New Roman"/>
          <w:i/>
          <w:sz w:val="24"/>
        </w:rPr>
        <w:t>Know</w:t>
      </w:r>
      <w:r>
        <w:rPr>
          <w:rFonts w:ascii="Times New Roman" w:eastAsia="Times New Roman" w:hAnsi="Times New Roman" w:cs="Times New Roman"/>
          <w:sz w:val="24"/>
        </w:rPr>
        <w:t>: To perceive or understand.</w:t>
      </w:r>
    </w:p>
    <w:p w:rsidR="00D24ABC" w:rsidRDefault="00D24ABC" w:rsidP="00D24ABC">
      <w:pPr>
        <w:spacing w:after="0" w:line="240" w:lineRule="auto"/>
      </w:pPr>
      <w:r>
        <w:rPr>
          <w:rFonts w:ascii="Times New Roman" w:eastAsia="Times New Roman" w:hAnsi="Times New Roman" w:cs="Times New Roman"/>
          <w:i/>
          <w:sz w:val="24"/>
        </w:rPr>
        <w:t>Obtain</w:t>
      </w:r>
      <w:r>
        <w:rPr>
          <w:rFonts w:ascii="Times New Roman" w:eastAsia="Times New Roman" w:hAnsi="Times New Roman" w:cs="Times New Roman"/>
          <w:sz w:val="24"/>
        </w:rPr>
        <w:t>: Have possession of.</w:t>
      </w:r>
    </w:p>
    <w:p w:rsidR="00D24ABC" w:rsidRDefault="00D24ABC" w:rsidP="00D24ABC">
      <w:pPr>
        <w:spacing w:after="0" w:line="240" w:lineRule="auto"/>
      </w:pPr>
      <w:r>
        <w:rPr>
          <w:rFonts w:ascii="Times New Roman" w:eastAsia="Times New Roman" w:hAnsi="Times New Roman" w:cs="Times New Roman"/>
          <w:i/>
          <w:sz w:val="24"/>
        </w:rPr>
        <w:t>Sequence</w:t>
      </w:r>
      <w:r>
        <w:rPr>
          <w:rFonts w:ascii="Times New Roman" w:eastAsia="Times New Roman" w:hAnsi="Times New Roman" w:cs="Times New Roman"/>
          <w:sz w:val="24"/>
        </w:rPr>
        <w:t xml:space="preserve">: Simon, Etch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Sketch, Rubik’s Cube, playing card, finish line</w:t>
      </w:r>
    </w:p>
    <w:p w:rsidR="00D24ABC" w:rsidRDefault="00D24ABC" w:rsidP="00D24ABC">
      <w:pPr>
        <w:spacing w:after="0" w:line="240" w:lineRule="auto"/>
      </w:pPr>
      <w:r>
        <w:rPr>
          <w:rFonts w:ascii="Times New Roman" w:eastAsia="Times New Roman" w:hAnsi="Times New Roman" w:cs="Times New Roman"/>
          <w:i/>
          <w:sz w:val="24"/>
        </w:rPr>
        <w:t>Print</w:t>
      </w:r>
      <w:r>
        <w:rPr>
          <w:rFonts w:ascii="Times New Roman" w:eastAsia="Times New Roman" w:hAnsi="Times New Roman" w:cs="Times New Roman"/>
          <w:sz w:val="24"/>
        </w:rPr>
        <w:t>: To draw or produce.</w:t>
      </w:r>
    </w:p>
    <w:p w:rsidR="00D24ABC" w:rsidRDefault="00D24ABC" w:rsidP="00D24ABC">
      <w:pPr>
        <w:spacing w:after="0" w:line="240" w:lineRule="auto"/>
      </w:pPr>
      <w:r>
        <w:rPr>
          <w:rFonts w:ascii="Times New Roman" w:eastAsia="Times New Roman" w:hAnsi="Times New Roman" w:cs="Times New Roman"/>
          <w:i/>
          <w:sz w:val="24"/>
        </w:rPr>
        <w:t>Turn on</w:t>
      </w:r>
      <w:r>
        <w:rPr>
          <w:rFonts w:ascii="Times New Roman" w:eastAsia="Times New Roman" w:hAnsi="Times New Roman" w:cs="Times New Roman"/>
          <w:sz w:val="24"/>
        </w:rPr>
        <w:t>: Power Simon “on” by pressing the middle button</w:t>
      </w:r>
    </w:p>
    <w:p w:rsidR="00D24ABC" w:rsidRDefault="00D24ABC" w:rsidP="00D24ABC">
      <w:pPr>
        <w:spacing w:after="0" w:line="240" w:lineRule="auto"/>
      </w:pPr>
      <w:r>
        <w:rPr>
          <w:rFonts w:ascii="Times New Roman" w:eastAsia="Times New Roman" w:hAnsi="Times New Roman" w:cs="Times New Roman"/>
          <w:i/>
          <w:sz w:val="24"/>
        </w:rPr>
        <w:t>Output</w:t>
      </w:r>
      <w:r>
        <w:rPr>
          <w:rFonts w:ascii="Times New Roman" w:eastAsia="Times New Roman" w:hAnsi="Times New Roman" w:cs="Times New Roman"/>
          <w:sz w:val="24"/>
        </w:rPr>
        <w:t>: The pattern from Simon.</w:t>
      </w:r>
    </w:p>
    <w:p w:rsidR="00D24ABC" w:rsidRDefault="00D24ABC" w:rsidP="00D24ABC">
      <w:pPr>
        <w:spacing w:after="0" w:line="240" w:lineRule="auto"/>
      </w:pPr>
      <w:r>
        <w:rPr>
          <w:rFonts w:ascii="Times New Roman" w:eastAsia="Times New Roman" w:hAnsi="Times New Roman" w:cs="Times New Roman"/>
          <w:i/>
          <w:sz w:val="24"/>
        </w:rPr>
        <w:t>Inpu</w:t>
      </w:r>
      <w:r>
        <w:rPr>
          <w:rFonts w:ascii="Times New Roman" w:eastAsia="Times New Roman" w:hAnsi="Times New Roman" w:cs="Times New Roman"/>
          <w:sz w:val="24"/>
        </w:rPr>
        <w:t>t: The pattern returned to Simon.</w:t>
      </w:r>
    </w:p>
    <w:p w:rsidR="00D24ABC" w:rsidRDefault="00D24ABC" w:rsidP="00D24ABC">
      <w:pPr>
        <w:spacing w:after="0" w:line="240" w:lineRule="auto"/>
      </w:pPr>
      <w:r>
        <w:rPr>
          <w:rFonts w:ascii="Times New Roman" w:eastAsia="Times New Roman" w:hAnsi="Times New Roman" w:cs="Times New Roman"/>
          <w:i/>
          <w:sz w:val="24"/>
        </w:rPr>
        <w:t>Finish line</w:t>
      </w:r>
      <w:r>
        <w:rPr>
          <w:rFonts w:ascii="Times New Roman" w:eastAsia="Times New Roman" w:hAnsi="Times New Roman" w:cs="Times New Roman"/>
          <w:sz w:val="24"/>
        </w:rPr>
        <w:t>: Refer “FINISH” in Figure 1</w:t>
      </w:r>
    </w:p>
    <w:p w:rsidR="00D24ABC" w:rsidRDefault="00D24ABC" w:rsidP="00D24ABC">
      <w:pPr>
        <w:spacing w:after="0" w:line="240" w:lineRule="auto"/>
      </w:pPr>
      <w:r>
        <w:rPr>
          <w:rFonts w:ascii="Times New Roman" w:eastAsia="Times New Roman" w:hAnsi="Times New Roman" w:cs="Times New Roman"/>
          <w:i/>
          <w:sz w:val="24"/>
        </w:rPr>
        <w:t>Simon</w:t>
      </w:r>
      <w:r>
        <w:rPr>
          <w:rFonts w:ascii="Times New Roman" w:eastAsia="Times New Roman" w:hAnsi="Times New Roman" w:cs="Times New Roman"/>
          <w:sz w:val="24"/>
        </w:rPr>
        <w:t xml:space="preserve">: - Simon </w:t>
      </w:r>
      <w:proofErr w:type="spellStart"/>
      <w:r>
        <w:rPr>
          <w:rFonts w:ascii="Times New Roman" w:eastAsia="Times New Roman" w:hAnsi="Times New Roman" w:cs="Times New Roman"/>
          <w:sz w:val="24"/>
        </w:rPr>
        <w:t>Carabiner</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R”Web</w:t>
      </w:r>
      <w:proofErr w:type="spellEnd"/>
      <w:r>
        <w:rPr>
          <w:rFonts w:ascii="Times New Roman" w:eastAsia="Times New Roman" w:hAnsi="Times New Roman" w:cs="Times New Roman"/>
          <w:sz w:val="24"/>
        </w:rPr>
        <w:t>#:351215, SKU</w:t>
      </w:r>
      <w:proofErr w:type="gramStart"/>
      <w:r>
        <w:rPr>
          <w:rFonts w:ascii="Times New Roman" w:eastAsia="Times New Roman" w:hAnsi="Times New Roman" w:cs="Times New Roman"/>
          <w:sz w:val="24"/>
        </w:rPr>
        <w:t>:226CE810</w:t>
      </w:r>
      <w:proofErr w:type="gramEnd"/>
      <w:r>
        <w:rPr>
          <w:rFonts w:ascii="Times New Roman" w:eastAsia="Times New Roman" w:hAnsi="Times New Roman" w:cs="Times New Roman"/>
          <w:sz w:val="24"/>
        </w:rPr>
        <w:t>, UPC/EAN/ISBN:014397018500</w:t>
      </w:r>
    </w:p>
    <w:p w:rsidR="00D24ABC" w:rsidRDefault="00D24ABC" w:rsidP="00D24ABC">
      <w:pPr>
        <w:spacing w:after="0" w:line="240" w:lineRule="auto"/>
      </w:pPr>
      <w:r>
        <w:rPr>
          <w:rFonts w:ascii="Times New Roman" w:eastAsia="Times New Roman" w:hAnsi="Times New Roman" w:cs="Times New Roman"/>
          <w:i/>
          <w:sz w:val="24"/>
        </w:rPr>
        <w:t>Etch A Sketch</w:t>
      </w:r>
      <w:r>
        <w:rPr>
          <w:rFonts w:ascii="Times New Roman" w:eastAsia="Times New Roman" w:hAnsi="Times New Roman" w:cs="Times New Roman"/>
          <w:sz w:val="24"/>
        </w:rPr>
        <w:t>: Pocket Etch A Sketch - By: Ohio Art - “</w:t>
      </w:r>
      <w:proofErr w:type="spellStart"/>
      <w:r>
        <w:rPr>
          <w:rFonts w:ascii="Times New Roman" w:eastAsia="Times New Roman" w:hAnsi="Times New Roman" w:cs="Times New Roman"/>
          <w:sz w:val="24"/>
        </w:rPr>
        <w:t>R”Web</w:t>
      </w:r>
      <w:proofErr w:type="spellEnd"/>
      <w:r>
        <w:rPr>
          <w:rFonts w:ascii="Times New Roman" w:eastAsia="Times New Roman" w:hAnsi="Times New Roman" w:cs="Times New Roman"/>
          <w:sz w:val="24"/>
        </w:rPr>
        <w:t>#:636061, SKU</w:t>
      </w:r>
      <w:proofErr w:type="gramStart"/>
      <w:r>
        <w:rPr>
          <w:rFonts w:ascii="Times New Roman" w:eastAsia="Times New Roman" w:hAnsi="Times New Roman" w:cs="Times New Roman"/>
          <w:sz w:val="24"/>
        </w:rPr>
        <w:t>:FD79DD3F</w:t>
      </w:r>
      <w:proofErr w:type="gramEnd"/>
      <w:r>
        <w:rPr>
          <w:rFonts w:ascii="Times New Roman" w:eastAsia="Times New Roman" w:hAnsi="Times New Roman" w:cs="Times New Roman"/>
          <w:sz w:val="24"/>
        </w:rPr>
        <w:t>, UPC/EAN/ISBN:026511051508</w:t>
      </w:r>
    </w:p>
    <w:p w:rsidR="00D24ABC" w:rsidRDefault="00D24ABC" w:rsidP="00D24ABC">
      <w:pPr>
        <w:spacing w:after="0" w:line="240" w:lineRule="auto"/>
      </w:pPr>
      <w:r>
        <w:rPr>
          <w:rFonts w:ascii="Times New Roman" w:eastAsia="Times New Roman" w:hAnsi="Times New Roman" w:cs="Times New Roman"/>
          <w:i/>
          <w:sz w:val="24"/>
        </w:rPr>
        <w:t>Rubik’s Cube</w:t>
      </w:r>
      <w:r>
        <w:rPr>
          <w:rFonts w:ascii="Times New Roman" w:eastAsia="Times New Roman" w:hAnsi="Times New Roman" w:cs="Times New Roman"/>
          <w:sz w:val="24"/>
        </w:rPr>
        <w:t>: - Rubik's 3x3 Cube - “</w:t>
      </w:r>
      <w:proofErr w:type="spellStart"/>
      <w:r>
        <w:rPr>
          <w:rFonts w:ascii="Times New Roman" w:eastAsia="Times New Roman" w:hAnsi="Times New Roman" w:cs="Times New Roman"/>
          <w:sz w:val="24"/>
        </w:rPr>
        <w:t>R”Web</w:t>
      </w:r>
      <w:proofErr w:type="spellEnd"/>
      <w:r>
        <w:rPr>
          <w:rFonts w:ascii="Times New Roman" w:eastAsia="Times New Roman" w:hAnsi="Times New Roman" w:cs="Times New Roman"/>
          <w:sz w:val="24"/>
        </w:rPr>
        <w:t>#:374846, SKU</w:t>
      </w:r>
      <w:proofErr w:type="gramStart"/>
      <w:r>
        <w:rPr>
          <w:rFonts w:ascii="Times New Roman" w:eastAsia="Times New Roman" w:hAnsi="Times New Roman" w:cs="Times New Roman"/>
          <w:sz w:val="24"/>
        </w:rPr>
        <w:t>:DAD09D9E</w:t>
      </w:r>
      <w:proofErr w:type="gramEnd"/>
      <w:r>
        <w:rPr>
          <w:rFonts w:ascii="Times New Roman" w:eastAsia="Times New Roman" w:hAnsi="Times New Roman" w:cs="Times New Roman"/>
          <w:sz w:val="24"/>
        </w:rPr>
        <w:t>, UPC/EAN/ISBN:714043050273</w:t>
      </w:r>
    </w:p>
    <w:p w:rsidR="00D24ABC" w:rsidRDefault="00D24ABC" w:rsidP="00D24ABC">
      <w:pPr>
        <w:spacing w:after="0" w:line="240" w:lineRule="auto"/>
      </w:pPr>
      <w:r>
        <w:rPr>
          <w:rFonts w:ascii="Times New Roman" w:eastAsia="Times New Roman" w:hAnsi="Times New Roman" w:cs="Times New Roman"/>
          <w:i/>
          <w:sz w:val="24"/>
        </w:rPr>
        <w:t>Playing card</w:t>
      </w:r>
      <w:r>
        <w:rPr>
          <w:rFonts w:ascii="Times New Roman" w:eastAsia="Times New Roman" w:hAnsi="Times New Roman" w:cs="Times New Roman"/>
          <w:sz w:val="24"/>
        </w:rPr>
        <w:t xml:space="preserve">: A card from a standard 52-card deck – </w:t>
      </w:r>
      <w:proofErr w:type="spellStart"/>
      <w:r>
        <w:rPr>
          <w:rFonts w:ascii="Times New Roman" w:eastAsia="Times New Roman" w:hAnsi="Times New Roman" w:cs="Times New Roman"/>
          <w:sz w:val="24"/>
        </w:rPr>
        <w:t>Toys”R”Us</w:t>
      </w:r>
      <w:proofErr w:type="spellEnd"/>
      <w:r>
        <w:rPr>
          <w:rFonts w:ascii="Times New Roman" w:eastAsia="Times New Roman" w:hAnsi="Times New Roman" w:cs="Times New Roman"/>
          <w:sz w:val="24"/>
        </w:rPr>
        <w:t xml:space="preserve"> # (TBD)</w:t>
      </w:r>
    </w:p>
    <w:p w:rsidR="00D24ABC" w:rsidRDefault="00D24ABC" w:rsidP="00D24ABC">
      <w:pPr>
        <w:spacing w:after="0" w:line="240" w:lineRule="auto"/>
      </w:pPr>
      <w:r>
        <w:rPr>
          <w:rFonts w:ascii="Times New Roman" w:eastAsia="Times New Roman" w:hAnsi="Times New Roman" w:cs="Times New Roman"/>
          <w:i/>
          <w:sz w:val="24"/>
        </w:rPr>
        <w:lastRenderedPageBreak/>
        <w:t>Deck of cards</w:t>
      </w:r>
      <w:r>
        <w:rPr>
          <w:rFonts w:ascii="Times New Roman" w:eastAsia="Times New Roman" w:hAnsi="Times New Roman" w:cs="Times New Roman"/>
          <w:sz w:val="24"/>
        </w:rPr>
        <w:t xml:space="preserve">: Standard 52-card deck – </w:t>
      </w:r>
      <w:proofErr w:type="spellStart"/>
      <w:r>
        <w:rPr>
          <w:rFonts w:ascii="Times New Roman" w:eastAsia="Times New Roman" w:hAnsi="Times New Roman" w:cs="Times New Roman"/>
          <w:sz w:val="24"/>
        </w:rPr>
        <w:t>Toys”R”Us</w:t>
      </w:r>
      <w:proofErr w:type="spellEnd"/>
      <w:r>
        <w:rPr>
          <w:rFonts w:ascii="Times New Roman" w:eastAsia="Times New Roman" w:hAnsi="Times New Roman" w:cs="Times New Roman"/>
          <w:sz w:val="24"/>
        </w:rPr>
        <w:t xml:space="preserve"> # (TBD)</w:t>
      </w:r>
    </w:p>
    <w:p w:rsidR="00732A17" w:rsidRDefault="00732A17"/>
    <w:p w:rsidR="00DA30E2" w:rsidRDefault="00DA30E2"/>
    <w:p w:rsidR="00DA30E2" w:rsidRDefault="00DA30E2">
      <w:r>
        <w:t>Acronyms &amp; Abbreviation</w:t>
      </w:r>
    </w:p>
    <w:p w:rsidR="00732A17" w:rsidRDefault="00732A17">
      <w:pPr>
        <w:spacing w:line="240" w:lineRule="auto"/>
      </w:pPr>
    </w:p>
    <w:p w:rsidR="00732A17" w:rsidRDefault="004D7B49">
      <w:pPr>
        <w:pStyle w:val="Heading1"/>
        <w:jc w:val="center"/>
      </w:pPr>
      <w:r>
        <w:rPr>
          <w:rFonts w:ascii="Times New Roman" w:eastAsia="Times New Roman" w:hAnsi="Times New Roman" w:cs="Times New Roman"/>
          <w:sz w:val="24"/>
        </w:rPr>
        <w:t>References</w:t>
      </w:r>
    </w:p>
    <w:p w:rsidR="00732A17" w:rsidRDefault="00732A17"/>
    <w:p w:rsidR="00732A17" w:rsidRDefault="004D7B49">
      <w:r>
        <w:t>IEEE. (</w:t>
      </w:r>
      <w:proofErr w:type="spellStart"/>
      <w:r>
        <w:t>n.d.</w:t>
      </w:r>
      <w:proofErr w:type="spellEnd"/>
      <w:r>
        <w:t xml:space="preserve">). </w:t>
      </w:r>
      <w:proofErr w:type="spellStart"/>
      <w:r>
        <w:rPr>
          <w:i/>
        </w:rPr>
        <w:t>SoutheastCon</w:t>
      </w:r>
      <w:proofErr w:type="spellEnd"/>
      <w:r>
        <w:rPr>
          <w:i/>
        </w:rPr>
        <w:t xml:space="preserve"> Hardware Competition Rules (DRAFT)</w:t>
      </w:r>
      <w:r>
        <w:t>. Retrieved September 8, 2014, from http://sites.ieee.org/sb-unfc/files/2014/07/hardwareComp2015.pdf</w:t>
      </w:r>
    </w:p>
    <w:p w:rsidR="00732A17" w:rsidRDefault="004D7B49">
      <w:proofErr w:type="gramStart"/>
      <w:r>
        <w:rPr>
          <w:i/>
        </w:rPr>
        <w:t>recognize</w:t>
      </w:r>
      <w:proofErr w:type="gramEnd"/>
      <w:r>
        <w:t>. (</w:t>
      </w:r>
      <w:proofErr w:type="spellStart"/>
      <w:r>
        <w:t>n.d.</w:t>
      </w:r>
      <w:proofErr w:type="spellEnd"/>
      <w:r>
        <w:t xml:space="preserve">). Retrieved September 2014, from Dictionary.com: http://dictionary.reference.com/browse/recognize </w:t>
      </w:r>
    </w:p>
    <w:p w:rsidR="00732A17" w:rsidRDefault="00732A17">
      <w:pPr>
        <w:spacing w:after="0"/>
      </w:pPr>
    </w:p>
    <w:p w:rsidR="00DA30E2" w:rsidRDefault="00DA30E2">
      <w:pPr>
        <w:spacing w:after="0"/>
      </w:pPr>
    </w:p>
    <w:p w:rsidR="00DA30E2" w:rsidRDefault="00DA30E2">
      <w:pPr>
        <w:spacing w:after="0"/>
      </w:pPr>
      <w:r>
        <w:t>Index</w:t>
      </w:r>
    </w:p>
    <w:p w:rsidR="00732A17" w:rsidRDefault="00732A17">
      <w:pPr>
        <w:spacing w:after="0"/>
      </w:pPr>
    </w:p>
    <w:sectPr w:rsidR="00732A1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A2043"/>
    <w:multiLevelType w:val="multilevel"/>
    <w:tmpl w:val="BBCE74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17"/>
    <w:rsid w:val="000810B3"/>
    <w:rsid w:val="000F427C"/>
    <w:rsid w:val="0012381B"/>
    <w:rsid w:val="00182709"/>
    <w:rsid w:val="0018407D"/>
    <w:rsid w:val="001E74F5"/>
    <w:rsid w:val="002C6204"/>
    <w:rsid w:val="002E3F3E"/>
    <w:rsid w:val="00326F11"/>
    <w:rsid w:val="00433ADE"/>
    <w:rsid w:val="00444C6A"/>
    <w:rsid w:val="00494927"/>
    <w:rsid w:val="004D7B49"/>
    <w:rsid w:val="005303FF"/>
    <w:rsid w:val="00565A8E"/>
    <w:rsid w:val="00595A44"/>
    <w:rsid w:val="0060054A"/>
    <w:rsid w:val="00610E97"/>
    <w:rsid w:val="00616893"/>
    <w:rsid w:val="00651709"/>
    <w:rsid w:val="00663EE9"/>
    <w:rsid w:val="006B0093"/>
    <w:rsid w:val="00732A17"/>
    <w:rsid w:val="007E059B"/>
    <w:rsid w:val="009A3E07"/>
    <w:rsid w:val="009D27AD"/>
    <w:rsid w:val="00A1437F"/>
    <w:rsid w:val="00A3352B"/>
    <w:rsid w:val="00AC755D"/>
    <w:rsid w:val="00B04B76"/>
    <w:rsid w:val="00D24ABC"/>
    <w:rsid w:val="00DA30E2"/>
    <w:rsid w:val="00E005C9"/>
    <w:rsid w:val="00E650D4"/>
    <w:rsid w:val="00EA1EAA"/>
    <w:rsid w:val="00EC7812"/>
    <w:rsid w:val="00F32992"/>
    <w:rsid w:val="00FF3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libri" w:eastAsia="Calibri" w:hAnsi="Calibri" w:cs="Calibri"/>
      <w:b/>
      <w:color w:val="3B618E"/>
      <w:sz w:val="2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E3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F3E"/>
    <w:rPr>
      <w:rFonts w:ascii="Tahoma" w:hAnsi="Tahoma" w:cs="Tahoma"/>
      <w:sz w:val="16"/>
      <w:szCs w:val="16"/>
    </w:rPr>
  </w:style>
  <w:style w:type="table" w:styleId="TableGrid">
    <w:name w:val="Table Grid"/>
    <w:basedOn w:val="TableNormal"/>
    <w:uiPriority w:val="39"/>
    <w:rsid w:val="0056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libri" w:eastAsia="Calibri" w:hAnsi="Calibri" w:cs="Calibri"/>
      <w:b/>
      <w:color w:val="3B618E"/>
      <w:sz w:val="2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E3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F3E"/>
    <w:rPr>
      <w:rFonts w:ascii="Tahoma" w:hAnsi="Tahoma" w:cs="Tahoma"/>
      <w:sz w:val="16"/>
      <w:szCs w:val="16"/>
    </w:rPr>
  </w:style>
  <w:style w:type="table" w:styleId="TableGrid">
    <w:name w:val="Table Grid"/>
    <w:basedOn w:val="TableNormal"/>
    <w:uiPriority w:val="39"/>
    <w:rsid w:val="0056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4.vsdx"/><Relationship Id="rId18"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package" Target="embeddings/Microsoft_Visio_Drawing6.vsd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package" Target="embeddings/Microsoft_Visio_Drawing5.vsdx"/><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Requirements.docx.docx</vt:lpstr>
    </vt:vector>
  </TitlesOfParts>
  <Company>ERAU</Company>
  <LinksUpToDate>false</LinksUpToDate>
  <CharactersWithSpaces>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Requirements.docx.docx</dc:title>
  <dc:creator>Bakhsh, Nezar K</dc:creator>
  <cp:lastModifiedBy>Greg</cp:lastModifiedBy>
  <cp:revision>40</cp:revision>
  <dcterms:created xsi:type="dcterms:W3CDTF">2014-09-12T17:08:00Z</dcterms:created>
  <dcterms:modified xsi:type="dcterms:W3CDTF">2014-09-12T18:07:00Z</dcterms:modified>
</cp:coreProperties>
</file>