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Colorado Foreclosure Timeline: What to Expect</w:t>
      </w:r>
    </w:p>
    <w:p w:rsidR="00000000" w:rsidDel="00000000" w:rsidP="00000000" w:rsidRDefault="00000000" w:rsidRPr="00000000" w14:paraId="00000002">
      <w:pPr>
        <w:rPr/>
      </w:pPr>
      <w:r w:rsidDel="00000000" w:rsidR="00000000" w:rsidRPr="00000000">
        <w:rPr>
          <w:i w:val="1"/>
          <w:iCs w:val="1"/>
          <w:rtl w:val="0"/>
        </w:rPr>
        <w:t xml:space="preserve">Colorado foreclosures follow a specific legal process. Know the timeline, your rights, and when to take action to protect your home and credit.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Colorado foreclosures follow a clear, statutorily defined timeline. Unlike states where the process can drag on for years, Colorado's nonjudicial foreclosure system typically moves from formal filing to sale in 110 to 125 days. The full timeline from first missed payment to the loss of your home generally runs eight to nine months. Knowing exactly what happens at each stage and when you can intervene is the difference between losing the home and keeping it. This guide walks through every step under Colorado law, governed by </w:t>
      </w:r>
      <w:hyperlink r:id="rId6">
        <w:r w:rsidDel="00000000" w:rsidR="00000000" w:rsidRPr="00000000">
          <w:rPr>
            <w:color w:val="0563c1"/>
            <w:u w:val="single"/>
            <w:rtl w:val="0"/>
          </w:rPr>
          <w:t xml:space="preserve">Colorado Revised Statutes § 38-38-101 et seq.</w:t>
        </w:r>
      </w:hyperlink>
      <w:r w:rsidDel="00000000" w:rsidR="00000000" w:rsidRPr="00000000">
        <w:rPr>
          <w:rtl w:val="0"/>
        </w:rPr>
        <w:t xml:space="preserve">.</w:t>
      </w:r>
    </w:p>
    <w:p w:rsidR="00000000" w:rsidDel="00000000" w:rsidP="00000000" w:rsidRDefault="00000000" w:rsidRPr="00000000" w14:paraId="00000005">
      <w:pPr>
        <w:pStyle w:val="Heading1"/>
        <w:rPr/>
      </w:pPr>
      <w:r w:rsidDel="00000000" w:rsidR="00000000" w:rsidRPr="00000000">
        <w:rPr>
          <w:rtl w:val="0"/>
        </w:rPr>
        <w:t xml:space="preserve">Judicial vs. Nonjudicial Foreclosure</w:t>
      </w:r>
    </w:p>
    <w:p w:rsidR="00000000" w:rsidDel="00000000" w:rsidP="00000000" w:rsidRDefault="00000000" w:rsidRPr="00000000" w14:paraId="00000006">
      <w:pPr>
        <w:rPr/>
      </w:pPr>
      <w:r w:rsidDel="00000000" w:rsidR="00000000" w:rsidRPr="00000000">
        <w:rPr>
          <w:rtl w:val="0"/>
        </w:rPr>
        <w:t xml:space="preserve">Colorado allows both judicial and nonjudicial foreclosures, but the vast majority of residential foreclosures are nonjudicial. Nonjudicial foreclosures are administered by the county public trustee with limited court involvement, making them faster and less expensive for lenders. Judicial foreclosures require a full lawsuit and can take a year or more.</w:t>
      </w:r>
    </w:p>
    <w:p w:rsidR="00000000" w:rsidDel="00000000" w:rsidP="00000000" w:rsidRDefault="00000000" w:rsidRPr="00000000" w14:paraId="00000007">
      <w:pPr>
        <w:rPr/>
      </w:pPr>
      <w:r w:rsidDel="00000000" w:rsidR="00000000" w:rsidRPr="00000000">
        <w:rPr>
          <w:rtl w:val="0"/>
        </w:rPr>
        <w:t xml:space="preserve">This guide focuses on the nonjudicial process because that's what most Colorado homeowners face.</w:t>
      </w:r>
    </w:p>
    <w:p w:rsidR="00000000" w:rsidDel="00000000" w:rsidP="00000000" w:rsidRDefault="00000000" w:rsidRPr="00000000" w14:paraId="00000008">
      <w:pPr>
        <w:pStyle w:val="Heading1"/>
        <w:rPr/>
      </w:pPr>
      <w:r w:rsidDel="00000000" w:rsidR="00000000" w:rsidRPr="00000000">
        <w:rPr>
          <w:rtl w:val="0"/>
        </w:rPr>
        <w:t xml:space="preserve">Phase 1: Pre-Foreclosure (Day 1 to Day 120)</w:t>
      </w:r>
    </w:p>
    <w:p w:rsidR="00000000" w:rsidDel="00000000" w:rsidP="00000000" w:rsidRDefault="00000000" w:rsidRPr="00000000" w14:paraId="00000009">
      <w:pPr>
        <w:pStyle w:val="Heading2"/>
        <w:rPr/>
      </w:pPr>
      <w:r w:rsidDel="00000000" w:rsidR="00000000" w:rsidRPr="00000000">
        <w:rPr>
          <w:rtl w:val="0"/>
        </w:rPr>
        <w:t xml:space="preserve">Day 1: First Missed Payment</w:t>
      </w:r>
    </w:p>
    <w:p w:rsidR="00000000" w:rsidDel="00000000" w:rsidP="00000000" w:rsidRDefault="00000000" w:rsidRPr="00000000" w14:paraId="0000000A">
      <w:pPr>
        <w:rPr/>
      </w:pPr>
      <w:r w:rsidDel="00000000" w:rsidR="00000000" w:rsidRPr="00000000">
        <w:rPr>
          <w:rtl w:val="0"/>
        </w:rPr>
        <w:t xml:space="preserve">Your mortgage technically becomes delinquent the day after a missed payment, but most lenders provide a 15-day grace period before charging late fees. After 30 days of nonpayment, your loan is reported as delinquent to credit bureaus, which can drop your credit score significantly.</w:t>
      </w:r>
    </w:p>
    <w:p w:rsidR="00000000" w:rsidDel="00000000" w:rsidP="00000000" w:rsidRDefault="00000000" w:rsidRPr="00000000" w14:paraId="0000000B">
      <w:pPr>
        <w:pStyle w:val="Heading2"/>
        <w:rPr/>
      </w:pPr>
      <w:r w:rsidDel="00000000" w:rsidR="00000000" w:rsidRPr="00000000">
        <w:rPr>
          <w:rtl w:val="0"/>
        </w:rPr>
        <w:t xml:space="preserve">Day 36: First Loss Mitigation Contact</w:t>
      </w:r>
    </w:p>
    <w:p w:rsidR="00000000" w:rsidDel="00000000" w:rsidP="00000000" w:rsidRDefault="00000000" w:rsidRPr="00000000" w14:paraId="0000000C">
      <w:pPr>
        <w:rPr/>
      </w:pPr>
      <w:r w:rsidDel="00000000" w:rsidR="00000000" w:rsidRPr="00000000">
        <w:rPr>
          <w:rtl w:val="0"/>
        </w:rPr>
        <w:t xml:space="preserve">Federal law under </w:t>
      </w:r>
      <w:hyperlink r:id="rId7">
        <w:r w:rsidDel="00000000" w:rsidR="00000000" w:rsidRPr="00000000">
          <w:rPr>
            <w:color w:val="0563c1"/>
            <w:u w:val="single"/>
            <w:rtl w:val="0"/>
          </w:rPr>
          <w:t xml:space="preserve">12 C.F.R. § 1024.39</w:t>
        </w:r>
      </w:hyperlink>
      <w:r w:rsidDel="00000000" w:rsidR="00000000" w:rsidRPr="00000000">
        <w:rPr>
          <w:rtl w:val="0"/>
        </w:rPr>
        <w:t xml:space="preserve"> requires your servicer to contact you (or attempt to contact you) by phone to discuss foreclosure alternatives, called loss mitigation, no later than 36 days after your first missed payment. They must repeat this contact attempt within 36 days of each subsequent missed payment.</w:t>
      </w:r>
    </w:p>
    <w:p w:rsidR="00000000" w:rsidDel="00000000" w:rsidP="00000000" w:rsidRDefault="00000000" w:rsidRPr="00000000" w14:paraId="0000000D">
      <w:pPr>
        <w:pStyle w:val="Heading2"/>
        <w:rPr/>
      </w:pPr>
      <w:r w:rsidDel="00000000" w:rsidR="00000000" w:rsidRPr="00000000">
        <w:rPr>
          <w:rtl w:val="0"/>
        </w:rPr>
        <w:t xml:space="preserve">Day 45: Written Loss Mitigation Notice</w:t>
      </w:r>
    </w:p>
    <w:p w:rsidR="00000000" w:rsidDel="00000000" w:rsidP="00000000" w:rsidRDefault="00000000" w:rsidRPr="00000000" w14:paraId="0000000E">
      <w:pPr>
        <w:rPr/>
      </w:pPr>
      <w:r w:rsidDel="00000000" w:rsidR="00000000" w:rsidRPr="00000000">
        <w:rPr>
          <w:rtl w:val="0"/>
        </w:rPr>
        <w:t xml:space="preserve">No more than 45 days after a missed payment, the servicer must send you written notice describing loss mitigation options that could be available, and they must assign personnel to help you through the process. This is the start of your formal opportunity to apply for a loan modification, forbearance, repayment plan, or short sale.</w:t>
      </w:r>
    </w:p>
    <w:p w:rsidR="00000000" w:rsidDel="00000000" w:rsidP="00000000" w:rsidRDefault="00000000" w:rsidRPr="00000000" w14:paraId="0000000F">
      <w:pPr>
        <w:pStyle w:val="Heading2"/>
        <w:rPr/>
      </w:pPr>
      <w:r w:rsidDel="00000000" w:rsidR="00000000" w:rsidRPr="00000000">
        <w:rPr>
          <w:rtl w:val="0"/>
        </w:rPr>
        <w:t xml:space="preserve">Day 90: Default Letter</w:t>
      </w:r>
    </w:p>
    <w:p w:rsidR="00000000" w:rsidDel="00000000" w:rsidP="00000000" w:rsidRDefault="00000000" w:rsidRPr="00000000" w14:paraId="00000010">
      <w:pPr>
        <w:rPr/>
      </w:pPr>
      <w:r w:rsidDel="00000000" w:rsidR="00000000" w:rsidRPr="00000000">
        <w:rPr>
          <w:rtl w:val="0"/>
        </w:rPr>
        <w:t xml:space="preserve">Around the 90-day mark, you'll typically receive a formal Notice of Default or breach letter. This letter states the amount needed to bring the loan current and warns that foreclosure will follow if the default isn't cured. You generally have 30 days from this notice to respond before the lender can initiate foreclosure.</w:t>
      </w:r>
    </w:p>
    <w:p w:rsidR="00000000" w:rsidDel="00000000" w:rsidP="00000000" w:rsidRDefault="00000000" w:rsidRPr="00000000" w14:paraId="00000011">
      <w:pPr>
        <w:pStyle w:val="Heading2"/>
        <w:rPr/>
      </w:pPr>
      <w:r w:rsidDel="00000000" w:rsidR="00000000" w:rsidRPr="00000000">
        <w:rPr>
          <w:rtl w:val="0"/>
        </w:rPr>
        <w:t xml:space="preserve">Day 120: Foreclosure Eligible</w:t>
      </w:r>
    </w:p>
    <w:p w:rsidR="00000000" w:rsidDel="00000000" w:rsidP="00000000" w:rsidRDefault="00000000" w:rsidRPr="00000000" w14:paraId="00000012">
      <w:pPr>
        <w:rPr/>
      </w:pPr>
      <w:r w:rsidDel="00000000" w:rsidR="00000000" w:rsidRPr="00000000">
        <w:rPr>
          <w:rtl w:val="0"/>
        </w:rPr>
        <w:t xml:space="preserve">Federal law generally prohibits lenders from initiating foreclosure until the loan is more than 120 days past due. This 120-day window is your most valuable opportunity to pursue alternatives. After Day 120, the lender can instruct the public trustee to start the formal foreclosure process.</w:t>
      </w:r>
    </w:p>
    <w:p w:rsidR="00000000" w:rsidDel="00000000" w:rsidP="00000000" w:rsidRDefault="00000000" w:rsidRPr="00000000" w14:paraId="00000013">
      <w:pPr>
        <w:pStyle w:val="Heading1"/>
        <w:rPr/>
      </w:pPr>
      <w:r w:rsidDel="00000000" w:rsidR="00000000" w:rsidRPr="00000000">
        <w:rPr>
          <w:rtl w:val="0"/>
        </w:rPr>
        <w:t xml:space="preserve">Phase 2: Formal Foreclosure (NED to Sale)</w:t>
      </w:r>
    </w:p>
    <w:p w:rsidR="00000000" w:rsidDel="00000000" w:rsidP="00000000" w:rsidRDefault="00000000" w:rsidRPr="00000000" w14:paraId="00000014">
      <w:pPr>
        <w:pStyle w:val="Heading2"/>
        <w:rPr/>
      </w:pPr>
      <w:r w:rsidDel="00000000" w:rsidR="00000000" w:rsidRPr="00000000">
        <w:rPr>
          <w:rtl w:val="0"/>
        </w:rPr>
        <w:t xml:space="preserve">NED Day 0: Notice of Election and Demand Filed</w:t>
      </w:r>
    </w:p>
    <w:p w:rsidR="00000000" w:rsidDel="00000000" w:rsidP="00000000" w:rsidRDefault="00000000" w:rsidRPr="00000000" w14:paraId="00000015">
      <w:pPr>
        <w:rPr/>
      </w:pPr>
      <w:r w:rsidDel="00000000" w:rsidR="00000000" w:rsidRPr="00000000">
        <w:rPr>
          <w:rtl w:val="0"/>
        </w:rPr>
        <w:t xml:space="preserve">The lender's attorney files a Notice of Election and Demand (NED) with the county public trustee, who records it with the county clerk and recorder. This is the official start of the formal foreclosure. The public trustee immediately sets a foreclosure sale date.</w:t>
      </w:r>
    </w:p>
    <w:p w:rsidR="00000000" w:rsidDel="00000000" w:rsidP="00000000" w:rsidRDefault="00000000" w:rsidRPr="00000000" w14:paraId="00000016">
      <w:pPr>
        <w:rPr/>
      </w:pPr>
      <w:r w:rsidDel="00000000" w:rsidR="00000000" w:rsidRPr="00000000">
        <w:rPr>
          <w:rtl w:val="0"/>
        </w:rPr>
        <w:t xml:space="preserve">Under Colorado Revised Statutes § 38-38-108, the sale date for residential property must be no less than 110 calendar days and no more than 125 calendar days from when the NED is recorded. Agricultural properties get a longer window of 215 to 230 days.</w:t>
      </w:r>
    </w:p>
    <w:p w:rsidR="00000000" w:rsidDel="00000000" w:rsidP="00000000" w:rsidRDefault="00000000" w:rsidRPr="00000000" w14:paraId="00000017">
      <w:pPr>
        <w:pStyle w:val="Heading2"/>
        <w:rPr/>
      </w:pPr>
      <w:r w:rsidDel="00000000" w:rsidR="00000000" w:rsidRPr="00000000">
        <w:rPr>
          <w:rtl w:val="0"/>
        </w:rPr>
        <w:t xml:space="preserve">NED Day 1 to Day 20: First Combined Notice</w:t>
      </w:r>
    </w:p>
    <w:p w:rsidR="00000000" w:rsidDel="00000000" w:rsidP="00000000" w:rsidRDefault="00000000" w:rsidRPr="00000000" w14:paraId="00000018">
      <w:pPr>
        <w:rPr/>
      </w:pPr>
      <w:r w:rsidDel="00000000" w:rsidR="00000000" w:rsidRPr="00000000">
        <w:rPr>
          <w:rtl w:val="0"/>
        </w:rPr>
        <w:t xml:space="preserve">Within 20 calendar days after the NED is recorded, the public trustee mails you a Combined Notice of Sale, Right to Cure, and Right to Redeem. This notice details: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scheduled foreclosure sale date, time, and location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right to cure the default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deadline to file a Notice of Intent to Cure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 for the Colorado Foreclosure Hotline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statement that foreclosure consultants cannot charge upfront fees</w:t>
      </w:r>
    </w:p>
    <w:p w:rsidR="00000000" w:rsidDel="00000000" w:rsidP="00000000" w:rsidRDefault="00000000" w:rsidRPr="00000000" w14:paraId="0000001E">
      <w:pPr>
        <w:rPr/>
      </w:pPr>
      <w:r w:rsidDel="00000000" w:rsidR="00000000" w:rsidRPr="00000000">
        <w:rPr>
          <w:rtl w:val="0"/>
        </w:rPr>
        <w:t xml:space="preserve">Read this notice carefully. The dates listed are real deadlines, not suggestions.</w:t>
      </w:r>
    </w:p>
    <w:p w:rsidR="00000000" w:rsidDel="00000000" w:rsidP="00000000" w:rsidRDefault="00000000" w:rsidRPr="00000000" w14:paraId="0000001F">
      <w:pPr>
        <w:pStyle w:val="Heading2"/>
        <w:rPr/>
      </w:pPr>
      <w:r w:rsidDel="00000000" w:rsidR="00000000" w:rsidRPr="00000000">
        <w:rPr>
          <w:rtl w:val="0"/>
        </w:rPr>
        <w:t xml:space="preserve">NED Day 45 to Day 60: Second Combined Notice and Publication</w:t>
      </w:r>
    </w:p>
    <w:p w:rsidR="00000000" w:rsidDel="00000000" w:rsidP="00000000" w:rsidRDefault="00000000" w:rsidRPr="00000000" w14:paraId="00000020">
      <w:pPr>
        <w:rPr/>
      </w:pPr>
      <w:r w:rsidDel="00000000" w:rsidR="00000000" w:rsidRPr="00000000">
        <w:rPr>
          <w:rtl w:val="0"/>
        </w:rPr>
        <w:t xml:space="preserve">Between 45 and 60 calendar days before the sale date, the public trustee: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Mails a second Combined Notice to you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Publishes notice of the foreclosure sale in a local newspaper once a week for five consecutive weeks</w:t>
      </w:r>
    </w:p>
    <w:p w:rsidR="00000000" w:rsidDel="00000000" w:rsidP="00000000" w:rsidRDefault="00000000" w:rsidRPr="00000000" w14:paraId="00000023">
      <w:pPr>
        <w:rPr/>
      </w:pPr>
      <w:r w:rsidDel="00000000" w:rsidR="00000000" w:rsidRPr="00000000">
        <w:rPr>
          <w:rtl w:val="0"/>
        </w:rPr>
        <w:t xml:space="preserve">The publication makes the foreclosure a matter of public record. Real estate investors and wholesalers begin contacting homeowners at this stage.</w:t>
      </w:r>
    </w:p>
    <w:p w:rsidR="00000000" w:rsidDel="00000000" w:rsidP="00000000" w:rsidRDefault="00000000" w:rsidRPr="00000000" w14:paraId="00000024">
      <w:pPr>
        <w:pStyle w:val="Heading2"/>
        <w:rPr/>
      </w:pPr>
      <w:r w:rsidDel="00000000" w:rsidR="00000000" w:rsidRPr="00000000">
        <w:rPr>
          <w:rtl w:val="0"/>
        </w:rPr>
        <w:t xml:space="preserve">NED Day 30 to Day 90: Rule 120 Hearing</w:t>
      </w:r>
    </w:p>
    <w:p w:rsidR="00000000" w:rsidDel="00000000" w:rsidP="00000000" w:rsidRDefault="00000000" w:rsidRPr="00000000" w14:paraId="00000025">
      <w:pPr>
        <w:rPr/>
      </w:pPr>
      <w:r w:rsidDel="00000000" w:rsidR="00000000" w:rsidRPr="00000000">
        <w:rPr>
          <w:rtl w:val="0"/>
        </w:rPr>
        <w:t xml:space="preserve">Before the foreclosure sale can proceed, the lender must obtain a court order. The lender's attorney files a motion under </w:t>
      </w:r>
      <w:hyperlink r:id="rId8">
        <w:r w:rsidDel="00000000" w:rsidR="00000000" w:rsidRPr="00000000">
          <w:rPr>
            <w:color w:val="0563c1"/>
            <w:u w:val="single"/>
            <w:rtl w:val="0"/>
          </w:rPr>
          <w:t xml:space="preserve">Rule 120 of the Colorado Rules of Civil Procedure</w:t>
        </w:r>
      </w:hyperlink>
      <w:r w:rsidDel="00000000" w:rsidR="00000000" w:rsidRPr="00000000">
        <w:rPr>
          <w:rtl w:val="0"/>
        </w:rPr>
        <w:t xml:space="preserve"> asking the district court for an Order Authorizing Sale (OAS). This hearing typically occurs 30 to 90 days after the NED is filed.</w:t>
      </w:r>
    </w:p>
    <w:p w:rsidR="00000000" w:rsidDel="00000000" w:rsidP="00000000" w:rsidRDefault="00000000" w:rsidRPr="00000000" w14:paraId="00000026">
      <w:pPr>
        <w:rPr/>
      </w:pPr>
      <w:r w:rsidDel="00000000" w:rsidR="00000000" w:rsidRPr="00000000">
        <w:rPr>
          <w:rtl w:val="0"/>
        </w:rPr>
        <w:t xml:space="preserve">Notice of Hearing: The court mails you a notice of the hearing at least 14 days before the response deadline. The notice is also posted on the courthouse and at the property.</w:t>
      </w:r>
    </w:p>
    <w:p w:rsidR="00000000" w:rsidDel="00000000" w:rsidP="00000000" w:rsidRDefault="00000000" w:rsidRPr="00000000" w14:paraId="00000027">
      <w:pPr>
        <w:rPr/>
      </w:pPr>
      <w:r w:rsidDel="00000000" w:rsidR="00000000" w:rsidRPr="00000000">
        <w:rPr>
          <w:rtl w:val="0"/>
        </w:rPr>
        <w:t xml:space="preserve">Filing a Response: You have until 7 days before the hearing to file a written response with the court. If you don't file by this deadline, the court will typically sign the order authorizing sale without holding the hearing, even if you appear in court.</w:t>
      </w:r>
    </w:p>
    <w:p w:rsidR="00000000" w:rsidDel="00000000" w:rsidP="00000000" w:rsidRDefault="00000000" w:rsidRPr="00000000" w14:paraId="00000028">
      <w:pPr>
        <w:rPr/>
      </w:pPr>
      <w:r w:rsidDel="00000000" w:rsidR="00000000" w:rsidRPr="00000000">
        <w:rPr>
          <w:rtl w:val="0"/>
        </w:rPr>
        <w:t xml:space="preserve">What You Can Argue: Rule 120 limits the issues you can raise to four areas: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a default actually exists under the note and deed of trust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lender has the legal right to foreclose (standing)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you're entitled to protections under the Servicemembers Civil Relief Act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status of a loan modification request should prevent the sale</w:t>
      </w:r>
    </w:p>
    <w:p w:rsidR="00000000" w:rsidDel="00000000" w:rsidP="00000000" w:rsidRDefault="00000000" w:rsidRPr="00000000" w14:paraId="0000002D">
      <w:pPr>
        <w:rPr/>
      </w:pPr>
      <w:r w:rsidDel="00000000" w:rsidR="00000000" w:rsidRPr="00000000">
        <w:rPr>
          <w:rtl w:val="0"/>
        </w:rPr>
        <w:t xml:space="preserve">Use </w:t>
      </w:r>
      <w:hyperlink r:id="rId9">
        <w:r w:rsidDel="00000000" w:rsidR="00000000" w:rsidRPr="00000000">
          <w:rPr>
            <w:color w:val="0563c1"/>
            <w:u w:val="single"/>
            <w:rtl w:val="0"/>
          </w:rPr>
          <w:t xml:space="preserve">Form JDF 621 (Verified Response to a Rule 120 Notice)</w:t>
        </w:r>
      </w:hyperlink>
      <w:r w:rsidDel="00000000" w:rsidR="00000000" w:rsidRPr="00000000">
        <w:rPr>
          <w:rtl w:val="0"/>
        </w:rPr>
        <w:t xml:space="preserve"> to file your response. Hiring a foreclosure attorney significantly improves your chances of success.</w:t>
      </w:r>
    </w:p>
    <w:p w:rsidR="00000000" w:rsidDel="00000000" w:rsidP="00000000" w:rsidRDefault="00000000" w:rsidRPr="00000000" w14:paraId="0000002E">
      <w:pPr>
        <w:pStyle w:val="Heading2"/>
        <w:rPr/>
      </w:pPr>
      <w:r w:rsidDel="00000000" w:rsidR="00000000" w:rsidRPr="00000000">
        <w:rPr>
          <w:rtl w:val="0"/>
        </w:rPr>
        <w:t xml:space="preserve">NED Day 95 to Day 110: Notice of Intent to Cure Deadline</w:t>
      </w:r>
    </w:p>
    <w:p w:rsidR="00000000" w:rsidDel="00000000" w:rsidP="00000000" w:rsidRDefault="00000000" w:rsidRPr="00000000" w14:paraId="0000002F">
      <w:pPr>
        <w:rPr/>
      </w:pPr>
      <w:r w:rsidDel="00000000" w:rsidR="00000000" w:rsidRPr="00000000">
        <w:rPr>
          <w:rtl w:val="0"/>
        </w:rPr>
        <w:t xml:space="preserve">You can stop the foreclosure by reinstating the loan, but you must file a written Notice of Intent to Cure with the public trustee at least 15 calendar days before the scheduled sale date. The trustee then provides cure figures showing exactly what you must pay (missed payments, late fees, attorney fees, and costs).</w:t>
      </w:r>
    </w:p>
    <w:p w:rsidR="00000000" w:rsidDel="00000000" w:rsidP="00000000" w:rsidRDefault="00000000" w:rsidRPr="00000000" w14:paraId="00000030">
      <w:pPr>
        <w:rPr/>
      </w:pPr>
      <w:r w:rsidDel="00000000" w:rsidR="00000000" w:rsidRPr="00000000">
        <w:rPr>
          <w:rtl w:val="0"/>
        </w:rPr>
        <w:t xml:space="preserve">You must pay the cure amount in full by noon the day before the sale. Partial payments don't stop the foreclosure.</w:t>
      </w:r>
    </w:p>
    <w:p w:rsidR="00000000" w:rsidDel="00000000" w:rsidP="00000000" w:rsidRDefault="00000000" w:rsidRPr="00000000" w14:paraId="00000031">
      <w:pPr>
        <w:pStyle w:val="Heading2"/>
        <w:rPr/>
      </w:pPr>
      <w:r w:rsidDel="00000000" w:rsidR="00000000" w:rsidRPr="00000000">
        <w:rPr>
          <w:rtl w:val="0"/>
        </w:rPr>
        <w:t xml:space="preserve">NED Day 110 to Day 125: The Foreclosure Sale</w:t>
      </w:r>
    </w:p>
    <w:p w:rsidR="00000000" w:rsidDel="00000000" w:rsidP="00000000" w:rsidRDefault="00000000" w:rsidRPr="00000000" w14:paraId="00000032">
      <w:pPr>
        <w:rPr/>
      </w:pPr>
      <w:r w:rsidDel="00000000" w:rsidR="00000000" w:rsidRPr="00000000">
        <w:rPr>
          <w:rtl w:val="0"/>
        </w:rPr>
        <w:t xml:space="preserve">The public trustee conducts the foreclosure sale at the time and location listed in the notice. Most sales are public auctions, though procedures vary by county. The lender typically bids the loan balance plus costs as the opening bid. Third-party investors can bid higher. The highest bidder receives a Certificate of Purchase.</w:t>
      </w:r>
    </w:p>
    <w:p w:rsidR="00000000" w:rsidDel="00000000" w:rsidP="00000000" w:rsidRDefault="00000000" w:rsidRPr="00000000" w14:paraId="00000033">
      <w:pPr>
        <w:rPr/>
      </w:pPr>
      <w:r w:rsidDel="00000000" w:rsidR="00000000" w:rsidRPr="00000000">
        <w:rPr>
          <w:rtl w:val="0"/>
        </w:rPr>
        <w:t xml:space="preserve">Lenders can withdraw or continue the sale at any time up until it starts, often to allow more time for loss mitigation negotiations.</w:t>
      </w:r>
    </w:p>
    <w:p w:rsidR="00000000" w:rsidDel="00000000" w:rsidP="00000000" w:rsidRDefault="00000000" w:rsidRPr="00000000" w14:paraId="00000034">
      <w:pPr>
        <w:pStyle w:val="Heading1"/>
        <w:rPr/>
      </w:pPr>
      <w:r w:rsidDel="00000000" w:rsidR="00000000" w:rsidRPr="00000000">
        <w:rPr>
          <w:rtl w:val="0"/>
        </w:rPr>
        <w:t xml:space="preserve">Phase 3: Post-Sale Process</w:t>
      </w:r>
    </w:p>
    <w:p w:rsidR="00000000" w:rsidDel="00000000" w:rsidP="00000000" w:rsidRDefault="00000000" w:rsidRPr="00000000" w14:paraId="00000035">
      <w:pPr>
        <w:pStyle w:val="Heading2"/>
        <w:rPr/>
      </w:pPr>
      <w:r w:rsidDel="00000000" w:rsidR="00000000" w:rsidRPr="00000000">
        <w:rPr>
          <w:rtl w:val="0"/>
        </w:rPr>
        <w:t xml:space="preserve">Sale Day + 8 Business Days: Junior Lienholder Redemption Period Begins</w:t>
      </w:r>
    </w:p>
    <w:p w:rsidR="00000000" w:rsidDel="00000000" w:rsidP="00000000" w:rsidRDefault="00000000" w:rsidRPr="00000000" w14:paraId="00000036">
      <w:pPr>
        <w:rPr/>
      </w:pPr>
      <w:r w:rsidDel="00000000" w:rsidR="00000000" w:rsidRPr="00000000">
        <w:rPr>
          <w:rtl w:val="0"/>
        </w:rPr>
        <w:t xml:space="preserve">After the sale, junior lienholders (other lenders, HOAs, judgment creditors) have 8 business days to file a Notice of Intent to Redeem. The public trustee provides redemption figures within 14 days after the sale. Junior lienors then have 15 to 20 days after the sale to redeem the property, starting with the most senior junior lienholder.</w:t>
      </w:r>
    </w:p>
    <w:p w:rsidR="00000000" w:rsidDel="00000000" w:rsidP="00000000" w:rsidRDefault="00000000" w:rsidRPr="00000000" w14:paraId="00000037">
      <w:pPr>
        <w:rPr/>
      </w:pPr>
      <w:r w:rsidDel="00000000" w:rsidR="00000000" w:rsidRPr="00000000">
        <w:rPr>
          <w:rtl w:val="0"/>
        </w:rPr>
        <w:t xml:space="preserve">Important: As the former homeowner, you generally do NOT have a redemption right in Colorado nonjudicial foreclosures. Only junior lienholders can redeem. The exception is HOA foreclosures, where the homeowner gets a 180-day redemption period.</w:t>
      </w:r>
    </w:p>
    <w:p w:rsidR="00000000" w:rsidDel="00000000" w:rsidP="00000000" w:rsidRDefault="00000000" w:rsidRPr="00000000" w14:paraId="00000038">
      <w:pPr>
        <w:pStyle w:val="Heading2"/>
        <w:rPr/>
      </w:pPr>
      <w:r w:rsidDel="00000000" w:rsidR="00000000" w:rsidRPr="00000000">
        <w:rPr>
          <w:rtl w:val="0"/>
        </w:rPr>
        <w:t xml:space="preserve">Sale Day + 15 Business Days: Confirmation Deed Issued</w:t>
      </w:r>
    </w:p>
    <w:p w:rsidR="00000000" w:rsidDel="00000000" w:rsidP="00000000" w:rsidRDefault="00000000" w:rsidRPr="00000000" w14:paraId="00000039">
      <w:pPr>
        <w:rPr/>
      </w:pPr>
      <w:r w:rsidDel="00000000" w:rsidR="00000000" w:rsidRPr="00000000">
        <w:rPr>
          <w:rtl w:val="0"/>
        </w:rPr>
        <w:t xml:space="preserve">If no redemption occurs, the public trustee issues a Confirmation Deed to the holder of the Certificate of Purchase (typically the lender) no sooner than 15 business days after the sale. The deed is recorded with the clerk and recorder. At this point, ownership of the property officially transfers.</w:t>
      </w:r>
    </w:p>
    <w:p w:rsidR="00000000" w:rsidDel="00000000" w:rsidP="00000000" w:rsidRDefault="00000000" w:rsidRPr="00000000" w14:paraId="0000003A">
      <w:pPr>
        <w:pStyle w:val="Heading2"/>
        <w:rPr/>
      </w:pPr>
      <w:r w:rsidDel="00000000" w:rsidR="00000000" w:rsidRPr="00000000">
        <w:rPr>
          <w:rtl w:val="0"/>
        </w:rPr>
        <w:t xml:space="preserve">Sale Day + 3 to 30 Days: Notice to Quit and Eviction</w:t>
      </w:r>
    </w:p>
    <w:p w:rsidR="00000000" w:rsidDel="00000000" w:rsidP="00000000" w:rsidRDefault="00000000" w:rsidRPr="00000000" w14:paraId="0000003B">
      <w:pPr>
        <w:rPr/>
      </w:pPr>
      <w:r w:rsidDel="00000000" w:rsidR="00000000" w:rsidRPr="00000000">
        <w:rPr>
          <w:rtl w:val="0"/>
        </w:rPr>
        <w:t xml:space="preserve">Once the new owner has the deed, they can begin the eviction process. Typically: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Former owners receive a 3-day Notice to Quit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Tenants protected under the Protecting Tenants at Foreclosure Act get up to 90 days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leave voluntarily, the new owner files an eviction (Forcible Entry and Detainer) lawsuit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Court-ordered eviction can be completed in 30 to 60 days</w:t>
      </w:r>
    </w:p>
    <w:p w:rsidR="00000000" w:rsidDel="00000000" w:rsidP="00000000" w:rsidRDefault="00000000" w:rsidRPr="00000000" w14:paraId="00000040">
      <w:pPr>
        <w:rPr/>
      </w:pPr>
      <w:r w:rsidDel="00000000" w:rsidR="00000000" w:rsidRPr="00000000">
        <w:rPr>
          <w:rtl w:val="0"/>
        </w:rPr>
        <w:t xml:space="preserve">Leaving voluntarily after the Notice to Quit is usually better than waiting for forced eviction. Eviction lawsuits become public record and may appear in tenant screening databases, complicating future rental applications.</w:t>
      </w:r>
    </w:p>
    <w:p w:rsidR="00000000" w:rsidDel="00000000" w:rsidP="00000000" w:rsidRDefault="00000000" w:rsidRPr="00000000" w14:paraId="00000041">
      <w:pPr>
        <w:pStyle w:val="Heading2"/>
        <w:rPr/>
      </w:pPr>
      <w:r w:rsidDel="00000000" w:rsidR="00000000" w:rsidRPr="00000000">
        <w:rPr>
          <w:rtl w:val="0"/>
        </w:rPr>
        <w:t xml:space="preserve">Sale Day + 6 Years: Deficiency Judgment Window</w:t>
      </w:r>
    </w:p>
    <w:p w:rsidR="00000000" w:rsidDel="00000000" w:rsidP="00000000" w:rsidRDefault="00000000" w:rsidRPr="00000000" w14:paraId="00000042">
      <w:pPr>
        <w:rPr/>
      </w:pPr>
      <w:r w:rsidDel="00000000" w:rsidR="00000000" w:rsidRPr="00000000">
        <w:rPr>
          <w:rtl w:val="0"/>
        </w:rPr>
        <w:t xml:space="preserve">Under Colorado Revised Statutes § 4-3-118, the lender can pursue a deficiency judgment for up to six years after the foreclosure sale by filing a separate lawsuit. A deficiency judgment is the difference between what you owed and what the property sold for at auction. If the lender bids less than fair market value at the sale, you may raise this as a defense.</w:t>
      </w:r>
    </w:p>
    <w:p w:rsidR="00000000" w:rsidDel="00000000" w:rsidP="00000000" w:rsidRDefault="00000000" w:rsidRPr="00000000" w14:paraId="00000043">
      <w:pPr>
        <w:pStyle w:val="Heading1"/>
        <w:rPr/>
      </w:pPr>
      <w:r w:rsidDel="00000000" w:rsidR="00000000" w:rsidRPr="00000000">
        <w:rPr>
          <w:rtl w:val="0"/>
        </w:rPr>
        <w:t xml:space="preserve">Critical Action Checkpoints</w:t>
      </w:r>
    </w:p>
    <w:p w:rsidR="00000000" w:rsidDel="00000000" w:rsidP="00000000" w:rsidRDefault="00000000" w:rsidRPr="00000000" w14:paraId="00000044">
      <w:pPr>
        <w:rPr/>
      </w:pPr>
      <w:r w:rsidDel="00000000" w:rsidR="00000000" w:rsidRPr="00000000">
        <w:rPr>
          <w:rtl w:val="0"/>
        </w:rPr>
        <w:t xml:space="preserve">Here's when to take action and why each deadline matters: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1 to Day 90: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your servicer immediately. Request loss mitigation in writing. Apply for hardship programs. This is when you have the most options and the lowest credit damage.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90 to Day 120: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a HUD-approved housing counselor through Colorado Housing Connects (877-601-HOPE). Free counselors can negotiate with your servicer on your behalf.</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After NED Recording: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 a foreclosure attorney if you intend to challenge the foreclosure. Apply for the Colorado Emergency Mortgage Assistance Program (EMAP) for financial assistance.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Days Before Rule 120 Hearing: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chance to file Form JDF 621 to contest the foreclosure.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Days Before Sale: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chance to file Notice of Intent to Cure if you plan to reinstate the loan with a lump sum payment.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 Before Sale (Noon):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payment deadline for reinstatement. Last chance for a short sale to close.</w:t>
      </w:r>
    </w:p>
    <w:p w:rsidR="00000000" w:rsidDel="00000000" w:rsidP="00000000" w:rsidRDefault="00000000" w:rsidRPr="00000000" w14:paraId="0000004B">
      <w:pPr>
        <w:pStyle w:val="Heading1"/>
        <w:rPr/>
      </w:pPr>
      <w:r w:rsidDel="00000000" w:rsidR="00000000" w:rsidRPr="00000000">
        <w:rPr>
          <w:rtl w:val="0"/>
        </w:rPr>
        <w:t xml:space="preserve">Events That Can Pause or Stop the Timeline</w:t>
      </w:r>
    </w:p>
    <w:p w:rsidR="00000000" w:rsidDel="00000000" w:rsidP="00000000" w:rsidRDefault="00000000" w:rsidRPr="00000000" w14:paraId="0000004C">
      <w:pPr>
        <w:rPr/>
      </w:pPr>
      <w:r w:rsidDel="00000000" w:rsidR="00000000" w:rsidRPr="00000000">
        <w:rPr>
          <w:rtl w:val="0"/>
        </w:rPr>
        <w:t xml:space="preserve">Several actions can interrupt the foreclosure clock: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Bankruptcy Filing: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7 or Chapter 13 creates an automatic stay halting the foreclosure immediately upon filing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Complete Loan Modification Application: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rules generally require the servicer to review a complete application before proceeding with a sale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Reinstatement: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Paying the full cure amount stops the foreclosure entirely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Short Sale or Sale of Property: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the home (with lender approval if owed more than home value) closes out the loan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Lender Continuance: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Lenders can voluntarily continue the sale to allow more negotiation time</w:t>
      </w:r>
    </w:p>
    <w:p w:rsidR="00000000" w:rsidDel="00000000" w:rsidP="00000000" w:rsidRDefault="00000000" w:rsidRPr="00000000" w14:paraId="00000052">
      <w:pPr>
        <w:pStyle w:val="Heading1"/>
        <w:rPr/>
      </w:pPr>
      <w:r w:rsidDel="00000000" w:rsidR="00000000" w:rsidRPr="00000000">
        <w:rPr>
          <w:rtl w:val="0"/>
        </w:rPr>
        <w:t xml:space="preserve">Final Takeaway</w:t>
      </w:r>
    </w:p>
    <w:p w:rsidR="00000000" w:rsidDel="00000000" w:rsidP="00000000" w:rsidRDefault="00000000" w:rsidRPr="00000000" w14:paraId="00000053">
      <w:pPr>
        <w:rPr/>
      </w:pPr>
      <w:r w:rsidDel="00000000" w:rsidR="00000000" w:rsidRPr="00000000">
        <w:rPr>
          <w:rtl w:val="0"/>
        </w:rPr>
        <w:t xml:space="preserve">The Colorado foreclosure timeline is structured but unforgiving. From your first missed payment to the final loss of your home runs approximately eight to nine months under normal circumstances. Every step has a deadline, and missing those deadlines forecloses your legal options.</w:t>
      </w:r>
    </w:p>
    <w:p w:rsidR="00000000" w:rsidDel="00000000" w:rsidP="00000000" w:rsidRDefault="00000000" w:rsidRPr="00000000" w14:paraId="00000054">
      <w:pPr>
        <w:rPr/>
      </w:pPr>
      <w:r w:rsidDel="00000000" w:rsidR="00000000" w:rsidRPr="00000000">
        <w:rPr>
          <w:rtl w:val="0"/>
        </w:rPr>
        <w:t xml:space="preserve">If you're behind on payments, act immediately. The earlier you engage with your servicer, a housing counselor, or a foreclosure attorney, the more options you have. By the time the public trustee sets a sale date, your window for keeping the home has narrowed dramatically. Don't wait until the second Combined Notice arrives in the mail to start exploring solutions.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loradojudicial.gov/self-help/residential-foreclosures" TargetMode="External"/><Relationship Id="rId5" Type="http://schemas.openxmlformats.org/officeDocument/2006/relationships/styles" Target="styles.xml"/><Relationship Id="rId6" Type="http://schemas.openxmlformats.org/officeDocument/2006/relationships/hyperlink" Target="https://leg.colorado.gov/sites/default/files/images/olls/crs2024-title-38.pdf" TargetMode="External"/><Relationship Id="rId7" Type="http://schemas.openxmlformats.org/officeDocument/2006/relationships/hyperlink" Target="https://www.consumerfinance.gov/rules-policy/regulations/1024/39/" TargetMode="External"/><Relationship Id="rId8" Type="http://schemas.openxmlformats.org/officeDocument/2006/relationships/hyperlink" Target="https://www.coloradojudicial.gov/self-help/residential-foreclos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