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What Investors Look for in a Distressed Property</w:t>
      </w:r>
    </w:p>
    <w:p w:rsidR="00000000" w:rsidDel="00000000" w:rsidP="00000000" w:rsidRDefault="00000000" w:rsidRPr="00000000" w14:paraId="00000002">
      <w:pPr>
        <w:rPr/>
      </w:pPr>
      <w:r w:rsidDel="00000000" w:rsidR="00000000" w:rsidRPr="00000000">
        <w:rPr>
          <w:i w:val="1"/>
          <w:iCs w:val="1"/>
          <w:rtl w:val="0"/>
        </w:rPr>
        <w:t xml:space="preserve">Understanding the investor perspective can help you sell your distressed property faster. Key factors include location, structural condition, and market timing.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If you're facing foreclosure, dealing with inherited property, or trying to offload a home that needs significant work, selling to an investor may be your fastest path to closing. According to the </w:t>
      </w:r>
      <w:hyperlink r:id="rId6">
        <w:r w:rsidDel="00000000" w:rsidR="00000000" w:rsidRPr="00000000">
          <w:rPr>
            <w:color w:val="0563c1"/>
            <w:u w:val="single"/>
            <w:rtl w:val="0"/>
          </w:rPr>
          <w:t xml:space="preserve">National Association of Realtors</w:t>
        </w:r>
      </w:hyperlink>
      <w:r w:rsidDel="00000000" w:rsidR="00000000" w:rsidRPr="00000000">
        <w:rPr>
          <w:rtl w:val="0"/>
        </w:rPr>
        <w:t xml:space="preserve">, distressed sales (foreclosures and short sales combined) represent about 2% of all real estate transactions in 2025, which means investors are actively scanning a small, competitive pool of properties. Understanding exactly what they evaluate before making an offer helps you position your property to sell faster and at a fair price.</w:t>
      </w:r>
    </w:p>
    <w:p w:rsidR="00000000" w:rsidDel="00000000" w:rsidP="00000000" w:rsidRDefault="00000000" w:rsidRPr="00000000" w14:paraId="00000005">
      <w:pPr>
        <w:pStyle w:val="Heading1"/>
        <w:rPr/>
      </w:pPr>
      <w:r w:rsidDel="00000000" w:rsidR="00000000" w:rsidRPr="00000000">
        <w:rPr>
          <w:rtl w:val="0"/>
        </w:rPr>
        <w:t xml:space="preserve">What Counts as a Distressed Property</w:t>
      </w:r>
    </w:p>
    <w:p w:rsidR="00000000" w:rsidDel="00000000" w:rsidP="00000000" w:rsidRDefault="00000000" w:rsidRPr="00000000" w14:paraId="00000006">
      <w:pPr>
        <w:rPr/>
      </w:pPr>
      <w:r w:rsidDel="00000000" w:rsidR="00000000" w:rsidRPr="00000000">
        <w:rPr>
          <w:rtl w:val="0"/>
        </w:rPr>
        <w:t xml:space="preserve">A distressed property is any home where the owner, the physical structure, or both are under pressure that creates motivation to sell quickly, often below market value. Distress takes several forms: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distress: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Pre-foreclosure, short sale, or tax-delinquent properties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Physical distress: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Deferred maintenance, fire or water damage, code violations, or abandonment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Life-event distress: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Divorce, death, inherited property, job relocation, or medical hardship</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Bank-owned (REO):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Properties already foreclosed and owned by lenders</w:t>
      </w:r>
    </w:p>
    <w:p w:rsidR="00000000" w:rsidDel="00000000" w:rsidP="00000000" w:rsidRDefault="00000000" w:rsidRPr="00000000" w14:paraId="0000000B">
      <w:pPr>
        <w:rPr/>
      </w:pPr>
      <w:r w:rsidDel="00000000" w:rsidR="00000000" w:rsidRPr="00000000">
        <w:rPr>
          <w:rtl w:val="0"/>
        </w:rPr>
        <w:t xml:space="preserve">Each type appeals to different investors. Knowing which category your property falls into helps you identify the right buyer pool.</w:t>
      </w:r>
    </w:p>
    <w:p w:rsidR="00000000" w:rsidDel="00000000" w:rsidP="00000000" w:rsidRDefault="00000000" w:rsidRPr="00000000" w14:paraId="0000000C">
      <w:pPr>
        <w:pStyle w:val="Heading1"/>
        <w:rPr/>
      </w:pPr>
      <w:r w:rsidDel="00000000" w:rsidR="00000000" w:rsidRPr="00000000">
        <w:rPr>
          <w:rtl w:val="0"/>
        </w:rPr>
        <w:t xml:space="preserve">The Investor Math: The 70% Rule</w:t>
      </w:r>
    </w:p>
    <w:p w:rsidR="00000000" w:rsidDel="00000000" w:rsidP="00000000" w:rsidRDefault="00000000" w:rsidRPr="00000000" w14:paraId="0000000D">
      <w:pPr>
        <w:rPr/>
      </w:pPr>
      <w:r w:rsidDel="00000000" w:rsidR="00000000" w:rsidRPr="00000000">
        <w:rPr>
          <w:rtl w:val="0"/>
        </w:rPr>
        <w:t xml:space="preserve">Most fix-and-flip investors underwrite deals using the 70% rule: they pay no more than 70% of the after-repair value (ARV) minus estimated renovation costs. Here's how the math works on a typical property: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ARV after renovation: $500,000</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 of ARV: $350,000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renovation cost: $75,000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investor offer: $275,000</w:t>
      </w:r>
    </w:p>
    <w:p w:rsidR="00000000" w:rsidDel="00000000" w:rsidP="00000000" w:rsidRDefault="00000000" w:rsidRPr="00000000" w14:paraId="00000012">
      <w:pPr>
        <w:rPr/>
      </w:pPr>
      <w:r w:rsidDel="00000000" w:rsidR="00000000" w:rsidRPr="00000000">
        <w:rPr>
          <w:rtl w:val="0"/>
        </w:rPr>
        <w:t xml:space="preserve">That 30% spread covers acquisition costs, holding costs, financing, agent commissions on resale, and profit. Sellers who understand this math have an easier time evaluating whether an offer is fair. Buy-and-hold investors operate differently, often paying closer to market value if the rental cash flow supports it.</w:t>
      </w:r>
    </w:p>
    <w:p w:rsidR="00000000" w:rsidDel="00000000" w:rsidP="00000000" w:rsidRDefault="00000000" w:rsidRPr="00000000" w14:paraId="00000013">
      <w:pPr>
        <w:pStyle w:val="Heading1"/>
        <w:rPr/>
      </w:pPr>
      <w:r w:rsidDel="00000000" w:rsidR="00000000" w:rsidRPr="00000000">
        <w:rPr>
          <w:rtl w:val="0"/>
        </w:rPr>
        <w:t xml:space="preserve">The 7 Factors Investors Evaluate</w:t>
      </w:r>
    </w:p>
    <w:p w:rsidR="00000000" w:rsidDel="00000000" w:rsidP="00000000" w:rsidRDefault="00000000" w:rsidRPr="00000000" w14:paraId="00000014">
      <w:pPr>
        <w:pStyle w:val="Heading2"/>
        <w:rPr/>
      </w:pPr>
      <w:r w:rsidDel="00000000" w:rsidR="00000000" w:rsidRPr="00000000">
        <w:rPr>
          <w:rtl w:val="0"/>
        </w:rPr>
        <w:t xml:space="preserve">1. Location and Neighborhood Trajectory</w:t>
      </w:r>
    </w:p>
    <w:p w:rsidR="00000000" w:rsidDel="00000000" w:rsidP="00000000" w:rsidRDefault="00000000" w:rsidRPr="00000000" w14:paraId="00000015">
      <w:pPr>
        <w:rPr/>
      </w:pPr>
      <w:r w:rsidDel="00000000" w:rsidR="00000000" w:rsidRPr="00000000">
        <w:rPr>
          <w:rtl w:val="0"/>
        </w:rPr>
        <w:t xml:space="preserve">Location matters more than almost any other factor. Investors look beyond the current condition of the neighborhood to where it's heading. They evaluate: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comparable sales within half a mile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district ratings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Crime trends and direction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Proximity to employment centers, transit, and retail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development and infrastructure investment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Zoning and density changes</w:t>
      </w:r>
    </w:p>
    <w:p w:rsidR="00000000" w:rsidDel="00000000" w:rsidP="00000000" w:rsidRDefault="00000000" w:rsidRPr="00000000" w14:paraId="0000001C">
      <w:pPr>
        <w:rPr/>
      </w:pPr>
      <w:r w:rsidDel="00000000" w:rsidR="00000000" w:rsidRPr="00000000">
        <w:rPr>
          <w:rtl w:val="0"/>
        </w:rPr>
        <w:t xml:space="preserve">A property in poor condition in an appreciating neighborhood will attract more investor interest and higher offers than a similar property in a declining area. Sellers in transitional neighborhoods often receive multiple competing offers.</w:t>
      </w:r>
    </w:p>
    <w:p w:rsidR="00000000" w:rsidDel="00000000" w:rsidP="00000000" w:rsidRDefault="00000000" w:rsidRPr="00000000" w14:paraId="0000001D">
      <w:pPr>
        <w:pStyle w:val="Heading2"/>
        <w:rPr/>
      </w:pPr>
      <w:r w:rsidDel="00000000" w:rsidR="00000000" w:rsidRPr="00000000">
        <w:rPr>
          <w:rtl w:val="0"/>
        </w:rPr>
        <w:t xml:space="preserve">2. Structural and Foundation Condition</w:t>
      </w:r>
    </w:p>
    <w:p w:rsidR="00000000" w:rsidDel="00000000" w:rsidP="00000000" w:rsidRDefault="00000000" w:rsidRPr="00000000" w14:paraId="0000001E">
      <w:pPr>
        <w:rPr/>
      </w:pPr>
      <w:r w:rsidDel="00000000" w:rsidR="00000000" w:rsidRPr="00000000">
        <w:rPr>
          <w:rtl w:val="0"/>
        </w:rPr>
        <w:t xml:space="preserve">Cosmetic problems are easy to fix. Structural problems can kill a deal. Investors focus heavily 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 cracks, settling, or shifting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Roof age and condition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Load-bearing wall integrity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Floor joist and framing condition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damage and mold history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Termite or pest damage</w:t>
      </w:r>
    </w:p>
    <w:p w:rsidR="00000000" w:rsidDel="00000000" w:rsidP="00000000" w:rsidRDefault="00000000" w:rsidRPr="00000000" w14:paraId="00000025">
      <w:pPr>
        <w:rPr/>
      </w:pPr>
      <w:r w:rsidDel="00000000" w:rsidR="00000000" w:rsidRPr="00000000">
        <w:rPr>
          <w:rtl w:val="0"/>
        </w:rPr>
        <w:t xml:space="preserve">A property with peeling paint, dated kitchens, and worn carpet is a desirable flip candidate. A property with foundation problems, structural rot, or significant water damage often gets passed over or receives much lower offers because the renovation risk is harder to scope.</w:t>
      </w:r>
    </w:p>
    <w:p w:rsidR="00000000" w:rsidDel="00000000" w:rsidP="00000000" w:rsidRDefault="00000000" w:rsidRPr="00000000" w14:paraId="00000026">
      <w:pPr>
        <w:pStyle w:val="Heading2"/>
        <w:rPr/>
      </w:pPr>
      <w:r w:rsidDel="00000000" w:rsidR="00000000" w:rsidRPr="00000000">
        <w:rPr>
          <w:rtl w:val="0"/>
        </w:rPr>
        <w:t xml:space="preserve">3. Major Systems</w:t>
      </w:r>
    </w:p>
    <w:p w:rsidR="00000000" w:rsidDel="00000000" w:rsidP="00000000" w:rsidRDefault="00000000" w:rsidRPr="00000000" w14:paraId="00000027">
      <w:pPr>
        <w:rPr/>
      </w:pPr>
      <w:r w:rsidDel="00000000" w:rsidR="00000000" w:rsidRPr="00000000">
        <w:rPr>
          <w:rtl w:val="0"/>
        </w:rPr>
        <w:t xml:space="preserve">Investors evaluate the four major systems separately because each one represents tens of thousands of dollars in potential replacement cost: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material, and visible damage. Roofs over 20 years old are typically priced as needing replacement.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HVAC: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Furnace and AC unit age. Both have a typical lifespan of 15 to 20 years.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Plumbing: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 material (galvanized and polybutylene are red flags), water heater age, and visible leaks.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Electrical: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size and age, knob-and-tube wiring, aluminum wiring, and grounding.</w:t>
      </w:r>
    </w:p>
    <w:p w:rsidR="00000000" w:rsidDel="00000000" w:rsidP="00000000" w:rsidRDefault="00000000" w:rsidRPr="00000000" w14:paraId="0000002C">
      <w:pPr>
        <w:rPr/>
      </w:pPr>
      <w:r w:rsidDel="00000000" w:rsidR="00000000" w:rsidRPr="00000000">
        <w:rPr>
          <w:rtl w:val="0"/>
        </w:rPr>
        <w:t xml:space="preserve">Sellers who have documentation showing recent system replacements often receive stronger offers. Even a five-year-old roof or a new water heater can shift the math meaningfully.</w:t>
      </w:r>
    </w:p>
    <w:p w:rsidR="00000000" w:rsidDel="00000000" w:rsidP="00000000" w:rsidRDefault="00000000" w:rsidRPr="00000000" w14:paraId="0000002D">
      <w:pPr>
        <w:pStyle w:val="Heading2"/>
        <w:rPr/>
      </w:pPr>
      <w:r w:rsidDel="00000000" w:rsidR="00000000" w:rsidRPr="00000000">
        <w:rPr>
          <w:rtl w:val="0"/>
        </w:rPr>
        <w:t xml:space="preserve">4. After-Repair Value (ARV) Potential</w:t>
      </w:r>
    </w:p>
    <w:p w:rsidR="00000000" w:rsidDel="00000000" w:rsidP="00000000" w:rsidRDefault="00000000" w:rsidRPr="00000000" w14:paraId="0000002E">
      <w:pPr>
        <w:rPr/>
      </w:pPr>
      <w:r w:rsidDel="00000000" w:rsidR="00000000" w:rsidRPr="00000000">
        <w:rPr>
          <w:rtl w:val="0"/>
        </w:rPr>
        <w:t xml:space="preserve">Every investor calculates ARV before making an offer. They look at recently sold, fully renovated comparable properties within a half-mile to project what the home could sell for after renovation. Properties in neighborhoods where comparable renovated homes sell for clear, predictable prices are easier to underwrite and attract more offers.</w:t>
      </w:r>
    </w:p>
    <w:p w:rsidR="00000000" w:rsidDel="00000000" w:rsidP="00000000" w:rsidRDefault="00000000" w:rsidRPr="00000000" w14:paraId="0000002F">
      <w:pPr>
        <w:rPr/>
      </w:pPr>
      <w:r w:rsidDel="00000000" w:rsidR="00000000" w:rsidRPr="00000000">
        <w:rPr>
          <w:rtl w:val="0"/>
        </w:rPr>
        <w:t xml:space="preserve">Properties on irregular lots, those with unusual layouts, or homes in neighborhoods with thin comp data are harder to underwrite. Investors discount their offers to compensate for the additional risk.</w:t>
      </w:r>
    </w:p>
    <w:p w:rsidR="00000000" w:rsidDel="00000000" w:rsidP="00000000" w:rsidRDefault="00000000" w:rsidRPr="00000000" w14:paraId="00000030">
      <w:pPr>
        <w:pStyle w:val="Heading2"/>
        <w:rPr/>
      </w:pPr>
      <w:r w:rsidDel="00000000" w:rsidR="00000000" w:rsidRPr="00000000">
        <w:rPr>
          <w:rtl w:val="0"/>
        </w:rPr>
        <w:t xml:space="preserve">5. Title and Legal Status</w:t>
      </w:r>
    </w:p>
    <w:p w:rsidR="00000000" w:rsidDel="00000000" w:rsidP="00000000" w:rsidRDefault="00000000" w:rsidRPr="00000000" w14:paraId="00000031">
      <w:pPr>
        <w:rPr/>
      </w:pPr>
      <w:r w:rsidDel="00000000" w:rsidR="00000000" w:rsidRPr="00000000">
        <w:rPr>
          <w:rtl w:val="0"/>
        </w:rPr>
        <w:t xml:space="preserve">Clean title is essential. According to </w:t>
      </w:r>
      <w:hyperlink r:id="rId7">
        <w:r w:rsidDel="00000000" w:rsidR="00000000" w:rsidRPr="00000000">
          <w:rPr>
            <w:color w:val="0563c1"/>
            <w:u w:val="single"/>
            <w:rtl w:val="0"/>
          </w:rPr>
          <w:t xml:space="preserve">PropertyRadar</w:t>
        </w:r>
      </w:hyperlink>
      <w:r w:rsidDel="00000000" w:rsidR="00000000" w:rsidRPr="00000000">
        <w:rPr>
          <w:rtl w:val="0"/>
        </w:rPr>
        <w:t xml:space="preserve">, title issues are one of the most common reasons distressed deals fall apart. Investors check for: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Outstanding mortgage balances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 liens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Mechanic's liens from unpaid contractors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Judgment liens from lawsuits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 liens for unpaid dues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Probate or inheritance complications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Easements or boundary disputes</w:t>
      </w:r>
    </w:p>
    <w:p w:rsidR="00000000" w:rsidDel="00000000" w:rsidP="00000000" w:rsidRDefault="00000000" w:rsidRPr="00000000" w14:paraId="00000039">
      <w:pPr>
        <w:rPr/>
      </w:pPr>
      <w:r w:rsidDel="00000000" w:rsidR="00000000" w:rsidRPr="00000000">
        <w:rPr>
          <w:rtl w:val="0"/>
        </w:rPr>
        <w:t xml:space="preserve">Sellers with clean title close faster and at better prices. If you know there are liens against your property, address them with the title company in advance, or be upfront with investors so they can structure offers accordingly.</w:t>
      </w:r>
    </w:p>
    <w:p w:rsidR="00000000" w:rsidDel="00000000" w:rsidP="00000000" w:rsidRDefault="00000000" w:rsidRPr="00000000" w14:paraId="0000003A">
      <w:pPr>
        <w:pStyle w:val="Heading2"/>
        <w:rPr/>
      </w:pPr>
      <w:r w:rsidDel="00000000" w:rsidR="00000000" w:rsidRPr="00000000">
        <w:rPr>
          <w:rtl w:val="0"/>
        </w:rPr>
        <w:t xml:space="preserve">6. Seller Motivation and Timeline</w:t>
      </w:r>
    </w:p>
    <w:p w:rsidR="00000000" w:rsidDel="00000000" w:rsidP="00000000" w:rsidRDefault="00000000" w:rsidRPr="00000000" w14:paraId="0000003B">
      <w:pPr>
        <w:rPr/>
      </w:pPr>
      <w:r w:rsidDel="00000000" w:rsidR="00000000" w:rsidRPr="00000000">
        <w:rPr>
          <w:rtl w:val="0"/>
        </w:rPr>
        <w:t xml:space="preserve">Investors pay close attention to why you're selling and how quickly you need to close. The more motivated and time-constrained you are, the more aggressive their offers become. Common motivators that signal strong seller motivation include: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Impending foreclosure sale date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Out-of-state ownership (especially inherited property)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relocation with a hard move date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Divorce requiring asset division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Inability to maintain or repair the property</w:t>
      </w:r>
    </w:p>
    <w:p w:rsidR="00000000" w:rsidDel="00000000" w:rsidP="00000000" w:rsidRDefault="00000000" w:rsidRPr="00000000" w14:paraId="00000041">
      <w:pPr>
        <w:rPr/>
      </w:pPr>
      <w:r w:rsidDel="00000000" w:rsidR="00000000" w:rsidRPr="00000000">
        <w:rPr>
          <w:rtl w:val="0"/>
        </w:rPr>
        <w:t xml:space="preserve">Sellers who can take more time generally receive higher offers. If your situation allows flexibility, signal that. If it doesn't, understand that the speed-for-price tradeoff is what makes the transaction work for the investor.</w:t>
      </w:r>
    </w:p>
    <w:p w:rsidR="00000000" w:rsidDel="00000000" w:rsidP="00000000" w:rsidRDefault="00000000" w:rsidRPr="00000000" w14:paraId="00000042">
      <w:pPr>
        <w:pStyle w:val="Heading2"/>
        <w:rPr/>
      </w:pPr>
      <w:r w:rsidDel="00000000" w:rsidR="00000000" w:rsidRPr="00000000">
        <w:rPr>
          <w:rtl w:val="0"/>
        </w:rPr>
        <w:t xml:space="preserve">7. Market Timing and Cycle Position</w:t>
      </w:r>
    </w:p>
    <w:p w:rsidR="00000000" w:rsidDel="00000000" w:rsidP="00000000" w:rsidRDefault="00000000" w:rsidRPr="00000000" w14:paraId="00000043">
      <w:pPr>
        <w:rPr/>
      </w:pPr>
      <w:r w:rsidDel="00000000" w:rsidR="00000000" w:rsidRPr="00000000">
        <w:rPr>
          <w:rtl w:val="0"/>
        </w:rPr>
        <w:t xml:space="preserve">Investors evaluate the macro market when underwriting. Rising interest rates, increased inventory, and slower appreciation all compress their margins. In strong appreciation cycles, investors can pay more because rising values cover small underwriting errors. In flat or declining markets, they discount more aggressively because they can't count on the market lifting them.</w:t>
      </w:r>
    </w:p>
    <w:p w:rsidR="00000000" w:rsidDel="00000000" w:rsidP="00000000" w:rsidRDefault="00000000" w:rsidRPr="00000000" w14:paraId="00000044">
      <w:pPr>
        <w:rPr/>
      </w:pPr>
      <w:r w:rsidDel="00000000" w:rsidR="00000000" w:rsidRPr="00000000">
        <w:rPr>
          <w:rtl w:val="0"/>
        </w:rPr>
        <w:t xml:space="preserve">Spring and early summer typically generate the strongest investor demand because the resale market is most active. Winter months see fewer offers and tighter pricing.</w:t>
      </w:r>
    </w:p>
    <w:p w:rsidR="00000000" w:rsidDel="00000000" w:rsidP="00000000" w:rsidRDefault="00000000" w:rsidRPr="00000000" w14:paraId="00000045">
      <w:pPr>
        <w:pStyle w:val="Heading1"/>
        <w:rPr/>
      </w:pPr>
      <w:r w:rsidDel="00000000" w:rsidR="00000000" w:rsidRPr="00000000">
        <w:rPr>
          <w:rtl w:val="0"/>
        </w:rPr>
        <w:t xml:space="preserve">Red Flags That Cause Investors to Walk Away</w:t>
      </w:r>
    </w:p>
    <w:p w:rsidR="00000000" w:rsidDel="00000000" w:rsidP="00000000" w:rsidRDefault="00000000" w:rsidRPr="00000000" w14:paraId="00000046">
      <w:pPr>
        <w:rPr/>
      </w:pPr>
      <w:r w:rsidDel="00000000" w:rsidR="00000000" w:rsidRPr="00000000">
        <w:rPr>
          <w:rtl w:val="0"/>
        </w:rPr>
        <w:t xml:space="preserve">Some issues will stop most investors regardless of price: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Severe foundation problems: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structural repairs can exceed $50,000 and create resale challenges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Environmental contamination: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 tanks, meth-lab history, asbestos, or lead paint requiring abatement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 permits or unpermitted 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Additions or renovations done without permits create liability and resale issues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Significant code violations: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those requiring expensive remediation before resale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Tenants in possession: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long-term tenants or those with legal protections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Unresolvable title clouds: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heirs, fraudulent deeds, or boundary disputes that can't be quickly cleared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obsolescence: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Layouts that can't be reasonably updated (one bathroom for four bedrooms, no kitchen access from common areas, etc.)</w:t>
      </w:r>
    </w:p>
    <w:p w:rsidR="00000000" w:rsidDel="00000000" w:rsidP="00000000" w:rsidRDefault="00000000" w:rsidRPr="00000000" w14:paraId="0000004E">
      <w:pPr>
        <w:pStyle w:val="Heading1"/>
        <w:rPr/>
      </w:pPr>
      <w:r w:rsidDel="00000000" w:rsidR="00000000" w:rsidRPr="00000000">
        <w:rPr>
          <w:rtl w:val="0"/>
        </w:rPr>
        <w:t xml:space="preserve">How to Position Your Property for the Best Investor Offer</w:t>
      </w:r>
    </w:p>
    <w:p w:rsidR="00000000" w:rsidDel="00000000" w:rsidP="00000000" w:rsidRDefault="00000000" w:rsidRPr="00000000" w14:paraId="0000004F">
      <w:pPr>
        <w:rPr/>
      </w:pPr>
      <w:r w:rsidDel="00000000" w:rsidR="00000000" w:rsidRPr="00000000">
        <w:rPr>
          <w:rtl w:val="0"/>
        </w:rPr>
        <w:t xml:space="preserve">If you've decided selling to an investor is the right path, these steps maximize your offer:</w:t>
      </w:r>
    </w:p>
    <w:p w:rsidR="00000000" w:rsidDel="00000000" w:rsidP="00000000" w:rsidRDefault="00000000" w:rsidRPr="00000000" w14:paraId="00000050">
      <w:pPr>
        <w:rPr/>
      </w:pPr>
      <w:r w:rsidDel="00000000" w:rsidR="00000000" w:rsidRPr="00000000">
        <w:rPr>
          <w:b w:val="1"/>
          <w:bCs w:val="1"/>
          <w:rtl w:val="0"/>
        </w:rPr>
        <w:t xml:space="preserve">Get multiple offers. </w:t>
      </w:r>
      <w:r w:rsidDel="00000000" w:rsidR="00000000" w:rsidRPr="00000000">
        <w:rPr>
          <w:rtl w:val="0"/>
        </w:rPr>
        <w:t xml:space="preserve">Don't accept the first offer from the first investor who knocks on your door or sends you a postcard. Solicit competing offers from at least three to five investors. Cash buyers, local flippers, and national iBuyers all underwrite differently.</w:t>
      </w:r>
    </w:p>
    <w:p w:rsidR="00000000" w:rsidDel="00000000" w:rsidP="00000000" w:rsidRDefault="00000000" w:rsidRPr="00000000" w14:paraId="00000051">
      <w:pPr>
        <w:rPr/>
      </w:pPr>
      <w:r w:rsidDel="00000000" w:rsidR="00000000" w:rsidRPr="00000000">
        <w:rPr>
          <w:b w:val="1"/>
          <w:bCs w:val="1"/>
          <w:rtl w:val="0"/>
        </w:rPr>
        <w:t xml:space="preserve">Gather documentation. </w:t>
      </w:r>
      <w:r w:rsidDel="00000000" w:rsidR="00000000" w:rsidRPr="00000000">
        <w:rPr>
          <w:rtl w:val="0"/>
        </w:rPr>
        <w:t xml:space="preserve">Have your most recent property tax bill, mortgage payoff statement, HOA documents if applicable, and any system maintenance records ready. The more information you provide, the more confidently investors can price.</w:t>
      </w:r>
    </w:p>
    <w:p w:rsidR="00000000" w:rsidDel="00000000" w:rsidP="00000000" w:rsidRDefault="00000000" w:rsidRPr="00000000" w14:paraId="00000052">
      <w:pPr>
        <w:rPr/>
      </w:pPr>
      <w:r w:rsidDel="00000000" w:rsidR="00000000" w:rsidRPr="00000000">
        <w:rPr>
          <w:b w:val="1"/>
          <w:bCs w:val="1"/>
          <w:rtl w:val="0"/>
        </w:rPr>
        <w:t xml:space="preserve">Be transparent about problems. </w:t>
      </w:r>
      <w:r w:rsidDel="00000000" w:rsidR="00000000" w:rsidRPr="00000000">
        <w:rPr>
          <w:rtl w:val="0"/>
        </w:rPr>
        <w:t xml:space="preserve">Investors find issues during inspection regardless. Disclosing known problems upfront builds trust and prevents retrading (when an investor lowers their offer after inspection).</w:t>
      </w:r>
    </w:p>
    <w:p w:rsidR="00000000" w:rsidDel="00000000" w:rsidP="00000000" w:rsidRDefault="00000000" w:rsidRPr="00000000" w14:paraId="00000053">
      <w:pPr>
        <w:rPr/>
      </w:pPr>
      <w:r w:rsidDel="00000000" w:rsidR="00000000" w:rsidRPr="00000000">
        <w:rPr>
          <w:b w:val="1"/>
          <w:bCs w:val="1"/>
          <w:rtl w:val="0"/>
        </w:rPr>
        <w:t xml:space="preserve">Don't over-clean or over-improve. </w:t>
      </w:r>
      <w:r w:rsidDel="00000000" w:rsidR="00000000" w:rsidRPr="00000000">
        <w:rPr>
          <w:rtl w:val="0"/>
        </w:rPr>
        <w:t xml:space="preserve">Investors know they're buying a project. Spending money on cosmetic fixes or staging won't materially increase your offer. Save the money.</w:t>
      </w:r>
    </w:p>
    <w:p w:rsidR="00000000" w:rsidDel="00000000" w:rsidP="00000000" w:rsidRDefault="00000000" w:rsidRPr="00000000" w14:paraId="00000054">
      <w:pPr>
        <w:rPr/>
      </w:pPr>
      <w:r w:rsidDel="00000000" w:rsidR="00000000" w:rsidRPr="00000000">
        <w:rPr>
          <w:b w:val="1"/>
          <w:bCs w:val="1"/>
          <w:rtl w:val="0"/>
        </w:rPr>
        <w:t xml:space="preserve">Verify proof of funds. </w:t>
      </w:r>
      <w:r w:rsidDel="00000000" w:rsidR="00000000" w:rsidRPr="00000000">
        <w:rPr>
          <w:rtl w:val="0"/>
        </w:rPr>
        <w:t xml:space="preserve">Ask for proof of funds before accepting an offer. Some wholesalers tie up properties without the ability to actually close, then assign the contract. That's not necessarily bad, but you should know what's happening.</w:t>
      </w:r>
    </w:p>
    <w:p w:rsidR="00000000" w:rsidDel="00000000" w:rsidP="00000000" w:rsidRDefault="00000000" w:rsidRPr="00000000" w14:paraId="00000055">
      <w:pPr>
        <w:rPr/>
      </w:pPr>
      <w:r w:rsidDel="00000000" w:rsidR="00000000" w:rsidRPr="00000000">
        <w:rPr>
          <w:b w:val="1"/>
          <w:bCs w:val="1"/>
          <w:rtl w:val="0"/>
        </w:rPr>
        <w:t xml:space="preserve">Understand the contract. </w:t>
      </w:r>
      <w:r w:rsidDel="00000000" w:rsidR="00000000" w:rsidRPr="00000000">
        <w:rPr>
          <w:rtl w:val="0"/>
        </w:rPr>
        <w:t xml:space="preserve">Pay close attention to inspection contingencies, earnest money amounts, and closing timelines. Strong investor offers come with shorter contingency periods and meaningful earnest money.</w:t>
      </w:r>
    </w:p>
    <w:p w:rsidR="00000000" w:rsidDel="00000000" w:rsidP="00000000" w:rsidRDefault="00000000" w:rsidRPr="00000000" w14:paraId="00000056">
      <w:pPr>
        <w:pStyle w:val="Heading1"/>
        <w:rPr/>
      </w:pPr>
      <w:r w:rsidDel="00000000" w:rsidR="00000000" w:rsidRPr="00000000">
        <w:rPr>
          <w:rtl w:val="0"/>
        </w:rPr>
        <w:t xml:space="preserve">Final Takeaway</w:t>
      </w:r>
    </w:p>
    <w:p w:rsidR="00000000" w:rsidDel="00000000" w:rsidP="00000000" w:rsidRDefault="00000000" w:rsidRPr="00000000" w14:paraId="00000057">
      <w:pPr>
        <w:rPr/>
      </w:pPr>
      <w:r w:rsidDel="00000000" w:rsidR="00000000" w:rsidRPr="00000000">
        <w:rPr>
          <w:rtl w:val="0"/>
        </w:rPr>
        <w:t xml:space="preserve">Investors who buy distressed properties aren't trying to take advantage of you. They're solving a problem (your need to sell quickly and as-is) in exchange for a discount on price. Understanding the seven factors above (location, structure, systems, ARV potential, title, motivation, and market timing) gives you the language and leverage to negotiate intelligently.</w:t>
      </w:r>
    </w:p>
    <w:p w:rsidR="00000000" w:rsidDel="00000000" w:rsidP="00000000" w:rsidRDefault="00000000" w:rsidRPr="00000000" w14:paraId="00000058">
      <w:pPr>
        <w:rPr/>
      </w:pPr>
      <w:r w:rsidDel="00000000" w:rsidR="00000000" w:rsidRPr="00000000">
        <w:rPr>
          <w:rtl w:val="0"/>
        </w:rPr>
        <w:t xml:space="preserve">Your goal as a seller isn't to maximize the investor's profit. It's to get a fair, fast, certain close without surprises. Solicit multiple offers, demand transparency, and choose the buyer whose timeline and terms work for your situation, not just the one who offered the highest number on paper.</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erisave.com/learn/your-complete-guide-to-distressed-properties-in-opportunities-risks-smart-buying-strategies" TargetMode="External"/><Relationship Id="rId7" Type="http://schemas.openxmlformats.org/officeDocument/2006/relationships/hyperlink" Target="https://www.propertyradar.com/blog/the-complete-guide-to-distressed-proper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