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43A" w:rsidRPr="00DB643A" w:rsidRDefault="00DB643A" w:rsidP="00DB64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bookmarkStart w:id="0" w:name="_GoBack"/>
      <w:bookmarkEnd w:id="0"/>
      <w:r w:rsidRPr="00DB643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How to use String in Java switch-case statement</w:t>
      </w:r>
    </w:p>
    <w:p w:rsidR="00DB643A" w:rsidRPr="00DB643A" w:rsidRDefault="00DB643A" w:rsidP="00DB64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B643A">
        <w:rPr>
          <w:rFonts w:ascii="Times New Roman" w:eastAsia="Times New Roman" w:hAnsi="Times New Roman" w:cs="Times New Roman"/>
          <w:sz w:val="24"/>
          <w:szCs w:val="24"/>
        </w:rPr>
        <w:t>Since Java 7, programmers can use String in the switch-case statement. This simple feature had been waiting for a long time before becoming available in Java 1.7. Imagine we would have to use the following code to test a String variable against a list of values before Java 1.7: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7682"/>
      </w:tblGrid>
      <w:tr w:rsidR="00DB643A" w:rsidRPr="00DB643A" w:rsidTr="00DB643A">
        <w:trPr>
          <w:tblCellSpacing w:w="0" w:type="dxa"/>
        </w:trPr>
        <w:tc>
          <w:tcPr>
            <w:tcW w:w="0" w:type="auto"/>
            <w:vAlign w:val="center"/>
            <w:hideMark/>
          </w:tcPr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String country = </w:t>
            </w:r>
            <w:proofErr w:type="spellStart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getCountry</w:t>
            </w:r>
            <w:proofErr w:type="spellEnd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();  // get country from somewhere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country.equals</w:t>
            </w:r>
            <w:proofErr w:type="spellEnd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("USA")) {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American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} else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country.equals</w:t>
            </w:r>
            <w:proofErr w:type="spellEnd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("UK")) {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British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} else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country.equals</w:t>
            </w:r>
            <w:proofErr w:type="spellEnd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("Japan")) {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Japanese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} else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country.equals</w:t>
            </w:r>
            <w:proofErr w:type="spellEnd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("China")) {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Chinese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} else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country.equals</w:t>
            </w:r>
            <w:proofErr w:type="spellEnd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("France")) {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French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DB643A" w:rsidRPr="00DB643A" w:rsidRDefault="00DB643A" w:rsidP="00DB64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B643A">
        <w:rPr>
          <w:rFonts w:ascii="Times New Roman" w:eastAsia="Times New Roman" w:hAnsi="Times New Roman" w:cs="Times New Roman"/>
          <w:sz w:val="24"/>
          <w:szCs w:val="24"/>
        </w:rPr>
        <w:t>Now with Java 1.7 we can replace the above if-else statements by this much simpler and cleaner switch-case statement: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3961"/>
      </w:tblGrid>
      <w:tr w:rsidR="00DB643A" w:rsidRPr="00DB643A" w:rsidTr="00DB643A">
        <w:trPr>
          <w:tblCellSpacing w:w="0" w:type="dxa"/>
        </w:trPr>
        <w:tc>
          <w:tcPr>
            <w:tcW w:w="0" w:type="auto"/>
            <w:vAlign w:val="center"/>
            <w:hideMark/>
          </w:tcPr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String country = </w:t>
            </w:r>
            <w:proofErr w:type="spellStart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getCountry</w:t>
            </w:r>
            <w:proofErr w:type="spellEnd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switch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(country) {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"USA":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American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"UK":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British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"Japan":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Japanese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"China":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Chinese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"France":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French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default: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unsupported country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DB643A" w:rsidRPr="00DB643A" w:rsidRDefault="00DB643A" w:rsidP="00DB64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B64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this switch statement, the String variable country is compared with the String literals in the </w:t>
      </w:r>
      <w:r w:rsidRPr="00DB643A">
        <w:rPr>
          <w:rFonts w:ascii="Courier New" w:eastAsia="Times New Roman" w:hAnsi="Courier New" w:cs="Courier New"/>
          <w:sz w:val="20"/>
          <w:szCs w:val="20"/>
        </w:rPr>
        <w:t>case</w:t>
      </w:r>
      <w:r w:rsidRPr="00DB643A">
        <w:rPr>
          <w:rFonts w:ascii="Times New Roman" w:eastAsia="Times New Roman" w:hAnsi="Times New Roman" w:cs="Times New Roman"/>
          <w:sz w:val="24"/>
          <w:szCs w:val="24"/>
        </w:rPr>
        <w:t xml:space="preserve"> clause by the </w:t>
      </w:r>
      <w:proofErr w:type="gramStart"/>
      <w:r w:rsidRPr="00DB643A">
        <w:rPr>
          <w:rFonts w:ascii="Courier New" w:eastAsia="Times New Roman" w:hAnsi="Courier New" w:cs="Courier New"/>
          <w:sz w:val="20"/>
          <w:szCs w:val="20"/>
        </w:rPr>
        <w:t>equals(</w:t>
      </w:r>
      <w:proofErr w:type="gramEnd"/>
      <w:r w:rsidRPr="00DB643A">
        <w:rPr>
          <w:rFonts w:ascii="Courier New" w:eastAsia="Times New Roman" w:hAnsi="Courier New" w:cs="Courier New"/>
          <w:sz w:val="20"/>
          <w:szCs w:val="20"/>
        </w:rPr>
        <w:t>)</w:t>
      </w:r>
      <w:r w:rsidRPr="00DB643A">
        <w:rPr>
          <w:rFonts w:ascii="Times New Roman" w:eastAsia="Times New Roman" w:hAnsi="Times New Roman" w:cs="Times New Roman"/>
          <w:sz w:val="24"/>
          <w:szCs w:val="24"/>
        </w:rPr>
        <w:t xml:space="preserve"> method of the String class. </w:t>
      </w:r>
    </w:p>
    <w:p w:rsidR="00DB643A" w:rsidRPr="00DB643A" w:rsidRDefault="00DB643A" w:rsidP="00DB64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B643A">
        <w:rPr>
          <w:rFonts w:ascii="Times New Roman" w:eastAsia="Times New Roman" w:hAnsi="Times New Roman" w:cs="Times New Roman"/>
          <w:sz w:val="24"/>
          <w:szCs w:val="24"/>
        </w:rPr>
        <w:t xml:space="preserve">It’s recommended to declare String constants to be used in the </w:t>
      </w:r>
      <w:r w:rsidRPr="00DB643A">
        <w:rPr>
          <w:rFonts w:ascii="Courier New" w:eastAsia="Times New Roman" w:hAnsi="Courier New" w:cs="Courier New"/>
          <w:sz w:val="20"/>
          <w:szCs w:val="20"/>
        </w:rPr>
        <w:t>case</w:t>
      </w:r>
      <w:r w:rsidRPr="00DB643A">
        <w:rPr>
          <w:rFonts w:ascii="Times New Roman" w:eastAsia="Times New Roman" w:hAnsi="Times New Roman" w:cs="Times New Roman"/>
          <w:sz w:val="24"/>
          <w:szCs w:val="24"/>
        </w:rPr>
        <w:t xml:space="preserve"> clause like this: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5401"/>
      </w:tblGrid>
      <w:tr w:rsidR="00DB643A" w:rsidRPr="00DB643A" w:rsidTr="00DB643A">
        <w:trPr>
          <w:tblCellSpacing w:w="0" w:type="dxa"/>
        </w:trPr>
        <w:tc>
          <w:tcPr>
            <w:tcW w:w="0" w:type="auto"/>
            <w:vAlign w:val="center"/>
            <w:hideMark/>
          </w:tcPr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28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// declare String constants in class level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String USA     = "USA";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String UK      = "UK";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String JAPAN   = "Japan";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String CHINA   = "China";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String FRANCE  = "France";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get country from somewhere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String country = </w:t>
            </w:r>
            <w:proofErr w:type="spellStart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getCountry</w:t>
            </w:r>
            <w:proofErr w:type="spellEnd"/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using Strings in switch-case statement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switch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(country) {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USA: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American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UK: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British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JAPAN: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Japanese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CHINA: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Chinese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case</w:t>
            </w:r>
            <w:r w:rsidRPr="00DB64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FRANCE: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invite French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break;</w:t>
            </w:r>
          </w:p>
          <w:p w:rsidR="00DB643A" w:rsidRPr="00DB643A" w:rsidRDefault="00DB643A" w:rsidP="00DB643A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default:</w:t>
            </w:r>
          </w:p>
          <w:p w:rsidR="00DB643A" w:rsidRPr="00DB643A" w:rsidRDefault="00DB643A" w:rsidP="00DB643A">
            <w:pPr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// unsupported country</w:t>
            </w:r>
          </w:p>
          <w:p w:rsidR="00DB643A" w:rsidRPr="00DB643A" w:rsidRDefault="00DB643A" w:rsidP="00DB643A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43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DB643A" w:rsidRPr="00DB643A" w:rsidRDefault="00DB643A" w:rsidP="00DB64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B643A">
        <w:rPr>
          <w:rFonts w:ascii="Times New Roman" w:eastAsia="Times New Roman" w:hAnsi="Times New Roman" w:cs="Times New Roman"/>
          <w:sz w:val="24"/>
          <w:szCs w:val="24"/>
        </w:rPr>
        <w:lastRenderedPageBreak/>
        <w:t>So remember to use this new, handy language feature since Java 1.7.</w:t>
      </w:r>
    </w:p>
    <w:p w:rsidR="007046C9" w:rsidRDefault="007046C9" w:rsidP="00DB643A"/>
    <w:sectPr w:rsidR="00704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CD78FE"/>
    <w:multiLevelType w:val="hybridMultilevel"/>
    <w:tmpl w:val="F77E2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26ED8"/>
    <w:multiLevelType w:val="hybridMultilevel"/>
    <w:tmpl w:val="32065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81C6B"/>
    <w:multiLevelType w:val="hybridMultilevel"/>
    <w:tmpl w:val="CAEC6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51FC5"/>
    <w:multiLevelType w:val="hybridMultilevel"/>
    <w:tmpl w:val="F39C4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43A"/>
    <w:rsid w:val="00477078"/>
    <w:rsid w:val="004B16E9"/>
    <w:rsid w:val="007046C9"/>
    <w:rsid w:val="00DB643A"/>
    <w:rsid w:val="00F1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E8061B-C4C3-4A4B-B5BA-4430F901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64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6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643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B64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643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2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0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8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6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9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78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6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43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9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9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1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9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05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7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3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6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27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19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19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47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9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48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5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99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4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22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78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55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2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1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9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1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9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4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4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5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7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22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5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6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1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6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55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94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4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3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6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4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1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0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55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1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11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4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02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50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0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8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3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94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18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8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9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33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4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83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5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0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4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2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88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61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7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2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9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7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5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4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8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49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9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7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1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6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0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7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2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2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6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10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7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52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6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43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92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7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6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55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4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61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5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0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8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4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82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2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0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03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67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6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9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13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1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8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1859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ILASU</dc:creator>
  <cp:keywords/>
  <dc:description/>
  <cp:lastModifiedBy>Administrator</cp:lastModifiedBy>
  <cp:revision>2</cp:revision>
  <dcterms:created xsi:type="dcterms:W3CDTF">2025-02-19T09:33:00Z</dcterms:created>
  <dcterms:modified xsi:type="dcterms:W3CDTF">2025-02-19T09:33:00Z</dcterms:modified>
</cp:coreProperties>
</file>