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BB4" w:rsidRDefault="00CC5BB4" w:rsidP="00EE1C3D">
      <w:pPr>
        <w:jc w:val="center"/>
        <w:rPr>
          <w:color w:val="FF0000"/>
          <w:sz w:val="56"/>
          <w:szCs w:val="56"/>
          <w:u w:val="single"/>
          <w:lang w:val="en-US"/>
        </w:rPr>
      </w:pPr>
      <w:r>
        <w:rPr>
          <w:color w:val="FF0000"/>
          <w:sz w:val="56"/>
          <w:szCs w:val="56"/>
          <w:u w:val="single"/>
          <w:lang w:val="en-US"/>
        </w:rPr>
        <w:t>23MX24 ENTERPRISE COMPUTING USING FULL STACK</w:t>
      </w:r>
    </w:p>
    <w:p w:rsidR="00EE1C3D" w:rsidRPr="00CC5BB4" w:rsidRDefault="00EE1C3D" w:rsidP="00EE1C3D">
      <w:pPr>
        <w:jc w:val="center"/>
        <w:rPr>
          <w:color w:val="00B050"/>
          <w:sz w:val="48"/>
          <w:szCs w:val="48"/>
          <w:u w:val="single"/>
          <w:lang w:val="en-US"/>
        </w:rPr>
      </w:pPr>
      <w:r w:rsidRPr="00CC5BB4">
        <w:rPr>
          <w:color w:val="00B050"/>
          <w:sz w:val="48"/>
          <w:szCs w:val="48"/>
          <w:u w:val="single"/>
          <w:lang w:val="en-US"/>
        </w:rPr>
        <w:t>Assignment Presentation Guidelines</w:t>
      </w:r>
    </w:p>
    <w:p w:rsidR="00EE1C3D" w:rsidRPr="00B76C41" w:rsidRDefault="00EE1C3D">
      <w:pPr>
        <w:rPr>
          <w:color w:val="002060"/>
          <w:sz w:val="40"/>
          <w:szCs w:val="40"/>
          <w:u w:val="single"/>
          <w:lang w:val="en-US"/>
        </w:rPr>
      </w:pPr>
      <w:r w:rsidRPr="00EE1C3D">
        <w:rPr>
          <w:color w:val="002060"/>
          <w:sz w:val="40"/>
          <w:szCs w:val="40"/>
          <w:lang w:val="en-US"/>
        </w:rPr>
        <w:t xml:space="preserve">Each team must demonstrate any one of the following topic </w:t>
      </w:r>
      <w:r w:rsidRPr="00B76C41">
        <w:rPr>
          <w:color w:val="002060"/>
          <w:sz w:val="40"/>
          <w:szCs w:val="40"/>
          <w:u w:val="single"/>
          <w:lang w:val="en-US"/>
        </w:rPr>
        <w:t>with respect to</w:t>
      </w:r>
      <w:r w:rsidR="007E2B60">
        <w:rPr>
          <w:color w:val="002060"/>
          <w:sz w:val="40"/>
          <w:szCs w:val="40"/>
          <w:u w:val="single"/>
          <w:lang w:val="en-US"/>
        </w:rPr>
        <w:t xml:space="preserve"> </w:t>
      </w:r>
      <w:proofErr w:type="gramStart"/>
      <w:r w:rsidR="007E2B60">
        <w:rPr>
          <w:color w:val="002060"/>
          <w:sz w:val="40"/>
          <w:szCs w:val="40"/>
          <w:u w:val="single"/>
          <w:lang w:val="en-US"/>
        </w:rPr>
        <w:t xml:space="preserve">Enterprise </w:t>
      </w:r>
      <w:r w:rsidRPr="00B76C41">
        <w:rPr>
          <w:color w:val="002060"/>
          <w:sz w:val="40"/>
          <w:szCs w:val="40"/>
          <w:u w:val="single"/>
          <w:lang w:val="en-US"/>
        </w:rPr>
        <w:t xml:space="preserve"> Application</w:t>
      </w:r>
      <w:proofErr w:type="gramEnd"/>
      <w:r w:rsidRPr="00B76C41">
        <w:rPr>
          <w:color w:val="002060"/>
          <w:sz w:val="40"/>
          <w:szCs w:val="40"/>
          <w:u w:val="single"/>
          <w:lang w:val="en-US"/>
        </w:rPr>
        <w:t xml:space="preserve"> development or Tutor</w:t>
      </w:r>
      <w:r w:rsidR="00E47FBD">
        <w:rPr>
          <w:color w:val="002060"/>
          <w:sz w:val="40"/>
          <w:szCs w:val="40"/>
          <w:u w:val="single"/>
          <w:lang w:val="en-US"/>
        </w:rPr>
        <w:t xml:space="preserve">ial </w:t>
      </w:r>
      <w:r w:rsidRPr="00B76C41">
        <w:rPr>
          <w:color w:val="002060"/>
          <w:sz w:val="40"/>
          <w:szCs w:val="40"/>
          <w:u w:val="single"/>
          <w:lang w:val="en-US"/>
        </w:rPr>
        <w:t xml:space="preserve"> </w:t>
      </w:r>
      <w:r w:rsidR="00E47FBD" w:rsidRPr="00B76C41">
        <w:rPr>
          <w:color w:val="002060"/>
          <w:sz w:val="40"/>
          <w:szCs w:val="40"/>
          <w:u w:val="single"/>
          <w:lang w:val="en-US"/>
        </w:rPr>
        <w:t>classes</w:t>
      </w:r>
      <w:r w:rsidR="00E47FBD">
        <w:rPr>
          <w:color w:val="002060"/>
          <w:sz w:val="40"/>
          <w:szCs w:val="40"/>
          <w:u w:val="single"/>
          <w:lang w:val="en-US"/>
        </w:rPr>
        <w:t>’ coding</w:t>
      </w:r>
      <w:r w:rsidRPr="00B76C41">
        <w:rPr>
          <w:color w:val="002060"/>
          <w:sz w:val="40"/>
          <w:szCs w:val="40"/>
          <w:u w:val="single"/>
          <w:lang w:val="en-US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EE1C3D" w:rsidTr="00EE1C3D">
        <w:tc>
          <w:tcPr>
            <w:tcW w:w="1271" w:type="dxa"/>
          </w:tcPr>
          <w:p w:rsidR="00EE1C3D" w:rsidRDefault="00EE1C3D" w:rsidP="00EE1C3D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S. No.</w:t>
            </w:r>
          </w:p>
        </w:tc>
        <w:tc>
          <w:tcPr>
            <w:tcW w:w="7745" w:type="dxa"/>
          </w:tcPr>
          <w:p w:rsidR="00EE1C3D" w:rsidRDefault="00EE1C3D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 xml:space="preserve">  Topic</w:t>
            </w:r>
          </w:p>
        </w:tc>
      </w:tr>
      <w:tr w:rsidR="00EE1C3D" w:rsidTr="00EE1C3D">
        <w:tc>
          <w:tcPr>
            <w:tcW w:w="1271" w:type="dxa"/>
          </w:tcPr>
          <w:p w:rsidR="00EE1C3D" w:rsidRPr="00EE1C3D" w:rsidRDefault="00EE1C3D" w:rsidP="00EE1C3D">
            <w:pPr>
              <w:pStyle w:val="ListParagraph"/>
              <w:numPr>
                <w:ilvl w:val="0"/>
                <w:numId w:val="1"/>
              </w:numPr>
              <w:rPr>
                <w:color w:val="002060"/>
                <w:sz w:val="40"/>
                <w:szCs w:val="40"/>
                <w:lang w:val="en-US"/>
              </w:rPr>
            </w:pPr>
          </w:p>
        </w:tc>
        <w:tc>
          <w:tcPr>
            <w:tcW w:w="7745" w:type="dxa"/>
          </w:tcPr>
          <w:p w:rsidR="00EE1C3D" w:rsidRDefault="00EE1C3D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SOAP based Web services for CRUD Operations</w:t>
            </w:r>
          </w:p>
        </w:tc>
      </w:tr>
      <w:tr w:rsidR="00EE1C3D" w:rsidTr="00EE1C3D">
        <w:tc>
          <w:tcPr>
            <w:tcW w:w="1271" w:type="dxa"/>
          </w:tcPr>
          <w:p w:rsidR="00EE1C3D" w:rsidRDefault="00EE1C3D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2.</w:t>
            </w:r>
          </w:p>
        </w:tc>
        <w:tc>
          <w:tcPr>
            <w:tcW w:w="7745" w:type="dxa"/>
          </w:tcPr>
          <w:p w:rsidR="00EE1C3D" w:rsidRDefault="00EE1C3D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 xml:space="preserve">REST </w:t>
            </w:r>
            <w:r w:rsidRPr="00EE1C3D">
              <w:rPr>
                <w:color w:val="002060"/>
                <w:sz w:val="40"/>
                <w:szCs w:val="40"/>
                <w:lang w:val="en-US"/>
              </w:rPr>
              <w:t xml:space="preserve"> based Web services for CRUD Operations</w:t>
            </w:r>
          </w:p>
        </w:tc>
      </w:tr>
      <w:tr w:rsidR="00EE1C3D" w:rsidTr="00EE1C3D">
        <w:tc>
          <w:tcPr>
            <w:tcW w:w="1271" w:type="dxa"/>
          </w:tcPr>
          <w:p w:rsidR="00EE1C3D" w:rsidRPr="00EE1C3D" w:rsidRDefault="00EE1C3D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 w:rsidRPr="00EE1C3D">
              <w:rPr>
                <w:color w:val="002060"/>
                <w:sz w:val="40"/>
                <w:szCs w:val="40"/>
                <w:lang w:val="en-US"/>
              </w:rPr>
              <w:t>3.</w:t>
            </w:r>
          </w:p>
        </w:tc>
        <w:tc>
          <w:tcPr>
            <w:tcW w:w="7745" w:type="dxa"/>
          </w:tcPr>
          <w:p w:rsidR="00EE1C3D" w:rsidRDefault="007E2B60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Java full stack based apps</w:t>
            </w:r>
          </w:p>
        </w:tc>
      </w:tr>
      <w:tr w:rsidR="00EE1C3D" w:rsidTr="00EE1C3D">
        <w:tc>
          <w:tcPr>
            <w:tcW w:w="1271" w:type="dxa"/>
          </w:tcPr>
          <w:p w:rsidR="00EE1C3D" w:rsidRDefault="00EE1C3D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4.</w:t>
            </w:r>
          </w:p>
        </w:tc>
        <w:tc>
          <w:tcPr>
            <w:tcW w:w="7745" w:type="dxa"/>
          </w:tcPr>
          <w:p w:rsidR="00EE1C3D" w:rsidRDefault="007E2B60" w:rsidP="007E2B60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Java Script full stack based apps</w:t>
            </w:r>
          </w:p>
        </w:tc>
      </w:tr>
      <w:tr w:rsidR="00EE1C3D" w:rsidTr="00EE1C3D">
        <w:tc>
          <w:tcPr>
            <w:tcW w:w="1271" w:type="dxa"/>
          </w:tcPr>
          <w:p w:rsidR="00EE1C3D" w:rsidRDefault="00EE1C3D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5.</w:t>
            </w:r>
          </w:p>
        </w:tc>
        <w:tc>
          <w:tcPr>
            <w:tcW w:w="7745" w:type="dxa"/>
          </w:tcPr>
          <w:p w:rsidR="00EE1C3D" w:rsidRDefault="00EE1C3D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Micro services for apps development</w:t>
            </w:r>
          </w:p>
        </w:tc>
      </w:tr>
      <w:tr w:rsidR="00EE1C3D" w:rsidTr="00EE1C3D">
        <w:tc>
          <w:tcPr>
            <w:tcW w:w="1271" w:type="dxa"/>
          </w:tcPr>
          <w:p w:rsidR="00EE1C3D" w:rsidRDefault="00EE1C3D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6.</w:t>
            </w:r>
          </w:p>
        </w:tc>
        <w:tc>
          <w:tcPr>
            <w:tcW w:w="7745" w:type="dxa"/>
          </w:tcPr>
          <w:p w:rsidR="00EE1C3D" w:rsidRDefault="00EE1C3D">
            <w:pPr>
              <w:rPr>
                <w:color w:val="002060"/>
                <w:sz w:val="40"/>
                <w:szCs w:val="40"/>
                <w:lang w:val="en-US"/>
              </w:rPr>
            </w:pPr>
            <w:proofErr w:type="spellStart"/>
            <w:r>
              <w:rPr>
                <w:color w:val="002060"/>
                <w:sz w:val="40"/>
                <w:szCs w:val="40"/>
                <w:lang w:val="en-US"/>
              </w:rPr>
              <w:t>DevOps</w:t>
            </w:r>
            <w:proofErr w:type="spellEnd"/>
            <w:r>
              <w:rPr>
                <w:color w:val="002060"/>
                <w:sz w:val="40"/>
                <w:szCs w:val="40"/>
                <w:lang w:val="en-US"/>
              </w:rPr>
              <w:t xml:space="preserve"> for Apps development</w:t>
            </w:r>
          </w:p>
        </w:tc>
      </w:tr>
      <w:tr w:rsidR="00EE1C3D" w:rsidTr="00EE1C3D">
        <w:tc>
          <w:tcPr>
            <w:tcW w:w="1271" w:type="dxa"/>
          </w:tcPr>
          <w:p w:rsidR="00EE1C3D" w:rsidRDefault="00EE1C3D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7.</w:t>
            </w:r>
          </w:p>
        </w:tc>
        <w:tc>
          <w:tcPr>
            <w:tcW w:w="7745" w:type="dxa"/>
          </w:tcPr>
          <w:p w:rsidR="00EE1C3D" w:rsidRDefault="00EE1C3D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Security implementation for Web services</w:t>
            </w:r>
          </w:p>
        </w:tc>
      </w:tr>
      <w:tr w:rsidR="00EE1C3D" w:rsidTr="00EE1C3D">
        <w:tc>
          <w:tcPr>
            <w:tcW w:w="1271" w:type="dxa"/>
          </w:tcPr>
          <w:p w:rsidR="00EE1C3D" w:rsidRDefault="00EE1C3D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8.</w:t>
            </w:r>
          </w:p>
        </w:tc>
        <w:tc>
          <w:tcPr>
            <w:tcW w:w="7745" w:type="dxa"/>
          </w:tcPr>
          <w:p w:rsidR="00EE1C3D" w:rsidRDefault="00EE1C3D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Transaction for web services level</w:t>
            </w:r>
          </w:p>
        </w:tc>
      </w:tr>
      <w:tr w:rsidR="00EE1C3D" w:rsidTr="00EE1C3D">
        <w:tc>
          <w:tcPr>
            <w:tcW w:w="1271" w:type="dxa"/>
          </w:tcPr>
          <w:p w:rsidR="00EE1C3D" w:rsidRDefault="00EE1C3D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9.</w:t>
            </w:r>
          </w:p>
        </w:tc>
        <w:tc>
          <w:tcPr>
            <w:tcW w:w="7745" w:type="dxa"/>
          </w:tcPr>
          <w:p w:rsidR="00EE1C3D" w:rsidRDefault="00EE1C3D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Web Services using other common web services</w:t>
            </w:r>
          </w:p>
        </w:tc>
      </w:tr>
      <w:tr w:rsidR="00EE1C3D" w:rsidTr="00EE1C3D">
        <w:tc>
          <w:tcPr>
            <w:tcW w:w="1271" w:type="dxa"/>
          </w:tcPr>
          <w:p w:rsidR="00EE1C3D" w:rsidRDefault="00EE1C3D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10.</w:t>
            </w:r>
          </w:p>
        </w:tc>
        <w:tc>
          <w:tcPr>
            <w:tcW w:w="7745" w:type="dxa"/>
          </w:tcPr>
          <w:p w:rsidR="00EE1C3D" w:rsidRDefault="00EE1C3D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Inter-enterprise services using heterogamous Technology/ Programming languages</w:t>
            </w:r>
          </w:p>
        </w:tc>
      </w:tr>
      <w:tr w:rsidR="00CC5BB4" w:rsidTr="00EE1C3D">
        <w:tc>
          <w:tcPr>
            <w:tcW w:w="1271" w:type="dxa"/>
          </w:tcPr>
          <w:p w:rsidR="00CC5BB4" w:rsidRDefault="00CC5BB4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11</w:t>
            </w:r>
          </w:p>
        </w:tc>
        <w:tc>
          <w:tcPr>
            <w:tcW w:w="7745" w:type="dxa"/>
          </w:tcPr>
          <w:p w:rsidR="00CC5BB4" w:rsidRDefault="00CC5BB4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Automation of software development using BPMN tools</w:t>
            </w:r>
          </w:p>
        </w:tc>
      </w:tr>
      <w:tr w:rsidR="00CC5BB4" w:rsidTr="00EE1C3D">
        <w:tc>
          <w:tcPr>
            <w:tcW w:w="1271" w:type="dxa"/>
          </w:tcPr>
          <w:p w:rsidR="00CC5BB4" w:rsidRDefault="00CC5BB4" w:rsidP="00EE1C3D">
            <w:pPr>
              <w:jc w:val="center"/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12</w:t>
            </w:r>
          </w:p>
        </w:tc>
        <w:tc>
          <w:tcPr>
            <w:tcW w:w="7745" w:type="dxa"/>
          </w:tcPr>
          <w:p w:rsidR="00CC5BB4" w:rsidRDefault="00CC5BB4">
            <w:pPr>
              <w:rPr>
                <w:color w:val="002060"/>
                <w:sz w:val="40"/>
                <w:szCs w:val="40"/>
                <w:lang w:val="en-US"/>
              </w:rPr>
            </w:pPr>
            <w:r>
              <w:rPr>
                <w:color w:val="002060"/>
                <w:sz w:val="40"/>
                <w:szCs w:val="40"/>
                <w:lang w:val="en-US"/>
              </w:rPr>
              <w:t>Enterprise Apps and Cloud environment</w:t>
            </w:r>
            <w:bookmarkStart w:id="0" w:name="_GoBack"/>
            <w:bookmarkEnd w:id="0"/>
          </w:p>
        </w:tc>
      </w:tr>
    </w:tbl>
    <w:p w:rsidR="008C07A2" w:rsidRPr="00EE1C3D" w:rsidRDefault="008C07A2">
      <w:pPr>
        <w:rPr>
          <w:color w:val="002060"/>
          <w:sz w:val="40"/>
          <w:szCs w:val="40"/>
          <w:lang w:val="en-US"/>
        </w:rPr>
      </w:pPr>
    </w:p>
    <w:sectPr w:rsidR="008C07A2" w:rsidRPr="00EE1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617909"/>
    <w:multiLevelType w:val="hybridMultilevel"/>
    <w:tmpl w:val="EF2E4D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C3D"/>
    <w:rsid w:val="007E2B60"/>
    <w:rsid w:val="008C07A2"/>
    <w:rsid w:val="00B76C41"/>
    <w:rsid w:val="00CC5BB4"/>
    <w:rsid w:val="00E47FBD"/>
    <w:rsid w:val="00EE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13944-E762-4A41-A3E6-843FA478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1C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E1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Dr.RM</dc:creator>
  <cp:keywords/>
  <dc:description/>
  <cp:lastModifiedBy>Dr.RM</cp:lastModifiedBy>
  <cp:revision>4</cp:revision>
  <dcterms:created xsi:type="dcterms:W3CDTF">2022-05-27T09:57:00Z</dcterms:created>
  <dcterms:modified xsi:type="dcterms:W3CDTF">2024-01-19T05:44:00Z</dcterms:modified>
</cp:coreProperties>
</file>