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C709" w14:textId="77777777" w:rsidR="00A44791" w:rsidRDefault="00000000">
      <w:r>
        <w:rPr>
          <w:b/>
          <w:color w:val="1F2937"/>
          <w:sz w:val="36"/>
        </w:rPr>
        <w:t>Master Regression Results — By Model</w:t>
      </w:r>
    </w:p>
    <w:p w14:paraId="26278501" w14:textId="77777777" w:rsidR="00A44791" w:rsidRDefault="00000000">
      <w:r>
        <w:rPr>
          <w:i/>
          <w:sz w:val="20"/>
        </w:rPr>
        <w:t>This document organizes the within-group regression results by MODEL specification rather than by variable. Each table corresponds to one model and lists all six non-contact composites × two ethnic groups (12 rows), so the reader can compare composites at the same level of modeling complexity. This is the complement to `Master_Regression_Table.docx`, which organizes by variable.</w:t>
      </w:r>
    </w:p>
    <w:p w14:paraId="37234ACD" w14:textId="26E1FC07" w:rsidR="00A44791" w:rsidRDefault="00000000">
      <w:r>
        <w:rPr>
          <w:i/>
        </w:rPr>
        <w:t>Cell format: B (SE) with significance star. Year is binary (0 = 2020, 1 = 2023). Contact and Language are mean-centered within group. HC3 robust standard errors for Models 2 and 3. *** p &lt; .001, ** p &lt; .01, * p &lt; .05, ⁺ p &lt; .10. Predictors not in the model are marked '—'.</w:t>
      </w:r>
    </w:p>
    <w:p w14:paraId="5FF964CD" w14:textId="77777777" w:rsidR="00A44791" w:rsidRPr="00C102C7" w:rsidRDefault="00000000">
      <w:pPr>
        <w:rPr>
          <w:rFonts w:ascii="Times New Roman" w:hAnsi="Times New Roman" w:cs="Times New Roman"/>
        </w:rPr>
      </w:pPr>
      <w:r w:rsidRPr="00C102C7">
        <w:rPr>
          <w:rFonts w:ascii="Times New Roman" w:hAnsi="Times New Roman" w:cs="Times New Roman"/>
          <w:b/>
          <w:sz w:val="26"/>
        </w:rPr>
        <w:t>Table 1. Model 1 — Year-only within-group regressions</w:t>
      </w:r>
    </w:p>
    <w:p w14:paraId="08505053" w14:textId="468E50AA" w:rsidR="00A44791" w:rsidRPr="00C102C7" w:rsidRDefault="00000000">
      <w:pPr>
        <w:rPr>
          <w:rFonts w:ascii="Times New Roman" w:hAnsi="Times New Roman" w:cs="Times New Roman"/>
        </w:rPr>
      </w:pPr>
      <w:r w:rsidRPr="00C102C7">
        <w:rPr>
          <w:rFonts w:ascii="Times New Roman" w:hAnsi="Times New Roman" w:cs="Times New Roman"/>
          <w:i/>
          <w:sz w:val="20"/>
        </w:rPr>
        <w:t>composite = B₀ + B₁·Year + ε.  B₁ is the within-group mean shift from 2020 to 2023 on the original Likert scale. With a binary 0/1 predictor and no covariates, B₁ is mathematically equal to (M₂₀₂₃ − M₂₀₂₀) for that cell.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80"/>
        <w:gridCol w:w="1214"/>
        <w:gridCol w:w="992"/>
        <w:gridCol w:w="1701"/>
        <w:gridCol w:w="1427"/>
        <w:gridCol w:w="1275"/>
      </w:tblGrid>
      <w:tr w:rsidR="00A44791" w:rsidRPr="00C102C7" w14:paraId="34B14954" w14:textId="77777777" w:rsidTr="00B36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80" w:type="dxa"/>
            <w:tcBorders>
              <w:top w:val="single" w:sz="18" w:space="0" w:color="auto"/>
            </w:tcBorders>
          </w:tcPr>
          <w:p w14:paraId="0C262732" w14:textId="77777777" w:rsidR="00A44791" w:rsidRPr="00C102C7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Composite</w:t>
            </w:r>
          </w:p>
        </w:tc>
        <w:tc>
          <w:tcPr>
            <w:tcW w:w="1214" w:type="dxa"/>
            <w:tcBorders>
              <w:top w:val="single" w:sz="18" w:space="0" w:color="auto"/>
            </w:tcBorders>
          </w:tcPr>
          <w:p w14:paraId="2EBA4EA1" w14:textId="77777777" w:rsidR="00A44791" w:rsidRPr="00C102C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Group</w:t>
            </w:r>
          </w:p>
        </w:tc>
        <w:tc>
          <w:tcPr>
            <w:tcW w:w="992" w:type="dxa"/>
            <w:tcBorders>
              <w:top w:val="single" w:sz="18" w:space="0" w:color="auto"/>
            </w:tcBorders>
          </w:tcPr>
          <w:p w14:paraId="3C67496F" w14:textId="77777777" w:rsidR="00A44791" w:rsidRPr="00C102C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14:paraId="61790415" w14:textId="77777777" w:rsidR="00A44791" w:rsidRPr="00C102C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B₀ (Intercept)</w:t>
            </w:r>
          </w:p>
        </w:tc>
        <w:tc>
          <w:tcPr>
            <w:tcW w:w="1427" w:type="dxa"/>
            <w:tcBorders>
              <w:top w:val="single" w:sz="18" w:space="0" w:color="auto"/>
            </w:tcBorders>
          </w:tcPr>
          <w:p w14:paraId="7A9E94E2" w14:textId="77777777" w:rsidR="00A44791" w:rsidRPr="00C102C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B₁ (Year)</w:t>
            </w:r>
          </w:p>
        </w:tc>
        <w:tc>
          <w:tcPr>
            <w:tcW w:w="1275" w:type="dxa"/>
            <w:tcBorders>
              <w:top w:val="single" w:sz="18" w:space="0" w:color="auto"/>
            </w:tcBorders>
          </w:tcPr>
          <w:p w14:paraId="30C29A96" w14:textId="77777777" w:rsidR="00A44791" w:rsidRPr="00C102C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R²</w:t>
            </w:r>
          </w:p>
        </w:tc>
      </w:tr>
      <w:tr w:rsidR="00B36A18" w:rsidRPr="00C102C7" w14:paraId="6322324D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</w:tcPr>
          <w:p w14:paraId="1056F762" w14:textId="6E734EED" w:rsidR="00B36A18" w:rsidRPr="00B36A18" w:rsidRDefault="00B36A18" w:rsidP="00826393">
            <w:pPr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C102C7">
              <w:rPr>
                <w:rFonts w:ascii="Times New Roman" w:hAnsi="Times New Roman" w:cs="Times New Roman"/>
              </w:rPr>
              <w:t>Superordinate Identity</w:t>
            </w:r>
          </w:p>
        </w:tc>
        <w:tc>
          <w:tcPr>
            <w:tcW w:w="1214" w:type="dxa"/>
          </w:tcPr>
          <w:p w14:paraId="735D123C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</w:tcPr>
          <w:p w14:paraId="54918B5F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1559</w:t>
            </w:r>
          </w:p>
        </w:tc>
        <w:tc>
          <w:tcPr>
            <w:tcW w:w="1701" w:type="dxa"/>
          </w:tcPr>
          <w:p w14:paraId="6E9C93DA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+3.553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(0.021)***</w:t>
            </w:r>
          </w:p>
        </w:tc>
        <w:tc>
          <w:tcPr>
            <w:tcW w:w="1427" w:type="dxa"/>
          </w:tcPr>
          <w:p w14:paraId="07E0F1F5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-0.055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(0.029)⁺</w:t>
            </w:r>
          </w:p>
        </w:tc>
        <w:tc>
          <w:tcPr>
            <w:tcW w:w="1275" w:type="dxa"/>
          </w:tcPr>
          <w:p w14:paraId="5BAEFCB9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0.002</w:t>
            </w:r>
          </w:p>
        </w:tc>
      </w:tr>
      <w:tr w:rsidR="00B36A18" w:rsidRPr="00C102C7" w14:paraId="535A56D4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4" w:space="0" w:color="auto"/>
            </w:tcBorders>
          </w:tcPr>
          <w:p w14:paraId="31F09FCC" w14:textId="1E505DF9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772F1731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499BAF2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1113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8A5B166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+2.919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(0.030)***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14:paraId="07938DF2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+0.025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(0.043)</w:t>
            </w:r>
          </w:p>
        </w:tc>
        <w:tc>
          <w:tcPr>
            <w:tcW w:w="1275" w:type="dxa"/>
            <w:tcBorders>
              <w:left w:val="nil"/>
              <w:bottom w:val="single" w:sz="4" w:space="0" w:color="auto"/>
            </w:tcBorders>
          </w:tcPr>
          <w:p w14:paraId="42B92201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0.000</w:t>
            </w:r>
          </w:p>
        </w:tc>
      </w:tr>
      <w:tr w:rsidR="00B36A18" w:rsidRPr="00C102C7" w14:paraId="51BA8A55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  <w:tcBorders>
              <w:top w:val="single" w:sz="4" w:space="0" w:color="auto"/>
            </w:tcBorders>
          </w:tcPr>
          <w:p w14:paraId="6C355986" w14:textId="77777777" w:rsidR="00B36A18" w:rsidRPr="00C102C7" w:rsidRDefault="00B36A18">
            <w:pPr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C102C7">
              <w:rPr>
                <w:rFonts w:ascii="Times New Roman" w:hAnsi="Times New Roman" w:cs="Times New Roman"/>
              </w:rPr>
              <w:t>SD: Primary Out-group</w:t>
            </w:r>
          </w:p>
          <w:p w14:paraId="4BC1F462" w14:textId="0045A809" w:rsidR="00B36A18" w:rsidRPr="00C102C7" w:rsidRDefault="00B36A18" w:rsidP="00CC5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6AC9269F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1DB857E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1468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D9D03A0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+2.511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(0.038)***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14:paraId="2BA0C43A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+0.402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(0.051)***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5194BA43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0.041</w:t>
            </w:r>
          </w:p>
        </w:tc>
      </w:tr>
      <w:tr w:rsidR="00B36A18" w:rsidRPr="00C102C7" w14:paraId="6D2CDC7C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4" w:space="0" w:color="auto"/>
            </w:tcBorders>
          </w:tcPr>
          <w:p w14:paraId="7C59D197" w14:textId="524640EB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1CCA9195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3FC10B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1057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2DD9A84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+1.895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(0.032)***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14:paraId="0A7D736D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-0.066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(0.049)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9C1DC4B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0.002</w:t>
            </w:r>
          </w:p>
        </w:tc>
      </w:tr>
      <w:tr w:rsidR="00B36A18" w:rsidRPr="00C102C7" w14:paraId="795802ED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  <w:tcBorders>
              <w:top w:val="single" w:sz="4" w:space="0" w:color="auto"/>
            </w:tcBorders>
          </w:tcPr>
          <w:p w14:paraId="7356AB20" w14:textId="77777777" w:rsidR="00B36A18" w:rsidRPr="00C102C7" w:rsidRDefault="00B36A18">
            <w:pPr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C102C7">
              <w:rPr>
                <w:rFonts w:ascii="Times New Roman" w:hAnsi="Times New Roman" w:cs="Times New Roman"/>
              </w:rPr>
              <w:t>SD: General Out-group</w:t>
            </w:r>
          </w:p>
          <w:p w14:paraId="6D137B48" w14:textId="4CF7C19F" w:rsidR="00B36A18" w:rsidRPr="00C102C7" w:rsidRDefault="00B36A18" w:rsidP="004F0F3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1F6D643B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2AAF4A4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1527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377FCD0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+2.913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(0.036)***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14:paraId="1D2A8B1C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-0.217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(0.049)***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42778F5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0.013</w:t>
            </w:r>
          </w:p>
        </w:tc>
      </w:tr>
      <w:tr w:rsidR="00B36A18" w:rsidRPr="00C102C7" w14:paraId="29CA641C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4" w:space="0" w:color="auto"/>
            </w:tcBorders>
          </w:tcPr>
          <w:p w14:paraId="40753994" w14:textId="3EC6FFF8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6C2EC9CA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A004138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1088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6D2DE54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+3.120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(0.038)***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14:paraId="72A82650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-0.520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(0.056)***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7D2B72F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0.073</w:t>
            </w:r>
          </w:p>
        </w:tc>
      </w:tr>
      <w:tr w:rsidR="00B36A18" w:rsidRPr="00C102C7" w14:paraId="174A3A71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  <w:tcBorders>
              <w:top w:val="single" w:sz="4" w:space="0" w:color="auto"/>
            </w:tcBorders>
          </w:tcPr>
          <w:p w14:paraId="546F5E70" w14:textId="0C558F9D" w:rsidR="00B36A18" w:rsidRPr="00B36A18" w:rsidRDefault="00B36A18" w:rsidP="00C54B9A">
            <w:pPr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C102C7">
              <w:rPr>
                <w:rFonts w:ascii="Times New Roman" w:hAnsi="Times New Roman" w:cs="Times New Roman"/>
              </w:rPr>
              <w:t>Comparative Opportunity Assessment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4F86C77A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09F7688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1520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092DF68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+3.445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(0.019)***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14:paraId="1D913B67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-0.151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(0.026)***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7A09A3E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0.022</w:t>
            </w:r>
          </w:p>
        </w:tc>
      </w:tr>
      <w:tr w:rsidR="00B36A18" w:rsidRPr="00C102C7" w14:paraId="5EF0D496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4" w:space="0" w:color="auto"/>
            </w:tcBorders>
          </w:tcPr>
          <w:p w14:paraId="15B0D13A" w14:textId="4B66F9AD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3B575F2F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1EB61FF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1114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B37E5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+3.866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(0.022)***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14:paraId="553C383D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-0.184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(0.033)***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2465328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0.027</w:t>
            </w:r>
          </w:p>
        </w:tc>
      </w:tr>
      <w:tr w:rsidR="00B36A18" w:rsidRPr="00C102C7" w14:paraId="4FAEFA62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  <w:tcBorders>
              <w:top w:val="single" w:sz="4" w:space="0" w:color="auto"/>
            </w:tcBorders>
          </w:tcPr>
          <w:p w14:paraId="58185B08" w14:textId="77777777" w:rsidR="00B36A18" w:rsidRPr="00C102C7" w:rsidRDefault="00B36A18">
            <w:pPr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Belief in Inevitable Conflict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396918E6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FED04FA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1546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2E4A0FF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+2.224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(0.024)***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14:paraId="680116A0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+0.055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(0.032)⁺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0CCDD69D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0.002</w:t>
            </w:r>
          </w:p>
        </w:tc>
      </w:tr>
      <w:tr w:rsidR="00B36A18" w:rsidRPr="00C102C7" w14:paraId="7302E03A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4" w:space="0" w:color="auto"/>
            </w:tcBorders>
          </w:tcPr>
          <w:p w14:paraId="06C86808" w14:textId="49732019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514BB9FF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12B433A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1101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3BEEEDF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+1.973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(0.024)***</w:t>
            </w:r>
          </w:p>
        </w:tc>
        <w:tc>
          <w:tcPr>
            <w:tcW w:w="1427" w:type="dxa"/>
            <w:tcBorders>
              <w:bottom w:val="single" w:sz="4" w:space="0" w:color="auto"/>
            </w:tcBorders>
          </w:tcPr>
          <w:p w14:paraId="5EDEC2F1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-0.190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(0.035)***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2E980E7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0.026</w:t>
            </w:r>
          </w:p>
        </w:tc>
      </w:tr>
      <w:tr w:rsidR="00B36A18" w:rsidRPr="00C102C7" w14:paraId="15694478" w14:textId="77777777" w:rsidTr="00B36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 w:val="restart"/>
            <w:tcBorders>
              <w:top w:val="single" w:sz="4" w:space="0" w:color="auto"/>
            </w:tcBorders>
          </w:tcPr>
          <w:p w14:paraId="506107C2" w14:textId="6A08B0C2" w:rsidR="00B36A18" w:rsidRPr="00B36A18" w:rsidRDefault="00B36A18" w:rsidP="00FB0663">
            <w:pPr>
              <w:rPr>
                <w:rFonts w:ascii="Times New Roman" w:hAnsi="Times New Roman" w:cs="Times New Roman"/>
                <w:b w:val="0"/>
                <w:bCs w:val="0"/>
                <w:caps w:val="0"/>
              </w:rPr>
            </w:pPr>
            <w:r w:rsidRPr="00C102C7">
              <w:rPr>
                <w:rFonts w:ascii="Times New Roman" w:hAnsi="Times New Roman" w:cs="Times New Roman"/>
              </w:rPr>
              <w:t>Minority Inclusion Support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35736C87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Estonian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81742B9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1515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F677838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+2.786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(0.028)***</w:t>
            </w:r>
          </w:p>
        </w:tc>
        <w:tc>
          <w:tcPr>
            <w:tcW w:w="1427" w:type="dxa"/>
            <w:tcBorders>
              <w:top w:val="single" w:sz="4" w:space="0" w:color="auto"/>
            </w:tcBorders>
          </w:tcPr>
          <w:p w14:paraId="5F7BBAFB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-0.111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(0.038)**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28C129B1" w14:textId="77777777" w:rsidR="00B36A18" w:rsidRPr="00C102C7" w:rsidRDefault="00B36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0.006</w:t>
            </w:r>
          </w:p>
        </w:tc>
      </w:tr>
      <w:tr w:rsidR="00B36A18" w:rsidRPr="00C102C7" w14:paraId="3EE00F4D" w14:textId="77777777" w:rsidTr="00B36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0" w:type="dxa"/>
            <w:vMerge/>
            <w:tcBorders>
              <w:bottom w:val="single" w:sz="18" w:space="0" w:color="auto"/>
            </w:tcBorders>
          </w:tcPr>
          <w:p w14:paraId="027468EB" w14:textId="64E77FF7" w:rsidR="00B36A18" w:rsidRPr="00C102C7" w:rsidRDefault="00B36A1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4" w:type="dxa"/>
            <w:tcBorders>
              <w:bottom w:val="single" w:sz="18" w:space="0" w:color="auto"/>
            </w:tcBorders>
          </w:tcPr>
          <w:p w14:paraId="46E9B120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Russian</w:t>
            </w:r>
          </w:p>
        </w:tc>
        <w:tc>
          <w:tcPr>
            <w:tcW w:w="992" w:type="dxa"/>
            <w:tcBorders>
              <w:bottom w:val="single" w:sz="18" w:space="0" w:color="auto"/>
            </w:tcBorders>
          </w:tcPr>
          <w:p w14:paraId="0E3CE37C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1082</w:t>
            </w:r>
          </w:p>
        </w:tc>
        <w:tc>
          <w:tcPr>
            <w:tcW w:w="1701" w:type="dxa"/>
            <w:tcBorders>
              <w:bottom w:val="single" w:sz="18" w:space="0" w:color="auto"/>
            </w:tcBorders>
          </w:tcPr>
          <w:p w14:paraId="50EFC1C5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+3.433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(0.025)***</w:t>
            </w:r>
          </w:p>
        </w:tc>
        <w:tc>
          <w:tcPr>
            <w:tcW w:w="1427" w:type="dxa"/>
            <w:tcBorders>
              <w:bottom w:val="single" w:sz="18" w:space="0" w:color="auto"/>
            </w:tcBorders>
          </w:tcPr>
          <w:p w14:paraId="18E98579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  <w:sz w:val="17"/>
              </w:rPr>
              <w:t>+0.024</w:t>
            </w:r>
            <w:r w:rsidRPr="00C102C7">
              <w:rPr>
                <w:rFonts w:ascii="Times New Roman" w:hAnsi="Times New Roman" w:cs="Times New Roman"/>
                <w:sz w:val="17"/>
              </w:rPr>
              <w:br/>
              <w:t>(0.036)</w:t>
            </w:r>
          </w:p>
        </w:tc>
        <w:tc>
          <w:tcPr>
            <w:tcW w:w="1275" w:type="dxa"/>
            <w:tcBorders>
              <w:bottom w:val="single" w:sz="18" w:space="0" w:color="auto"/>
            </w:tcBorders>
          </w:tcPr>
          <w:p w14:paraId="51B243CE" w14:textId="77777777" w:rsidR="00B36A18" w:rsidRPr="00C102C7" w:rsidRDefault="00B36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102C7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34B7D22B" w14:textId="77777777" w:rsidR="00A44791" w:rsidRDefault="00A44791"/>
    <w:p w14:paraId="0B068342" w14:textId="77777777" w:rsidR="00A44791" w:rsidRDefault="00000000">
      <w:r>
        <w:rPr>
          <w:i/>
          <w:sz w:val="16"/>
        </w:rPr>
        <w:t>Reading note. Rows alternate Estonian / Russian within each composite, so each composite's asymmetric-divergence pattern is visible in adjacent rows. Same-signed Estonian and Russian B₁'s = parallel change (both groups moved together). Opposite-signed = asymmetric divergence in opposite directions. One-group-only significant = asymmetric divergence with one group unchanged. Cohen's d for each row is in the summary table of Master_Regression_Table.docx.</w:t>
      </w:r>
    </w:p>
    <w:p w14:paraId="13E620F8" w14:textId="77777777" w:rsidR="00A44791" w:rsidRDefault="00A44791"/>
    <w:p w14:paraId="7E8B8116" w14:textId="77777777" w:rsidR="00A44791" w:rsidRDefault="00000000">
      <w:r>
        <w:br w:type="page"/>
      </w:r>
    </w:p>
    <w:p w14:paraId="48E435A2" w14:textId="77777777" w:rsidR="00A44791" w:rsidRDefault="00000000">
      <w:r>
        <w:rPr>
          <w:b/>
          <w:sz w:val="26"/>
        </w:rPr>
        <w:lastRenderedPageBreak/>
        <w:t>Table 2. Model 2 — Year × Out-group Contact moderation</w:t>
      </w:r>
    </w:p>
    <w:p w14:paraId="75EA5F71" w14:textId="77777777" w:rsidR="00A44791" w:rsidRDefault="00000000">
      <w:r>
        <w:rPr>
          <w:i/>
          <w:sz w:val="20"/>
        </w:rPr>
        <w:t>composite = B₀ + B₁·Year + B₂·Contact_c + B₃·(Year × Contact_c) + ε.  Contact mean-centered within group, inverted so higher = more frequent. B₁ is the year effect AT AVERAGE CONTACT. B₂ is the contact-attitude slope at 2020. B₃ is the change in that contact slope from 2020 to 2023 (the moderation effect). HC3 robust SEs.</w:t>
      </w:r>
    </w:p>
    <w:p w14:paraId="3B5C58DA" w14:textId="77777777" w:rsidR="00A44791" w:rsidRDefault="00A44791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 w:rsidR="00A44791" w14:paraId="74BE83CA" w14:textId="77777777" w:rsidTr="00A44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60C98520" w14:textId="77777777" w:rsidR="00A44791" w:rsidRDefault="00000000">
            <w:pPr>
              <w:jc w:val="center"/>
            </w:pPr>
            <w:r>
              <w:t>Composite</w:t>
            </w:r>
          </w:p>
        </w:tc>
        <w:tc>
          <w:tcPr>
            <w:tcW w:w="1935" w:type="dxa"/>
          </w:tcPr>
          <w:p w14:paraId="2E0505FA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</w:t>
            </w:r>
          </w:p>
        </w:tc>
        <w:tc>
          <w:tcPr>
            <w:tcW w:w="1935" w:type="dxa"/>
          </w:tcPr>
          <w:p w14:paraId="11C30A23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1935" w:type="dxa"/>
          </w:tcPr>
          <w:p w14:paraId="02688AAE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B₀ Intercept</w:t>
            </w:r>
          </w:p>
        </w:tc>
        <w:tc>
          <w:tcPr>
            <w:tcW w:w="1935" w:type="dxa"/>
          </w:tcPr>
          <w:p w14:paraId="7F9CDDE5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B₁ Year</w:t>
            </w:r>
          </w:p>
        </w:tc>
        <w:tc>
          <w:tcPr>
            <w:tcW w:w="1935" w:type="dxa"/>
          </w:tcPr>
          <w:p w14:paraId="3FF98C3C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B₂ Contact</w:t>
            </w:r>
          </w:p>
        </w:tc>
        <w:tc>
          <w:tcPr>
            <w:tcW w:w="1935" w:type="dxa"/>
          </w:tcPr>
          <w:p w14:paraId="6385B5BB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B₃ Year × Contact</w:t>
            </w:r>
          </w:p>
        </w:tc>
        <w:tc>
          <w:tcPr>
            <w:tcW w:w="1935" w:type="dxa"/>
          </w:tcPr>
          <w:p w14:paraId="1B99C245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</w:t>
            </w:r>
          </w:p>
        </w:tc>
      </w:tr>
      <w:tr w:rsidR="00A44791" w14:paraId="747A97CA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4BD2DB76" w14:textId="77777777" w:rsidR="00A44791" w:rsidRDefault="00000000">
            <w:r>
              <w:t>Superordinate Identity</w:t>
            </w:r>
          </w:p>
        </w:tc>
        <w:tc>
          <w:tcPr>
            <w:tcW w:w="1935" w:type="dxa"/>
          </w:tcPr>
          <w:p w14:paraId="733A1A1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1708484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1559</w:t>
            </w:r>
          </w:p>
        </w:tc>
        <w:tc>
          <w:tcPr>
            <w:tcW w:w="1935" w:type="dxa"/>
          </w:tcPr>
          <w:p w14:paraId="33CA077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+3.548</w:t>
            </w:r>
            <w:r>
              <w:rPr>
                <w:sz w:val="17"/>
              </w:rPr>
              <w:br/>
              <w:t>(0.019)***</w:t>
            </w:r>
          </w:p>
        </w:tc>
        <w:tc>
          <w:tcPr>
            <w:tcW w:w="1935" w:type="dxa"/>
          </w:tcPr>
          <w:p w14:paraId="688E209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-0.049</w:t>
            </w:r>
            <w:r>
              <w:rPr>
                <w:sz w:val="17"/>
              </w:rPr>
              <w:br/>
              <w:t>(0.028)⁺</w:t>
            </w:r>
          </w:p>
        </w:tc>
        <w:tc>
          <w:tcPr>
            <w:tcW w:w="1935" w:type="dxa"/>
          </w:tcPr>
          <w:p w14:paraId="2F86684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-0.075</w:t>
            </w:r>
            <w:r>
              <w:rPr>
                <w:sz w:val="17"/>
              </w:rPr>
              <w:br/>
              <w:t>(0.020)***</w:t>
            </w:r>
          </w:p>
        </w:tc>
        <w:tc>
          <w:tcPr>
            <w:tcW w:w="1935" w:type="dxa"/>
          </w:tcPr>
          <w:p w14:paraId="525B3094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+0.065</w:t>
            </w:r>
            <w:r>
              <w:rPr>
                <w:sz w:val="17"/>
              </w:rPr>
              <w:br/>
              <w:t>(0.029)*</w:t>
            </w:r>
          </w:p>
        </w:tc>
        <w:tc>
          <w:tcPr>
            <w:tcW w:w="1935" w:type="dxa"/>
          </w:tcPr>
          <w:p w14:paraId="0F636DD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0.012</w:t>
            </w:r>
          </w:p>
        </w:tc>
      </w:tr>
      <w:tr w:rsidR="00A44791" w14:paraId="4AFBF489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1E1E1ECA" w14:textId="77777777" w:rsidR="00A44791" w:rsidRDefault="00000000">
            <w:r>
              <w:t>Superordinate Identity</w:t>
            </w:r>
          </w:p>
        </w:tc>
        <w:tc>
          <w:tcPr>
            <w:tcW w:w="1935" w:type="dxa"/>
          </w:tcPr>
          <w:p w14:paraId="048FEF5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20DDD325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1113</w:t>
            </w:r>
          </w:p>
        </w:tc>
        <w:tc>
          <w:tcPr>
            <w:tcW w:w="1935" w:type="dxa"/>
          </w:tcPr>
          <w:p w14:paraId="78F9F38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+2.950</w:t>
            </w:r>
            <w:r>
              <w:rPr>
                <w:sz w:val="17"/>
              </w:rPr>
              <w:br/>
              <w:t>(0.026)***</w:t>
            </w:r>
          </w:p>
        </w:tc>
        <w:tc>
          <w:tcPr>
            <w:tcW w:w="1935" w:type="dxa"/>
          </w:tcPr>
          <w:p w14:paraId="28016282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-0.067</w:t>
            </w:r>
            <w:r>
              <w:rPr>
                <w:sz w:val="17"/>
              </w:rPr>
              <w:br/>
              <w:t>(0.045)</w:t>
            </w:r>
          </w:p>
        </w:tc>
        <w:tc>
          <w:tcPr>
            <w:tcW w:w="1935" w:type="dxa"/>
          </w:tcPr>
          <w:p w14:paraId="582CD97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+0.122</w:t>
            </w:r>
            <w:r>
              <w:rPr>
                <w:sz w:val="17"/>
              </w:rPr>
              <w:br/>
              <w:t>(0.023)***</w:t>
            </w:r>
          </w:p>
        </w:tc>
        <w:tc>
          <w:tcPr>
            <w:tcW w:w="1935" w:type="dxa"/>
          </w:tcPr>
          <w:p w14:paraId="4BA0561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+0.076</w:t>
            </w:r>
            <w:r>
              <w:rPr>
                <w:sz w:val="17"/>
              </w:rPr>
              <w:br/>
              <w:t>(0.038)*</w:t>
            </w:r>
          </w:p>
        </w:tc>
        <w:tc>
          <w:tcPr>
            <w:tcW w:w="1935" w:type="dxa"/>
          </w:tcPr>
          <w:p w14:paraId="6113ADB5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0.062</w:t>
            </w:r>
          </w:p>
        </w:tc>
      </w:tr>
      <w:tr w:rsidR="00A44791" w14:paraId="1A9A1C21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3EE1084E" w14:textId="77777777" w:rsidR="00A44791" w:rsidRDefault="00000000">
            <w:r>
              <w:t>SD: Primary Out-group</w:t>
            </w:r>
          </w:p>
        </w:tc>
        <w:tc>
          <w:tcPr>
            <w:tcW w:w="1935" w:type="dxa"/>
          </w:tcPr>
          <w:p w14:paraId="5A087EB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12F1046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1468</w:t>
            </w:r>
          </w:p>
        </w:tc>
        <w:tc>
          <w:tcPr>
            <w:tcW w:w="1935" w:type="dxa"/>
          </w:tcPr>
          <w:p w14:paraId="43437EF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+2.500</w:t>
            </w:r>
            <w:r>
              <w:rPr>
                <w:sz w:val="17"/>
              </w:rPr>
              <w:br/>
              <w:t>(0.033)***</w:t>
            </w:r>
          </w:p>
        </w:tc>
        <w:tc>
          <w:tcPr>
            <w:tcW w:w="1935" w:type="dxa"/>
          </w:tcPr>
          <w:p w14:paraId="0F69F05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+0.422</w:t>
            </w:r>
            <w:r>
              <w:rPr>
                <w:sz w:val="17"/>
              </w:rPr>
              <w:br/>
              <w:t>(0.049)***</w:t>
            </w:r>
          </w:p>
        </w:tc>
        <w:tc>
          <w:tcPr>
            <w:tcW w:w="1935" w:type="dxa"/>
          </w:tcPr>
          <w:p w14:paraId="6E361F0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-0.231</w:t>
            </w:r>
            <w:r>
              <w:rPr>
                <w:sz w:val="17"/>
              </w:rPr>
              <w:br/>
              <w:t>(0.033)***</w:t>
            </w:r>
          </w:p>
        </w:tc>
        <w:tc>
          <w:tcPr>
            <w:tcW w:w="1935" w:type="dxa"/>
          </w:tcPr>
          <w:p w14:paraId="2D525A0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-0.010</w:t>
            </w:r>
            <w:r>
              <w:rPr>
                <w:sz w:val="17"/>
              </w:rPr>
              <w:br/>
              <w:t>(0.048)</w:t>
            </w:r>
          </w:p>
        </w:tc>
        <w:tc>
          <w:tcPr>
            <w:tcW w:w="1935" w:type="dxa"/>
          </w:tcPr>
          <w:p w14:paraId="4B55188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0.096</w:t>
            </w:r>
          </w:p>
        </w:tc>
      </w:tr>
      <w:tr w:rsidR="00A44791" w14:paraId="70275988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2535DCDB" w14:textId="77777777" w:rsidR="00A44791" w:rsidRDefault="00000000">
            <w:r>
              <w:t>SD: Primary Out-group</w:t>
            </w:r>
          </w:p>
        </w:tc>
        <w:tc>
          <w:tcPr>
            <w:tcW w:w="1935" w:type="dxa"/>
          </w:tcPr>
          <w:p w14:paraId="1E66803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5D52BDB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1057</w:t>
            </w:r>
          </w:p>
        </w:tc>
        <w:tc>
          <w:tcPr>
            <w:tcW w:w="1935" w:type="dxa"/>
          </w:tcPr>
          <w:p w14:paraId="4A43E9B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+1.849</w:t>
            </w:r>
            <w:r>
              <w:rPr>
                <w:sz w:val="17"/>
              </w:rPr>
              <w:br/>
              <w:t>(0.031)***</w:t>
            </w:r>
          </w:p>
        </w:tc>
        <w:tc>
          <w:tcPr>
            <w:tcW w:w="1935" w:type="dxa"/>
          </w:tcPr>
          <w:p w14:paraId="2A6B11F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+0.004</w:t>
            </w:r>
            <w:r>
              <w:rPr>
                <w:sz w:val="17"/>
              </w:rPr>
              <w:br/>
              <w:t>(0.048)</w:t>
            </w:r>
          </w:p>
        </w:tc>
        <w:tc>
          <w:tcPr>
            <w:tcW w:w="1935" w:type="dxa"/>
          </w:tcPr>
          <w:p w14:paraId="689BFDF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-0.208</w:t>
            </w:r>
            <w:r>
              <w:rPr>
                <w:sz w:val="17"/>
              </w:rPr>
              <w:br/>
              <w:t>(0.027)***</w:t>
            </w:r>
          </w:p>
        </w:tc>
        <w:tc>
          <w:tcPr>
            <w:tcW w:w="1935" w:type="dxa"/>
          </w:tcPr>
          <w:p w14:paraId="436A445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+0.115</w:t>
            </w:r>
            <w:r>
              <w:rPr>
                <w:sz w:val="17"/>
              </w:rPr>
              <w:br/>
              <w:t>(0.046)*</w:t>
            </w:r>
          </w:p>
        </w:tc>
        <w:tc>
          <w:tcPr>
            <w:tcW w:w="1935" w:type="dxa"/>
          </w:tcPr>
          <w:p w14:paraId="5ECCC17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0.055</w:t>
            </w:r>
          </w:p>
        </w:tc>
      </w:tr>
      <w:tr w:rsidR="00A44791" w14:paraId="4384AB0A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30A2AC0C" w14:textId="77777777" w:rsidR="00A44791" w:rsidRDefault="00000000">
            <w:r>
              <w:t>SD: General Out-group</w:t>
            </w:r>
          </w:p>
        </w:tc>
        <w:tc>
          <w:tcPr>
            <w:tcW w:w="1935" w:type="dxa"/>
          </w:tcPr>
          <w:p w14:paraId="6BAF0294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3402C6C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1527</w:t>
            </w:r>
          </w:p>
        </w:tc>
        <w:tc>
          <w:tcPr>
            <w:tcW w:w="1935" w:type="dxa"/>
          </w:tcPr>
          <w:p w14:paraId="6990800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+2.903</w:t>
            </w:r>
            <w:r>
              <w:rPr>
                <w:sz w:val="17"/>
              </w:rPr>
              <w:br/>
              <w:t>(0.039)***</w:t>
            </w:r>
          </w:p>
        </w:tc>
        <w:tc>
          <w:tcPr>
            <w:tcW w:w="1935" w:type="dxa"/>
          </w:tcPr>
          <w:p w14:paraId="678D890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-0.201</w:t>
            </w:r>
            <w:r>
              <w:rPr>
                <w:sz w:val="17"/>
              </w:rPr>
              <w:br/>
              <w:t>(0.049)***</w:t>
            </w:r>
          </w:p>
        </w:tc>
        <w:tc>
          <w:tcPr>
            <w:tcW w:w="1935" w:type="dxa"/>
          </w:tcPr>
          <w:p w14:paraId="3BCEB99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-0.140</w:t>
            </w:r>
            <w:r>
              <w:rPr>
                <w:sz w:val="17"/>
              </w:rPr>
              <w:br/>
              <w:t>(0.038)***</w:t>
            </w:r>
          </w:p>
        </w:tc>
        <w:tc>
          <w:tcPr>
            <w:tcW w:w="1935" w:type="dxa"/>
          </w:tcPr>
          <w:p w14:paraId="04B3C7B5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+0.036</w:t>
            </w:r>
            <w:r>
              <w:rPr>
                <w:sz w:val="17"/>
              </w:rPr>
              <w:br/>
              <w:t>(0.048)</w:t>
            </w:r>
          </w:p>
        </w:tc>
        <w:tc>
          <w:tcPr>
            <w:tcW w:w="1935" w:type="dxa"/>
          </w:tcPr>
          <w:p w14:paraId="00010E0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0.031</w:t>
            </w:r>
          </w:p>
        </w:tc>
      </w:tr>
      <w:tr w:rsidR="00A44791" w14:paraId="3E7466DA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53A27FD1" w14:textId="77777777" w:rsidR="00A44791" w:rsidRDefault="00000000">
            <w:r>
              <w:t>SD: General Out-group</w:t>
            </w:r>
          </w:p>
        </w:tc>
        <w:tc>
          <w:tcPr>
            <w:tcW w:w="1935" w:type="dxa"/>
          </w:tcPr>
          <w:p w14:paraId="1C0E4CD2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6BA5CA3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1088</w:t>
            </w:r>
          </w:p>
        </w:tc>
        <w:tc>
          <w:tcPr>
            <w:tcW w:w="1935" w:type="dxa"/>
          </w:tcPr>
          <w:p w14:paraId="524C579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+3.081</w:t>
            </w:r>
            <w:r>
              <w:rPr>
                <w:sz w:val="17"/>
              </w:rPr>
              <w:br/>
              <w:t>(0.044)***</w:t>
            </w:r>
          </w:p>
        </w:tc>
        <w:tc>
          <w:tcPr>
            <w:tcW w:w="1935" w:type="dxa"/>
          </w:tcPr>
          <w:p w14:paraId="55C9C03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-0.464</w:t>
            </w:r>
            <w:r>
              <w:rPr>
                <w:sz w:val="17"/>
              </w:rPr>
              <w:br/>
              <w:t>(0.057)***</w:t>
            </w:r>
          </w:p>
        </w:tc>
        <w:tc>
          <w:tcPr>
            <w:tcW w:w="1935" w:type="dxa"/>
          </w:tcPr>
          <w:p w14:paraId="37E078F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-0.151</w:t>
            </w:r>
            <w:r>
              <w:rPr>
                <w:sz w:val="17"/>
              </w:rPr>
              <w:br/>
              <w:t>(0.039)***</w:t>
            </w:r>
          </w:p>
        </w:tc>
        <w:tc>
          <w:tcPr>
            <w:tcW w:w="1935" w:type="dxa"/>
          </w:tcPr>
          <w:p w14:paraId="398E6EC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+0.092</w:t>
            </w:r>
            <w:r>
              <w:rPr>
                <w:sz w:val="17"/>
              </w:rPr>
              <w:br/>
              <w:t>(0.052)⁺</w:t>
            </w:r>
          </w:p>
        </w:tc>
        <w:tc>
          <w:tcPr>
            <w:tcW w:w="1935" w:type="dxa"/>
          </w:tcPr>
          <w:p w14:paraId="283CC59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0.093</w:t>
            </w:r>
          </w:p>
        </w:tc>
      </w:tr>
      <w:tr w:rsidR="00A44791" w14:paraId="6B7784AF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129A99DB" w14:textId="77777777" w:rsidR="00A44791" w:rsidRDefault="00000000">
            <w:r>
              <w:t>Comparative Opportunity Assessment</w:t>
            </w:r>
          </w:p>
        </w:tc>
        <w:tc>
          <w:tcPr>
            <w:tcW w:w="1935" w:type="dxa"/>
          </w:tcPr>
          <w:p w14:paraId="500D262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237E47F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1520</w:t>
            </w:r>
          </w:p>
        </w:tc>
        <w:tc>
          <w:tcPr>
            <w:tcW w:w="1935" w:type="dxa"/>
          </w:tcPr>
          <w:p w14:paraId="3E9CA53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+3.445</w:t>
            </w:r>
            <w:r>
              <w:rPr>
                <w:sz w:val="17"/>
              </w:rPr>
              <w:br/>
              <w:t>(0.019)***</w:t>
            </w:r>
          </w:p>
        </w:tc>
        <w:tc>
          <w:tcPr>
            <w:tcW w:w="1935" w:type="dxa"/>
          </w:tcPr>
          <w:p w14:paraId="1A7B86A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-0.154</w:t>
            </w:r>
            <w:r>
              <w:rPr>
                <w:sz w:val="17"/>
              </w:rPr>
              <w:br/>
              <w:t>(0.026)***</w:t>
            </w:r>
          </w:p>
        </w:tc>
        <w:tc>
          <w:tcPr>
            <w:tcW w:w="1935" w:type="dxa"/>
          </w:tcPr>
          <w:p w14:paraId="0FE878D3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+0.001</w:t>
            </w:r>
            <w:r>
              <w:rPr>
                <w:sz w:val="17"/>
              </w:rPr>
              <w:br/>
              <w:t>(0.019)</w:t>
            </w:r>
          </w:p>
        </w:tc>
        <w:tc>
          <w:tcPr>
            <w:tcW w:w="1935" w:type="dxa"/>
          </w:tcPr>
          <w:p w14:paraId="6470022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+0.048</w:t>
            </w:r>
            <w:r>
              <w:rPr>
                <w:sz w:val="17"/>
              </w:rPr>
              <w:br/>
              <w:t>(0.026)⁺</w:t>
            </w:r>
          </w:p>
        </w:tc>
        <w:tc>
          <w:tcPr>
            <w:tcW w:w="1935" w:type="dxa"/>
          </w:tcPr>
          <w:p w14:paraId="38107C26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0.028</w:t>
            </w:r>
          </w:p>
        </w:tc>
      </w:tr>
      <w:tr w:rsidR="00A44791" w14:paraId="013AF0F7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632A2755" w14:textId="77777777" w:rsidR="00A44791" w:rsidRDefault="00000000">
            <w:r>
              <w:t>Comparative Opportunity Assessment</w:t>
            </w:r>
          </w:p>
        </w:tc>
        <w:tc>
          <w:tcPr>
            <w:tcW w:w="1935" w:type="dxa"/>
          </w:tcPr>
          <w:p w14:paraId="6333C82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5492B665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1114</w:t>
            </w:r>
          </w:p>
        </w:tc>
        <w:tc>
          <w:tcPr>
            <w:tcW w:w="1935" w:type="dxa"/>
          </w:tcPr>
          <w:p w14:paraId="1B6C10F1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+3.844</w:t>
            </w:r>
            <w:r>
              <w:rPr>
                <w:sz w:val="17"/>
              </w:rPr>
              <w:br/>
              <w:t>(0.023)***</w:t>
            </w:r>
          </w:p>
        </w:tc>
        <w:tc>
          <w:tcPr>
            <w:tcW w:w="1935" w:type="dxa"/>
          </w:tcPr>
          <w:p w14:paraId="1BD2B5A2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-0.137</w:t>
            </w:r>
            <w:r>
              <w:rPr>
                <w:sz w:val="17"/>
              </w:rPr>
              <w:br/>
              <w:t>(0.034)***</w:t>
            </w:r>
          </w:p>
        </w:tc>
        <w:tc>
          <w:tcPr>
            <w:tcW w:w="1935" w:type="dxa"/>
          </w:tcPr>
          <w:p w14:paraId="7D8ED7A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-0.082</w:t>
            </w:r>
            <w:r>
              <w:rPr>
                <w:sz w:val="17"/>
              </w:rPr>
              <w:br/>
              <w:t>(0.021)***</w:t>
            </w:r>
          </w:p>
        </w:tc>
        <w:tc>
          <w:tcPr>
            <w:tcW w:w="1935" w:type="dxa"/>
          </w:tcPr>
          <w:p w14:paraId="6BF3E64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-0.004</w:t>
            </w:r>
            <w:r>
              <w:rPr>
                <w:sz w:val="17"/>
              </w:rPr>
              <w:br/>
              <w:t>(0.030)</w:t>
            </w:r>
          </w:p>
        </w:tc>
        <w:tc>
          <w:tcPr>
            <w:tcW w:w="1935" w:type="dxa"/>
          </w:tcPr>
          <w:p w14:paraId="06D7008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0.056</w:t>
            </w:r>
          </w:p>
        </w:tc>
      </w:tr>
      <w:tr w:rsidR="00A44791" w14:paraId="2C67B276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4D3AEBA0" w14:textId="77777777" w:rsidR="00A44791" w:rsidRDefault="00000000">
            <w:r>
              <w:t>Belief in Inevitable Conflict</w:t>
            </w:r>
          </w:p>
        </w:tc>
        <w:tc>
          <w:tcPr>
            <w:tcW w:w="1935" w:type="dxa"/>
          </w:tcPr>
          <w:p w14:paraId="686E464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698BA98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1546</w:t>
            </w:r>
          </w:p>
        </w:tc>
        <w:tc>
          <w:tcPr>
            <w:tcW w:w="1935" w:type="dxa"/>
          </w:tcPr>
          <w:p w14:paraId="2DF26FD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+2.219</w:t>
            </w:r>
            <w:r>
              <w:rPr>
                <w:sz w:val="17"/>
              </w:rPr>
              <w:br/>
              <w:t>(0.022)***</w:t>
            </w:r>
          </w:p>
        </w:tc>
        <w:tc>
          <w:tcPr>
            <w:tcW w:w="1935" w:type="dxa"/>
          </w:tcPr>
          <w:p w14:paraId="48B8500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+0.064</w:t>
            </w:r>
            <w:r>
              <w:rPr>
                <w:sz w:val="17"/>
              </w:rPr>
              <w:br/>
              <w:t>(0.031)*</w:t>
            </w:r>
          </w:p>
        </w:tc>
        <w:tc>
          <w:tcPr>
            <w:tcW w:w="1935" w:type="dxa"/>
          </w:tcPr>
          <w:p w14:paraId="61E24793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-0.077</w:t>
            </w:r>
            <w:r>
              <w:rPr>
                <w:sz w:val="17"/>
              </w:rPr>
              <w:br/>
              <w:t>(0.021)***</w:t>
            </w:r>
          </w:p>
        </w:tc>
        <w:tc>
          <w:tcPr>
            <w:tcW w:w="1935" w:type="dxa"/>
          </w:tcPr>
          <w:p w14:paraId="40E0ACF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-0.001</w:t>
            </w:r>
            <w:r>
              <w:rPr>
                <w:sz w:val="17"/>
              </w:rPr>
              <w:br/>
              <w:t>(0.030)</w:t>
            </w:r>
          </w:p>
        </w:tc>
        <w:tc>
          <w:tcPr>
            <w:tcW w:w="1935" w:type="dxa"/>
          </w:tcPr>
          <w:p w14:paraId="065956E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0.020</w:t>
            </w:r>
          </w:p>
        </w:tc>
      </w:tr>
      <w:tr w:rsidR="00A44791" w14:paraId="08028961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21362AD7" w14:textId="77777777" w:rsidR="00A44791" w:rsidRDefault="00000000">
            <w:r>
              <w:t>Belief in Inevitable Conflict</w:t>
            </w:r>
          </w:p>
        </w:tc>
        <w:tc>
          <w:tcPr>
            <w:tcW w:w="1935" w:type="dxa"/>
          </w:tcPr>
          <w:p w14:paraId="36164902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0FFB8F7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1101</w:t>
            </w:r>
          </w:p>
        </w:tc>
        <w:tc>
          <w:tcPr>
            <w:tcW w:w="1935" w:type="dxa"/>
          </w:tcPr>
          <w:p w14:paraId="40BBBBD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+1.978</w:t>
            </w:r>
            <w:r>
              <w:rPr>
                <w:sz w:val="17"/>
              </w:rPr>
              <w:br/>
              <w:t>(0.024)***</w:t>
            </w:r>
          </w:p>
        </w:tc>
        <w:tc>
          <w:tcPr>
            <w:tcW w:w="1935" w:type="dxa"/>
          </w:tcPr>
          <w:p w14:paraId="7D2231B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-0.193</w:t>
            </w:r>
            <w:r>
              <w:rPr>
                <w:sz w:val="17"/>
              </w:rPr>
              <w:br/>
              <w:t>(0.037)***</w:t>
            </w:r>
          </w:p>
        </w:tc>
        <w:tc>
          <w:tcPr>
            <w:tcW w:w="1935" w:type="dxa"/>
          </w:tcPr>
          <w:p w14:paraId="23DA616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+0.021</w:t>
            </w:r>
            <w:r>
              <w:rPr>
                <w:sz w:val="17"/>
              </w:rPr>
              <w:br/>
              <w:t>(0.021)</w:t>
            </w:r>
          </w:p>
        </w:tc>
        <w:tc>
          <w:tcPr>
            <w:tcW w:w="1935" w:type="dxa"/>
          </w:tcPr>
          <w:p w14:paraId="0BD73BC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-0.027</w:t>
            </w:r>
            <w:r>
              <w:rPr>
                <w:sz w:val="17"/>
              </w:rPr>
              <w:br/>
              <w:t>(0.033)</w:t>
            </w:r>
          </w:p>
        </w:tc>
        <w:tc>
          <w:tcPr>
            <w:tcW w:w="1935" w:type="dxa"/>
          </w:tcPr>
          <w:p w14:paraId="5B1D2432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0.027</w:t>
            </w:r>
          </w:p>
        </w:tc>
      </w:tr>
      <w:tr w:rsidR="00A44791" w14:paraId="4705EA75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645D0156" w14:textId="77777777" w:rsidR="00A44791" w:rsidRDefault="00000000">
            <w:r>
              <w:t>Minority Inclusion Support</w:t>
            </w:r>
          </w:p>
        </w:tc>
        <w:tc>
          <w:tcPr>
            <w:tcW w:w="1935" w:type="dxa"/>
          </w:tcPr>
          <w:p w14:paraId="5F093BC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Estonian</w:t>
            </w:r>
          </w:p>
        </w:tc>
        <w:tc>
          <w:tcPr>
            <w:tcW w:w="1935" w:type="dxa"/>
          </w:tcPr>
          <w:p w14:paraId="0047EF1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1515</w:t>
            </w:r>
          </w:p>
        </w:tc>
        <w:tc>
          <w:tcPr>
            <w:tcW w:w="1935" w:type="dxa"/>
          </w:tcPr>
          <w:p w14:paraId="62ACAB29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+2.791</w:t>
            </w:r>
            <w:r>
              <w:rPr>
                <w:sz w:val="17"/>
              </w:rPr>
              <w:br/>
              <w:t>(0.027)***</w:t>
            </w:r>
          </w:p>
        </w:tc>
        <w:tc>
          <w:tcPr>
            <w:tcW w:w="1935" w:type="dxa"/>
          </w:tcPr>
          <w:p w14:paraId="152F214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-0.122</w:t>
            </w:r>
            <w:r>
              <w:rPr>
                <w:sz w:val="17"/>
              </w:rPr>
              <w:br/>
              <w:t>(0.037)**</w:t>
            </w:r>
          </w:p>
        </w:tc>
        <w:tc>
          <w:tcPr>
            <w:tcW w:w="1935" w:type="dxa"/>
          </w:tcPr>
          <w:p w14:paraId="4C1BAF4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+0.079</w:t>
            </w:r>
            <w:r>
              <w:rPr>
                <w:sz w:val="17"/>
              </w:rPr>
              <w:br/>
              <w:t>(0.026)**</w:t>
            </w:r>
          </w:p>
        </w:tc>
        <w:tc>
          <w:tcPr>
            <w:tcW w:w="1935" w:type="dxa"/>
          </w:tcPr>
          <w:p w14:paraId="5D200983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+0.034</w:t>
            </w:r>
            <w:r>
              <w:rPr>
                <w:sz w:val="17"/>
              </w:rPr>
              <w:br/>
              <w:t>(0.037)</w:t>
            </w:r>
          </w:p>
        </w:tc>
        <w:tc>
          <w:tcPr>
            <w:tcW w:w="1935" w:type="dxa"/>
          </w:tcPr>
          <w:p w14:paraId="3119D4D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</w:t>
            </w:r>
          </w:p>
        </w:tc>
      </w:tr>
      <w:tr w:rsidR="00A44791" w14:paraId="7BBA339F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</w:tcPr>
          <w:p w14:paraId="49005B80" w14:textId="77777777" w:rsidR="00A44791" w:rsidRDefault="00000000">
            <w:r>
              <w:t>Minority Inclusion Support</w:t>
            </w:r>
          </w:p>
        </w:tc>
        <w:tc>
          <w:tcPr>
            <w:tcW w:w="1935" w:type="dxa"/>
          </w:tcPr>
          <w:p w14:paraId="2DC324E7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Russian</w:t>
            </w:r>
          </w:p>
        </w:tc>
        <w:tc>
          <w:tcPr>
            <w:tcW w:w="1935" w:type="dxa"/>
          </w:tcPr>
          <w:p w14:paraId="326B7ED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1082</w:t>
            </w:r>
          </w:p>
        </w:tc>
        <w:tc>
          <w:tcPr>
            <w:tcW w:w="1935" w:type="dxa"/>
          </w:tcPr>
          <w:p w14:paraId="60EEF964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+3.421</w:t>
            </w:r>
            <w:r>
              <w:rPr>
                <w:sz w:val="17"/>
              </w:rPr>
              <w:br/>
              <w:t>(0.025)***</w:t>
            </w:r>
          </w:p>
        </w:tc>
        <w:tc>
          <w:tcPr>
            <w:tcW w:w="1935" w:type="dxa"/>
          </w:tcPr>
          <w:p w14:paraId="4AE25D0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+0.047</w:t>
            </w:r>
            <w:r>
              <w:rPr>
                <w:sz w:val="17"/>
              </w:rPr>
              <w:br/>
              <w:t>(0.037)</w:t>
            </w:r>
          </w:p>
        </w:tc>
        <w:tc>
          <w:tcPr>
            <w:tcW w:w="1935" w:type="dxa"/>
          </w:tcPr>
          <w:p w14:paraId="6916A38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-0.049</w:t>
            </w:r>
            <w:r>
              <w:rPr>
                <w:sz w:val="17"/>
              </w:rPr>
              <w:br/>
              <w:t>(0.021)*</w:t>
            </w:r>
          </w:p>
        </w:tc>
        <w:tc>
          <w:tcPr>
            <w:tcW w:w="1935" w:type="dxa"/>
          </w:tcPr>
          <w:p w14:paraId="248BC29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+0.014</w:t>
            </w:r>
            <w:r>
              <w:rPr>
                <w:sz w:val="17"/>
              </w:rPr>
              <w:br/>
              <w:t>(0.033)</w:t>
            </w:r>
          </w:p>
        </w:tc>
        <w:tc>
          <w:tcPr>
            <w:tcW w:w="1935" w:type="dxa"/>
          </w:tcPr>
          <w:p w14:paraId="20B5DBB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0.007</w:t>
            </w:r>
          </w:p>
        </w:tc>
      </w:tr>
    </w:tbl>
    <w:p w14:paraId="315B538C" w14:textId="77777777" w:rsidR="00A44791" w:rsidRDefault="00A44791"/>
    <w:p w14:paraId="17A0F435" w14:textId="77777777" w:rsidR="00A44791" w:rsidRDefault="00000000">
      <w:r>
        <w:rPr>
          <w:i/>
          <w:sz w:val="16"/>
        </w:rPr>
        <w:t>Reading note. The B₂ column gives the contact–attitude slope at 2020. A positive B₂ on a positive-attitude composite (Superordinate Identity, Comparative Opportunity, Minority Inclusion Support) supports classical contact theory. A negative B₂ on a distance/conflict composite (SD: Primary, SD: General, Belief in Inevitable Conflict) also supports classical contact theory. The B₃ column flags moderation: when significant, the contact-attitude slope CHANGED between 2020 and 2023.</w:t>
      </w:r>
    </w:p>
    <w:p w14:paraId="14C560A2" w14:textId="77777777" w:rsidR="00A44791" w:rsidRDefault="00A44791"/>
    <w:p w14:paraId="7318F659" w14:textId="77777777" w:rsidR="00A44791" w:rsidRDefault="00000000">
      <w:r>
        <w:lastRenderedPageBreak/>
        <w:br w:type="page"/>
      </w:r>
    </w:p>
    <w:p w14:paraId="1FAFA9D2" w14:textId="77777777" w:rsidR="00A44791" w:rsidRDefault="00000000">
      <w:r>
        <w:rPr>
          <w:b/>
          <w:sz w:val="26"/>
        </w:rPr>
        <w:lastRenderedPageBreak/>
        <w:t>Table 3. Model 3 — Full three-way Year × Contact × Language moderation</w:t>
      </w:r>
    </w:p>
    <w:p w14:paraId="3112AFF0" w14:textId="77777777" w:rsidR="00A44791" w:rsidRDefault="00000000">
      <w:r>
        <w:rPr>
          <w:i/>
          <w:sz w:val="20"/>
        </w:rPr>
        <w:t>composite = B₀ + B₁·Year + B₂·Contact_c + B₃·Language_c + B₄·(Year × Contact_c) + B₅·(Year × Language_c) + B₆·(Contact_c × Language_c) + B₇·(Year × Contact_c × Language_c) + ε. Saturated linear-additive moderation model for three predictors. HC3 robust SEs. Out-group language reverse-coded so higher = more proficient.</w:t>
      </w:r>
    </w:p>
    <w:p w14:paraId="34F44B14" w14:textId="77777777" w:rsidR="00A44791" w:rsidRDefault="00A44791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 w:rsidR="00A44791" w14:paraId="5E8868BF" w14:textId="77777777" w:rsidTr="00A44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AF0FD48" w14:textId="77777777" w:rsidR="00A44791" w:rsidRDefault="00000000">
            <w:pPr>
              <w:jc w:val="center"/>
            </w:pPr>
            <w:r>
              <w:rPr>
                <w:sz w:val="17"/>
              </w:rPr>
              <w:t>Composite</w:t>
            </w:r>
          </w:p>
        </w:tc>
        <w:tc>
          <w:tcPr>
            <w:tcW w:w="1407" w:type="dxa"/>
          </w:tcPr>
          <w:p w14:paraId="2A3183C8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Group</w:t>
            </w:r>
          </w:p>
        </w:tc>
        <w:tc>
          <w:tcPr>
            <w:tcW w:w="1407" w:type="dxa"/>
          </w:tcPr>
          <w:p w14:paraId="48995437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</w:t>
            </w:r>
          </w:p>
        </w:tc>
        <w:tc>
          <w:tcPr>
            <w:tcW w:w="1407" w:type="dxa"/>
          </w:tcPr>
          <w:p w14:paraId="3D40A38A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B₁ Year</w:t>
            </w:r>
          </w:p>
        </w:tc>
        <w:tc>
          <w:tcPr>
            <w:tcW w:w="1407" w:type="dxa"/>
          </w:tcPr>
          <w:p w14:paraId="73CEABA3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B₂ Contact</w:t>
            </w:r>
          </w:p>
        </w:tc>
        <w:tc>
          <w:tcPr>
            <w:tcW w:w="1407" w:type="dxa"/>
          </w:tcPr>
          <w:p w14:paraId="5A9B897E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B₃ Lang</w:t>
            </w:r>
          </w:p>
        </w:tc>
        <w:tc>
          <w:tcPr>
            <w:tcW w:w="1407" w:type="dxa"/>
          </w:tcPr>
          <w:p w14:paraId="1BF69B97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B₄ Y×C</w:t>
            </w:r>
          </w:p>
        </w:tc>
        <w:tc>
          <w:tcPr>
            <w:tcW w:w="1407" w:type="dxa"/>
          </w:tcPr>
          <w:p w14:paraId="5EBBAA26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B₅ Y×L</w:t>
            </w:r>
          </w:p>
        </w:tc>
        <w:tc>
          <w:tcPr>
            <w:tcW w:w="1407" w:type="dxa"/>
          </w:tcPr>
          <w:p w14:paraId="607B59C8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B₆ C×L</w:t>
            </w:r>
          </w:p>
        </w:tc>
        <w:tc>
          <w:tcPr>
            <w:tcW w:w="1407" w:type="dxa"/>
          </w:tcPr>
          <w:p w14:paraId="77302FA9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B₇ Y×C×L</w:t>
            </w:r>
          </w:p>
        </w:tc>
        <w:tc>
          <w:tcPr>
            <w:tcW w:w="1407" w:type="dxa"/>
          </w:tcPr>
          <w:p w14:paraId="0EA156B7" w14:textId="77777777" w:rsidR="00A4479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R²</w:t>
            </w:r>
          </w:p>
        </w:tc>
      </w:tr>
      <w:tr w:rsidR="00A44791" w14:paraId="2FADAE1E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32273F0E" w14:textId="77777777" w:rsidR="00A44791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1407" w:type="dxa"/>
          </w:tcPr>
          <w:p w14:paraId="26AAC37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001A9696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1559</w:t>
            </w:r>
          </w:p>
        </w:tc>
        <w:tc>
          <w:tcPr>
            <w:tcW w:w="1407" w:type="dxa"/>
          </w:tcPr>
          <w:p w14:paraId="170FBBD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-0.037</w:t>
            </w:r>
            <w:r>
              <w:rPr>
                <w:sz w:val="15"/>
              </w:rPr>
              <w:br/>
              <w:t>(0.032)</w:t>
            </w:r>
          </w:p>
        </w:tc>
        <w:tc>
          <w:tcPr>
            <w:tcW w:w="1407" w:type="dxa"/>
          </w:tcPr>
          <w:p w14:paraId="51A67F59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-0.086</w:t>
            </w:r>
            <w:r>
              <w:rPr>
                <w:sz w:val="15"/>
              </w:rPr>
              <w:br/>
              <w:t>(0.026)***</w:t>
            </w:r>
          </w:p>
        </w:tc>
        <w:tc>
          <w:tcPr>
            <w:tcW w:w="1407" w:type="dxa"/>
          </w:tcPr>
          <w:p w14:paraId="7B7069C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+0.028</w:t>
            </w:r>
            <w:r>
              <w:rPr>
                <w:sz w:val="15"/>
              </w:rPr>
              <w:br/>
              <w:t>(0.019)</w:t>
            </w:r>
          </w:p>
        </w:tc>
        <w:tc>
          <w:tcPr>
            <w:tcW w:w="1407" w:type="dxa"/>
          </w:tcPr>
          <w:p w14:paraId="2296F1A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+0.045</w:t>
            </w:r>
            <w:r>
              <w:rPr>
                <w:sz w:val="15"/>
              </w:rPr>
              <w:br/>
              <w:t>(0.037)</w:t>
            </w:r>
          </w:p>
        </w:tc>
        <w:tc>
          <w:tcPr>
            <w:tcW w:w="1407" w:type="dxa"/>
          </w:tcPr>
          <w:p w14:paraId="13C15EF9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+0.042</w:t>
            </w:r>
            <w:r>
              <w:rPr>
                <w:sz w:val="15"/>
              </w:rPr>
              <w:br/>
              <w:t>(0.026)</w:t>
            </w:r>
          </w:p>
        </w:tc>
        <w:tc>
          <w:tcPr>
            <w:tcW w:w="1407" w:type="dxa"/>
          </w:tcPr>
          <w:p w14:paraId="7C653EF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-0.006</w:t>
            </w:r>
            <w:r>
              <w:rPr>
                <w:sz w:val="15"/>
              </w:rPr>
              <w:br/>
              <w:t>(0.016)</w:t>
            </w:r>
          </w:p>
        </w:tc>
        <w:tc>
          <w:tcPr>
            <w:tcW w:w="1407" w:type="dxa"/>
          </w:tcPr>
          <w:p w14:paraId="532E432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-0.006</w:t>
            </w:r>
            <w:r>
              <w:rPr>
                <w:sz w:val="15"/>
              </w:rPr>
              <w:br/>
              <w:t>(0.023)</w:t>
            </w:r>
          </w:p>
        </w:tc>
        <w:tc>
          <w:tcPr>
            <w:tcW w:w="1407" w:type="dxa"/>
          </w:tcPr>
          <w:p w14:paraId="30D327E1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0.025</w:t>
            </w:r>
          </w:p>
        </w:tc>
      </w:tr>
      <w:tr w:rsidR="00A44791" w14:paraId="37233BAF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34FD8466" w14:textId="77777777" w:rsidR="00A44791" w:rsidRDefault="00000000">
            <w:r>
              <w:rPr>
                <w:sz w:val="17"/>
              </w:rPr>
              <w:t>Superordinate Identity</w:t>
            </w:r>
          </w:p>
        </w:tc>
        <w:tc>
          <w:tcPr>
            <w:tcW w:w="1407" w:type="dxa"/>
          </w:tcPr>
          <w:p w14:paraId="7CCD0C2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6159135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1113</w:t>
            </w:r>
          </w:p>
        </w:tc>
        <w:tc>
          <w:tcPr>
            <w:tcW w:w="1407" w:type="dxa"/>
          </w:tcPr>
          <w:p w14:paraId="3148716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-0.065</w:t>
            </w:r>
            <w:r>
              <w:rPr>
                <w:sz w:val="15"/>
              </w:rPr>
              <w:br/>
              <w:t>(0.049)</w:t>
            </w:r>
          </w:p>
        </w:tc>
        <w:tc>
          <w:tcPr>
            <w:tcW w:w="1407" w:type="dxa"/>
          </w:tcPr>
          <w:p w14:paraId="4332A8F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+0.097</w:t>
            </w:r>
            <w:r>
              <w:rPr>
                <w:sz w:val="15"/>
              </w:rPr>
              <w:br/>
              <w:t>(0.031)**</w:t>
            </w:r>
          </w:p>
        </w:tc>
        <w:tc>
          <w:tcPr>
            <w:tcW w:w="1407" w:type="dxa"/>
          </w:tcPr>
          <w:p w14:paraId="09883EC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+0.034</w:t>
            </w:r>
            <w:r>
              <w:rPr>
                <w:sz w:val="15"/>
              </w:rPr>
              <w:br/>
              <w:t>(0.030)</w:t>
            </w:r>
          </w:p>
        </w:tc>
        <w:tc>
          <w:tcPr>
            <w:tcW w:w="1407" w:type="dxa"/>
          </w:tcPr>
          <w:p w14:paraId="4ADD4397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+0.082</w:t>
            </w:r>
            <w:r>
              <w:rPr>
                <w:sz w:val="15"/>
              </w:rPr>
              <w:br/>
              <w:t>(0.046)⁺</w:t>
            </w:r>
          </w:p>
        </w:tc>
        <w:tc>
          <w:tcPr>
            <w:tcW w:w="1407" w:type="dxa"/>
          </w:tcPr>
          <w:p w14:paraId="2576D5E4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-0.021</w:t>
            </w:r>
            <w:r>
              <w:rPr>
                <w:sz w:val="15"/>
              </w:rPr>
              <w:br/>
              <w:t>(0.047)</w:t>
            </w:r>
          </w:p>
        </w:tc>
        <w:tc>
          <w:tcPr>
            <w:tcW w:w="1407" w:type="dxa"/>
          </w:tcPr>
          <w:p w14:paraId="5AF8641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+0.016</w:t>
            </w:r>
            <w:r>
              <w:rPr>
                <w:sz w:val="15"/>
              </w:rPr>
              <w:br/>
              <w:t>(0.021)</w:t>
            </w:r>
          </w:p>
        </w:tc>
        <w:tc>
          <w:tcPr>
            <w:tcW w:w="1407" w:type="dxa"/>
          </w:tcPr>
          <w:p w14:paraId="0624C58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+0.013</w:t>
            </w:r>
            <w:r>
              <w:rPr>
                <w:sz w:val="15"/>
              </w:rPr>
              <w:br/>
              <w:t>(0.034)</w:t>
            </w:r>
          </w:p>
        </w:tc>
        <w:tc>
          <w:tcPr>
            <w:tcW w:w="1407" w:type="dxa"/>
          </w:tcPr>
          <w:p w14:paraId="4BB9EF6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0.064</w:t>
            </w:r>
          </w:p>
        </w:tc>
      </w:tr>
      <w:tr w:rsidR="00A44791" w14:paraId="76353248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5DB5718E" w14:textId="77777777" w:rsidR="00A44791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1407" w:type="dxa"/>
          </w:tcPr>
          <w:p w14:paraId="14D22B4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5DD322B3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1468</w:t>
            </w:r>
          </w:p>
        </w:tc>
        <w:tc>
          <w:tcPr>
            <w:tcW w:w="1407" w:type="dxa"/>
          </w:tcPr>
          <w:p w14:paraId="07E71A0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+0.402</w:t>
            </w:r>
            <w:r>
              <w:rPr>
                <w:sz w:val="15"/>
              </w:rPr>
              <w:br/>
              <w:t>(0.052)***</w:t>
            </w:r>
          </w:p>
        </w:tc>
        <w:tc>
          <w:tcPr>
            <w:tcW w:w="1407" w:type="dxa"/>
          </w:tcPr>
          <w:p w14:paraId="47DF2336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-0.194</w:t>
            </w:r>
            <w:r>
              <w:rPr>
                <w:sz w:val="15"/>
              </w:rPr>
              <w:br/>
              <w:t>(0.043)***</w:t>
            </w:r>
          </w:p>
        </w:tc>
        <w:tc>
          <w:tcPr>
            <w:tcW w:w="1407" w:type="dxa"/>
          </w:tcPr>
          <w:p w14:paraId="5656BB3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-0.057</w:t>
            </w:r>
            <w:r>
              <w:rPr>
                <w:sz w:val="15"/>
              </w:rPr>
              <w:br/>
              <w:t>(0.032)⁺</w:t>
            </w:r>
          </w:p>
        </w:tc>
        <w:tc>
          <w:tcPr>
            <w:tcW w:w="1407" w:type="dxa"/>
          </w:tcPr>
          <w:p w14:paraId="585801D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-0.006</w:t>
            </w:r>
            <w:r>
              <w:rPr>
                <w:sz w:val="15"/>
              </w:rPr>
              <w:br/>
              <w:t>(0.056)</w:t>
            </w:r>
          </w:p>
        </w:tc>
        <w:tc>
          <w:tcPr>
            <w:tcW w:w="1407" w:type="dxa"/>
          </w:tcPr>
          <w:p w14:paraId="434B9A6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-0.035</w:t>
            </w:r>
            <w:r>
              <w:rPr>
                <w:sz w:val="15"/>
              </w:rPr>
              <w:br/>
              <w:t>(0.044)</w:t>
            </w:r>
          </w:p>
        </w:tc>
        <w:tc>
          <w:tcPr>
            <w:tcW w:w="1407" w:type="dxa"/>
          </w:tcPr>
          <w:p w14:paraId="466F4094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-0.016</w:t>
            </w:r>
            <w:r>
              <w:rPr>
                <w:sz w:val="15"/>
              </w:rPr>
              <w:br/>
              <w:t>(0.030)</w:t>
            </w:r>
          </w:p>
        </w:tc>
        <w:tc>
          <w:tcPr>
            <w:tcW w:w="1407" w:type="dxa"/>
          </w:tcPr>
          <w:p w14:paraId="350D3B7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+0.009</w:t>
            </w:r>
            <w:r>
              <w:rPr>
                <w:sz w:val="15"/>
              </w:rPr>
              <w:br/>
              <w:t>(0.039)</w:t>
            </w:r>
          </w:p>
        </w:tc>
        <w:tc>
          <w:tcPr>
            <w:tcW w:w="1407" w:type="dxa"/>
          </w:tcPr>
          <w:p w14:paraId="57AF2BE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0.104</w:t>
            </w:r>
          </w:p>
        </w:tc>
      </w:tr>
      <w:tr w:rsidR="00A44791" w14:paraId="0E624300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71D6F8C7" w14:textId="77777777" w:rsidR="00A44791" w:rsidRDefault="00000000">
            <w:r>
              <w:rPr>
                <w:sz w:val="17"/>
              </w:rPr>
              <w:t>SD: Primary Out-group</w:t>
            </w:r>
          </w:p>
        </w:tc>
        <w:tc>
          <w:tcPr>
            <w:tcW w:w="1407" w:type="dxa"/>
          </w:tcPr>
          <w:p w14:paraId="5F12D77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70E0BCB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1057</w:t>
            </w:r>
          </w:p>
        </w:tc>
        <w:tc>
          <w:tcPr>
            <w:tcW w:w="1407" w:type="dxa"/>
          </w:tcPr>
          <w:p w14:paraId="78B53D3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+0.034</w:t>
            </w:r>
            <w:r>
              <w:rPr>
                <w:sz w:val="15"/>
              </w:rPr>
              <w:br/>
              <w:t>(0.053)</w:t>
            </w:r>
          </w:p>
        </w:tc>
        <w:tc>
          <w:tcPr>
            <w:tcW w:w="1407" w:type="dxa"/>
          </w:tcPr>
          <w:p w14:paraId="5BFADE7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-0.188</w:t>
            </w:r>
            <w:r>
              <w:rPr>
                <w:sz w:val="15"/>
              </w:rPr>
              <w:br/>
              <w:t>(0.036)***</w:t>
            </w:r>
          </w:p>
        </w:tc>
        <w:tc>
          <w:tcPr>
            <w:tcW w:w="1407" w:type="dxa"/>
          </w:tcPr>
          <w:p w14:paraId="423579E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-0.039</w:t>
            </w:r>
            <w:r>
              <w:rPr>
                <w:sz w:val="15"/>
              </w:rPr>
              <w:br/>
              <w:t>(0.038)</w:t>
            </w:r>
          </w:p>
        </w:tc>
        <w:tc>
          <w:tcPr>
            <w:tcW w:w="1407" w:type="dxa"/>
          </w:tcPr>
          <w:p w14:paraId="1893A59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+0.112</w:t>
            </w:r>
            <w:r>
              <w:rPr>
                <w:sz w:val="15"/>
              </w:rPr>
              <w:br/>
              <w:t>(0.052)*</w:t>
            </w:r>
          </w:p>
        </w:tc>
        <w:tc>
          <w:tcPr>
            <w:tcW w:w="1407" w:type="dxa"/>
          </w:tcPr>
          <w:p w14:paraId="7344243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-0.008</w:t>
            </w:r>
            <w:r>
              <w:rPr>
                <w:sz w:val="15"/>
              </w:rPr>
              <w:br/>
              <w:t>(0.055)</w:t>
            </w:r>
          </w:p>
        </w:tc>
        <w:tc>
          <w:tcPr>
            <w:tcW w:w="1407" w:type="dxa"/>
          </w:tcPr>
          <w:p w14:paraId="182E18B7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+0.029</w:t>
            </w:r>
            <w:r>
              <w:rPr>
                <w:sz w:val="15"/>
              </w:rPr>
              <w:br/>
              <w:t>(0.027)</w:t>
            </w:r>
          </w:p>
        </w:tc>
        <w:tc>
          <w:tcPr>
            <w:tcW w:w="1407" w:type="dxa"/>
          </w:tcPr>
          <w:p w14:paraId="3B76E9F1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-0.032</w:t>
            </w:r>
            <w:r>
              <w:rPr>
                <w:sz w:val="15"/>
              </w:rPr>
              <w:br/>
              <w:t>(0.045)</w:t>
            </w:r>
          </w:p>
        </w:tc>
        <w:tc>
          <w:tcPr>
            <w:tcW w:w="1407" w:type="dxa"/>
          </w:tcPr>
          <w:p w14:paraId="5BF984A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0.059</w:t>
            </w:r>
          </w:p>
        </w:tc>
      </w:tr>
      <w:tr w:rsidR="00A44791" w14:paraId="4997F38D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6AB10C0C" w14:textId="77777777" w:rsidR="00A44791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1407" w:type="dxa"/>
          </w:tcPr>
          <w:p w14:paraId="25281947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0E5E885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1527</w:t>
            </w:r>
          </w:p>
        </w:tc>
        <w:tc>
          <w:tcPr>
            <w:tcW w:w="1407" w:type="dxa"/>
          </w:tcPr>
          <w:p w14:paraId="5BA2543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-0.174</w:t>
            </w:r>
            <w:r>
              <w:rPr>
                <w:sz w:val="15"/>
              </w:rPr>
              <w:br/>
              <w:t>(0.053)**</w:t>
            </w:r>
          </w:p>
        </w:tc>
        <w:tc>
          <w:tcPr>
            <w:tcW w:w="1407" w:type="dxa"/>
          </w:tcPr>
          <w:p w14:paraId="7D869D0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-0.222</w:t>
            </w:r>
            <w:r>
              <w:rPr>
                <w:sz w:val="15"/>
              </w:rPr>
              <w:br/>
              <w:t>(0.046)***</w:t>
            </w:r>
          </w:p>
        </w:tc>
        <w:tc>
          <w:tcPr>
            <w:tcW w:w="1407" w:type="dxa"/>
          </w:tcPr>
          <w:p w14:paraId="3043BCF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+0.163</w:t>
            </w:r>
            <w:r>
              <w:rPr>
                <w:sz w:val="15"/>
              </w:rPr>
              <w:br/>
              <w:t>(0.033)***</w:t>
            </w:r>
          </w:p>
        </w:tc>
        <w:tc>
          <w:tcPr>
            <w:tcW w:w="1407" w:type="dxa"/>
          </w:tcPr>
          <w:p w14:paraId="31B5F17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+0.088</w:t>
            </w:r>
            <w:r>
              <w:rPr>
                <w:sz w:val="15"/>
              </w:rPr>
              <w:br/>
              <w:t>(0.056)</w:t>
            </w:r>
          </w:p>
        </w:tc>
        <w:tc>
          <w:tcPr>
            <w:tcW w:w="1407" w:type="dxa"/>
          </w:tcPr>
          <w:p w14:paraId="2BFDBEA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-0.085</w:t>
            </w:r>
            <w:r>
              <w:rPr>
                <w:sz w:val="15"/>
              </w:rPr>
              <w:br/>
              <w:t>(0.042)*</w:t>
            </w:r>
          </w:p>
        </w:tc>
        <w:tc>
          <w:tcPr>
            <w:tcW w:w="1407" w:type="dxa"/>
          </w:tcPr>
          <w:p w14:paraId="40888EC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-0.012</w:t>
            </w:r>
            <w:r>
              <w:rPr>
                <w:sz w:val="15"/>
              </w:rPr>
              <w:br/>
              <w:t>(0.030)</w:t>
            </w:r>
          </w:p>
        </w:tc>
        <w:tc>
          <w:tcPr>
            <w:tcW w:w="1407" w:type="dxa"/>
          </w:tcPr>
          <w:p w14:paraId="51DAF86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-0.008</w:t>
            </w:r>
            <w:r>
              <w:rPr>
                <w:sz w:val="15"/>
              </w:rPr>
              <w:br/>
              <w:t>(0.036)</w:t>
            </w:r>
          </w:p>
        </w:tc>
        <w:tc>
          <w:tcPr>
            <w:tcW w:w="1407" w:type="dxa"/>
          </w:tcPr>
          <w:p w14:paraId="5879895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0.054</w:t>
            </w:r>
          </w:p>
        </w:tc>
      </w:tr>
      <w:tr w:rsidR="00A44791" w14:paraId="0ED4724B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65675398" w14:textId="77777777" w:rsidR="00A44791" w:rsidRDefault="00000000">
            <w:r>
              <w:rPr>
                <w:sz w:val="17"/>
              </w:rPr>
              <w:t>SD: General Out-group</w:t>
            </w:r>
          </w:p>
        </w:tc>
        <w:tc>
          <w:tcPr>
            <w:tcW w:w="1407" w:type="dxa"/>
          </w:tcPr>
          <w:p w14:paraId="47FED33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15FA05D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1088</w:t>
            </w:r>
          </w:p>
        </w:tc>
        <w:tc>
          <w:tcPr>
            <w:tcW w:w="1407" w:type="dxa"/>
          </w:tcPr>
          <w:p w14:paraId="33BF555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-0.483</w:t>
            </w:r>
            <w:r>
              <w:rPr>
                <w:sz w:val="15"/>
              </w:rPr>
              <w:br/>
              <w:t>(0.068)***</w:t>
            </w:r>
          </w:p>
        </w:tc>
        <w:tc>
          <w:tcPr>
            <w:tcW w:w="1407" w:type="dxa"/>
          </w:tcPr>
          <w:p w14:paraId="4E3A8A1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-0.155</w:t>
            </w:r>
            <w:r>
              <w:rPr>
                <w:sz w:val="15"/>
              </w:rPr>
              <w:br/>
              <w:t>(0.055)**</w:t>
            </w:r>
          </w:p>
        </w:tc>
        <w:tc>
          <w:tcPr>
            <w:tcW w:w="1407" w:type="dxa"/>
          </w:tcPr>
          <w:p w14:paraId="36D105E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+0.008</w:t>
            </w:r>
            <w:r>
              <w:rPr>
                <w:sz w:val="15"/>
              </w:rPr>
              <w:br/>
              <w:t>(0.051)</w:t>
            </w:r>
          </w:p>
        </w:tc>
        <w:tc>
          <w:tcPr>
            <w:tcW w:w="1407" w:type="dxa"/>
          </w:tcPr>
          <w:p w14:paraId="0BDD1FF4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+0.105</w:t>
            </w:r>
            <w:r>
              <w:rPr>
                <w:sz w:val="15"/>
              </w:rPr>
              <w:br/>
              <w:t>(0.065)</w:t>
            </w:r>
          </w:p>
        </w:tc>
        <w:tc>
          <w:tcPr>
            <w:tcW w:w="1407" w:type="dxa"/>
          </w:tcPr>
          <w:p w14:paraId="3D1F98B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-0.044</w:t>
            </w:r>
            <w:r>
              <w:rPr>
                <w:sz w:val="15"/>
              </w:rPr>
              <w:br/>
              <w:t>(0.065)</w:t>
            </w:r>
          </w:p>
        </w:tc>
        <w:tc>
          <w:tcPr>
            <w:tcW w:w="1407" w:type="dxa"/>
          </w:tcPr>
          <w:p w14:paraId="0032DD2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-0.017</w:t>
            </w:r>
            <w:r>
              <w:rPr>
                <w:sz w:val="15"/>
              </w:rPr>
              <w:br/>
              <w:t>(0.036)</w:t>
            </w:r>
          </w:p>
        </w:tc>
        <w:tc>
          <w:tcPr>
            <w:tcW w:w="1407" w:type="dxa"/>
          </w:tcPr>
          <w:p w14:paraId="3A5BFDB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+0.030</w:t>
            </w:r>
            <w:r>
              <w:rPr>
                <w:sz w:val="15"/>
              </w:rPr>
              <w:br/>
              <w:t>(0.050)</w:t>
            </w:r>
          </w:p>
        </w:tc>
        <w:tc>
          <w:tcPr>
            <w:tcW w:w="1407" w:type="dxa"/>
          </w:tcPr>
          <w:p w14:paraId="7621EED6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0.094</w:t>
            </w:r>
          </w:p>
        </w:tc>
      </w:tr>
      <w:tr w:rsidR="00A44791" w14:paraId="522240AE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073165F7" w14:textId="77777777" w:rsidR="00A44791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1407" w:type="dxa"/>
          </w:tcPr>
          <w:p w14:paraId="0D21697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55D868B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1520</w:t>
            </w:r>
          </w:p>
        </w:tc>
        <w:tc>
          <w:tcPr>
            <w:tcW w:w="1407" w:type="dxa"/>
          </w:tcPr>
          <w:p w14:paraId="6A3687A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-0.141</w:t>
            </w:r>
            <w:r>
              <w:rPr>
                <w:sz w:val="15"/>
              </w:rPr>
              <w:br/>
              <w:t>(0.029)***</w:t>
            </w:r>
          </w:p>
        </w:tc>
        <w:tc>
          <w:tcPr>
            <w:tcW w:w="1407" w:type="dxa"/>
          </w:tcPr>
          <w:p w14:paraId="48FE0015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-0.009</w:t>
            </w:r>
            <w:r>
              <w:rPr>
                <w:sz w:val="15"/>
              </w:rPr>
              <w:br/>
              <w:t>(0.024)</w:t>
            </w:r>
          </w:p>
        </w:tc>
        <w:tc>
          <w:tcPr>
            <w:tcW w:w="1407" w:type="dxa"/>
          </w:tcPr>
          <w:p w14:paraId="5356023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-0.038</w:t>
            </w:r>
            <w:r>
              <w:rPr>
                <w:sz w:val="15"/>
              </w:rPr>
              <w:br/>
              <w:t>(0.020)⁺</w:t>
            </w:r>
          </w:p>
        </w:tc>
        <w:tc>
          <w:tcPr>
            <w:tcW w:w="1407" w:type="dxa"/>
          </w:tcPr>
          <w:p w14:paraId="25A0CB7C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+0.068</w:t>
            </w:r>
            <w:r>
              <w:rPr>
                <w:sz w:val="15"/>
              </w:rPr>
              <w:br/>
              <w:t>(0.034)*</w:t>
            </w:r>
          </w:p>
        </w:tc>
        <w:tc>
          <w:tcPr>
            <w:tcW w:w="1407" w:type="dxa"/>
          </w:tcPr>
          <w:p w14:paraId="24AB080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+0.007</w:t>
            </w:r>
            <w:r>
              <w:rPr>
                <w:sz w:val="15"/>
              </w:rPr>
              <w:br/>
              <w:t>(0.025)</w:t>
            </w:r>
          </w:p>
        </w:tc>
        <w:tc>
          <w:tcPr>
            <w:tcW w:w="1407" w:type="dxa"/>
          </w:tcPr>
          <w:p w14:paraId="5060907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+0.042</w:t>
            </w:r>
            <w:r>
              <w:rPr>
                <w:sz w:val="15"/>
              </w:rPr>
              <w:br/>
              <w:t>(0.017)*</w:t>
            </w:r>
          </w:p>
        </w:tc>
        <w:tc>
          <w:tcPr>
            <w:tcW w:w="1407" w:type="dxa"/>
          </w:tcPr>
          <w:p w14:paraId="23924852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-0.031</w:t>
            </w:r>
            <w:r>
              <w:rPr>
                <w:sz w:val="15"/>
              </w:rPr>
              <w:br/>
              <w:t>(0.023)</w:t>
            </w:r>
          </w:p>
        </w:tc>
        <w:tc>
          <w:tcPr>
            <w:tcW w:w="1407" w:type="dxa"/>
          </w:tcPr>
          <w:p w14:paraId="3DED42A3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0.040</w:t>
            </w:r>
          </w:p>
        </w:tc>
      </w:tr>
      <w:tr w:rsidR="00A44791" w14:paraId="51E14BA2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07182869" w14:textId="77777777" w:rsidR="00A44791" w:rsidRDefault="00000000">
            <w:r>
              <w:rPr>
                <w:sz w:val="17"/>
              </w:rPr>
              <w:t>Comparative Opportunity Assessment</w:t>
            </w:r>
          </w:p>
        </w:tc>
        <w:tc>
          <w:tcPr>
            <w:tcW w:w="1407" w:type="dxa"/>
          </w:tcPr>
          <w:p w14:paraId="44D2E56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69B7DFD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1114</w:t>
            </w:r>
          </w:p>
        </w:tc>
        <w:tc>
          <w:tcPr>
            <w:tcW w:w="1407" w:type="dxa"/>
          </w:tcPr>
          <w:p w14:paraId="4E13D84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-0.162</w:t>
            </w:r>
            <w:r>
              <w:rPr>
                <w:sz w:val="15"/>
              </w:rPr>
              <w:br/>
              <w:t>(0.039)***</w:t>
            </w:r>
          </w:p>
        </w:tc>
        <w:tc>
          <w:tcPr>
            <w:tcW w:w="1407" w:type="dxa"/>
          </w:tcPr>
          <w:p w14:paraId="6A5D286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-0.058</w:t>
            </w:r>
            <w:r>
              <w:rPr>
                <w:sz w:val="15"/>
              </w:rPr>
              <w:br/>
              <w:t>(0.029)*</w:t>
            </w:r>
          </w:p>
        </w:tc>
        <w:tc>
          <w:tcPr>
            <w:tcW w:w="1407" w:type="dxa"/>
          </w:tcPr>
          <w:p w14:paraId="12E501D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-0.031</w:t>
            </w:r>
            <w:r>
              <w:rPr>
                <w:sz w:val="15"/>
              </w:rPr>
              <w:br/>
              <w:t>(0.027)</w:t>
            </w:r>
          </w:p>
        </w:tc>
        <w:tc>
          <w:tcPr>
            <w:tcW w:w="1407" w:type="dxa"/>
          </w:tcPr>
          <w:p w14:paraId="768474F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-0.044</w:t>
            </w:r>
            <w:r>
              <w:rPr>
                <w:sz w:val="15"/>
              </w:rPr>
              <w:br/>
              <w:t>(0.038)</w:t>
            </w:r>
          </w:p>
        </w:tc>
        <w:tc>
          <w:tcPr>
            <w:tcW w:w="1407" w:type="dxa"/>
          </w:tcPr>
          <w:p w14:paraId="5287013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+0.063</w:t>
            </w:r>
            <w:r>
              <w:rPr>
                <w:sz w:val="15"/>
              </w:rPr>
              <w:br/>
              <w:t>(0.038)⁺</w:t>
            </w:r>
          </w:p>
        </w:tc>
        <w:tc>
          <w:tcPr>
            <w:tcW w:w="1407" w:type="dxa"/>
          </w:tcPr>
          <w:p w14:paraId="20476A23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-0.021</w:t>
            </w:r>
            <w:r>
              <w:rPr>
                <w:sz w:val="15"/>
              </w:rPr>
              <w:br/>
              <w:t>(0.021)</w:t>
            </w:r>
          </w:p>
        </w:tc>
        <w:tc>
          <w:tcPr>
            <w:tcW w:w="1407" w:type="dxa"/>
          </w:tcPr>
          <w:p w14:paraId="6EBF868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+0.025</w:t>
            </w:r>
            <w:r>
              <w:rPr>
                <w:sz w:val="15"/>
              </w:rPr>
              <w:br/>
              <w:t>(0.029)</w:t>
            </w:r>
          </w:p>
        </w:tc>
        <w:tc>
          <w:tcPr>
            <w:tcW w:w="1407" w:type="dxa"/>
          </w:tcPr>
          <w:p w14:paraId="44998DC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0.059</w:t>
            </w:r>
          </w:p>
        </w:tc>
      </w:tr>
      <w:tr w:rsidR="00A44791" w14:paraId="3482A209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4B1F6A1B" w14:textId="77777777" w:rsidR="00A44791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1407" w:type="dxa"/>
          </w:tcPr>
          <w:p w14:paraId="0F36690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3566DAA6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1546</w:t>
            </w:r>
          </w:p>
        </w:tc>
        <w:tc>
          <w:tcPr>
            <w:tcW w:w="1407" w:type="dxa"/>
          </w:tcPr>
          <w:p w14:paraId="45DEEE3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+0.083</w:t>
            </w:r>
            <w:r>
              <w:rPr>
                <w:sz w:val="15"/>
              </w:rPr>
              <w:br/>
              <w:t>(0.034)*</w:t>
            </w:r>
          </w:p>
        </w:tc>
        <w:tc>
          <w:tcPr>
            <w:tcW w:w="1407" w:type="dxa"/>
          </w:tcPr>
          <w:p w14:paraId="1466957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-0.085</w:t>
            </w:r>
            <w:r>
              <w:rPr>
                <w:sz w:val="15"/>
              </w:rPr>
              <w:br/>
              <w:t>(0.025)***</w:t>
            </w:r>
          </w:p>
        </w:tc>
        <w:tc>
          <w:tcPr>
            <w:tcW w:w="1407" w:type="dxa"/>
          </w:tcPr>
          <w:p w14:paraId="3E81DBD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-0.001</w:t>
            </w:r>
            <w:r>
              <w:rPr>
                <w:sz w:val="15"/>
              </w:rPr>
              <w:br/>
              <w:t>(0.019)</w:t>
            </w:r>
          </w:p>
        </w:tc>
        <w:tc>
          <w:tcPr>
            <w:tcW w:w="1407" w:type="dxa"/>
          </w:tcPr>
          <w:p w14:paraId="16DC8601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+0.008</w:t>
            </w:r>
            <w:r>
              <w:rPr>
                <w:sz w:val="15"/>
              </w:rPr>
              <w:br/>
              <w:t>(0.035)</w:t>
            </w:r>
          </w:p>
        </w:tc>
        <w:tc>
          <w:tcPr>
            <w:tcW w:w="1407" w:type="dxa"/>
          </w:tcPr>
          <w:p w14:paraId="250D8A3D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+0.021</w:t>
            </w:r>
            <w:r>
              <w:rPr>
                <w:sz w:val="15"/>
              </w:rPr>
              <w:br/>
              <w:t>(0.028)</w:t>
            </w:r>
          </w:p>
        </w:tc>
        <w:tc>
          <w:tcPr>
            <w:tcW w:w="1407" w:type="dxa"/>
          </w:tcPr>
          <w:p w14:paraId="137D10A4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+0.012</w:t>
            </w:r>
            <w:r>
              <w:rPr>
                <w:sz w:val="15"/>
              </w:rPr>
              <w:br/>
              <w:t>(0.016)</w:t>
            </w:r>
          </w:p>
        </w:tc>
        <w:tc>
          <w:tcPr>
            <w:tcW w:w="1407" w:type="dxa"/>
          </w:tcPr>
          <w:p w14:paraId="3FF42C2F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-0.028</w:t>
            </w:r>
            <w:r>
              <w:rPr>
                <w:sz w:val="15"/>
              </w:rPr>
              <w:br/>
              <w:t>(0.022)</w:t>
            </w:r>
          </w:p>
        </w:tc>
        <w:tc>
          <w:tcPr>
            <w:tcW w:w="1407" w:type="dxa"/>
          </w:tcPr>
          <w:p w14:paraId="154FE14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0.021</w:t>
            </w:r>
          </w:p>
        </w:tc>
      </w:tr>
      <w:tr w:rsidR="00A44791" w14:paraId="3192A12D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128EF80F" w14:textId="77777777" w:rsidR="00A44791" w:rsidRDefault="00000000">
            <w:r>
              <w:rPr>
                <w:sz w:val="17"/>
              </w:rPr>
              <w:t>Belief in Inevitable Conflict</w:t>
            </w:r>
          </w:p>
        </w:tc>
        <w:tc>
          <w:tcPr>
            <w:tcW w:w="1407" w:type="dxa"/>
          </w:tcPr>
          <w:p w14:paraId="11CF013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4D6D4895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1101</w:t>
            </w:r>
          </w:p>
        </w:tc>
        <w:tc>
          <w:tcPr>
            <w:tcW w:w="1407" w:type="dxa"/>
          </w:tcPr>
          <w:p w14:paraId="7486542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-0.162</w:t>
            </w:r>
            <w:r>
              <w:rPr>
                <w:sz w:val="15"/>
              </w:rPr>
              <w:br/>
              <w:t>(0.041)***</w:t>
            </w:r>
          </w:p>
        </w:tc>
        <w:tc>
          <w:tcPr>
            <w:tcW w:w="1407" w:type="dxa"/>
          </w:tcPr>
          <w:p w14:paraId="6057DFD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-0.003</w:t>
            </w:r>
            <w:r>
              <w:rPr>
                <w:sz w:val="15"/>
              </w:rPr>
              <w:br/>
              <w:t>(0.027)</w:t>
            </w:r>
          </w:p>
        </w:tc>
        <w:tc>
          <w:tcPr>
            <w:tcW w:w="1407" w:type="dxa"/>
          </w:tcPr>
          <w:p w14:paraId="26343738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+0.031</w:t>
            </w:r>
            <w:r>
              <w:rPr>
                <w:sz w:val="15"/>
              </w:rPr>
              <w:br/>
              <w:t>(0.026)</w:t>
            </w:r>
          </w:p>
        </w:tc>
        <w:tc>
          <w:tcPr>
            <w:tcW w:w="1407" w:type="dxa"/>
          </w:tcPr>
          <w:p w14:paraId="3C372494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+0.002</w:t>
            </w:r>
            <w:r>
              <w:rPr>
                <w:sz w:val="15"/>
              </w:rPr>
              <w:br/>
              <w:t>(0.040)</w:t>
            </w:r>
          </w:p>
        </w:tc>
        <w:tc>
          <w:tcPr>
            <w:tcW w:w="1407" w:type="dxa"/>
          </w:tcPr>
          <w:p w14:paraId="2A831550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-0.029</w:t>
            </w:r>
            <w:r>
              <w:rPr>
                <w:sz w:val="15"/>
              </w:rPr>
              <w:br/>
              <w:t>(0.039)</w:t>
            </w:r>
          </w:p>
        </w:tc>
        <w:tc>
          <w:tcPr>
            <w:tcW w:w="1407" w:type="dxa"/>
          </w:tcPr>
          <w:p w14:paraId="01D565D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+0.028</w:t>
            </w:r>
            <w:r>
              <w:rPr>
                <w:sz w:val="15"/>
              </w:rPr>
              <w:br/>
              <w:t>(0.019)</w:t>
            </w:r>
          </w:p>
        </w:tc>
        <w:tc>
          <w:tcPr>
            <w:tcW w:w="1407" w:type="dxa"/>
          </w:tcPr>
          <w:p w14:paraId="72B0E9C1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-0.040</w:t>
            </w:r>
            <w:r>
              <w:rPr>
                <w:sz w:val="15"/>
              </w:rPr>
              <w:br/>
              <w:t>(0.031)</w:t>
            </w:r>
          </w:p>
        </w:tc>
        <w:tc>
          <w:tcPr>
            <w:tcW w:w="1407" w:type="dxa"/>
          </w:tcPr>
          <w:p w14:paraId="08048C9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0.029</w:t>
            </w:r>
          </w:p>
        </w:tc>
      </w:tr>
      <w:tr w:rsidR="00A44791" w14:paraId="721247A3" w14:textId="77777777" w:rsidTr="00A447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613DFBC9" w14:textId="77777777" w:rsidR="00A44791" w:rsidRDefault="00000000">
            <w:r>
              <w:rPr>
                <w:sz w:val="17"/>
              </w:rPr>
              <w:t>Minority Inclusion Support</w:t>
            </w:r>
          </w:p>
        </w:tc>
        <w:tc>
          <w:tcPr>
            <w:tcW w:w="1407" w:type="dxa"/>
          </w:tcPr>
          <w:p w14:paraId="21F12FF4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Estonian</w:t>
            </w:r>
          </w:p>
        </w:tc>
        <w:tc>
          <w:tcPr>
            <w:tcW w:w="1407" w:type="dxa"/>
          </w:tcPr>
          <w:p w14:paraId="3CC966A1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1515</w:t>
            </w:r>
          </w:p>
        </w:tc>
        <w:tc>
          <w:tcPr>
            <w:tcW w:w="1407" w:type="dxa"/>
          </w:tcPr>
          <w:p w14:paraId="1572F0CE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-0.148</w:t>
            </w:r>
            <w:r>
              <w:rPr>
                <w:sz w:val="15"/>
              </w:rPr>
              <w:br/>
              <w:t>(0.040)***</w:t>
            </w:r>
          </w:p>
        </w:tc>
        <w:tc>
          <w:tcPr>
            <w:tcW w:w="1407" w:type="dxa"/>
          </w:tcPr>
          <w:p w14:paraId="758CB8CB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+0.081</w:t>
            </w:r>
            <w:r>
              <w:rPr>
                <w:sz w:val="15"/>
              </w:rPr>
              <w:br/>
              <w:t>(0.029)**</w:t>
            </w:r>
          </w:p>
        </w:tc>
        <w:tc>
          <w:tcPr>
            <w:tcW w:w="1407" w:type="dxa"/>
          </w:tcPr>
          <w:p w14:paraId="329A3929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+0.008</w:t>
            </w:r>
            <w:r>
              <w:rPr>
                <w:sz w:val="15"/>
              </w:rPr>
              <w:br/>
              <w:t>(0.023)</w:t>
            </w:r>
          </w:p>
        </w:tc>
        <w:tc>
          <w:tcPr>
            <w:tcW w:w="1407" w:type="dxa"/>
          </w:tcPr>
          <w:p w14:paraId="618FA5A5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+0.008</w:t>
            </w:r>
            <w:r>
              <w:rPr>
                <w:sz w:val="15"/>
              </w:rPr>
              <w:br/>
              <w:t>(0.043)</w:t>
            </w:r>
          </w:p>
        </w:tc>
        <w:tc>
          <w:tcPr>
            <w:tcW w:w="1407" w:type="dxa"/>
          </w:tcPr>
          <w:p w14:paraId="5ED29D4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-0.007</w:t>
            </w:r>
            <w:r>
              <w:rPr>
                <w:sz w:val="15"/>
              </w:rPr>
              <w:br/>
              <w:t>(0.032)</w:t>
            </w:r>
          </w:p>
        </w:tc>
        <w:tc>
          <w:tcPr>
            <w:tcW w:w="1407" w:type="dxa"/>
          </w:tcPr>
          <w:p w14:paraId="50E8B40A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-0.008</w:t>
            </w:r>
            <w:r>
              <w:rPr>
                <w:sz w:val="15"/>
              </w:rPr>
              <w:br/>
              <w:t>(0.020)</w:t>
            </w:r>
          </w:p>
        </w:tc>
        <w:tc>
          <w:tcPr>
            <w:tcW w:w="1407" w:type="dxa"/>
          </w:tcPr>
          <w:p w14:paraId="0A4FB828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5"/>
              </w:rPr>
              <w:t>+0.043</w:t>
            </w:r>
            <w:r>
              <w:rPr>
                <w:sz w:val="15"/>
              </w:rPr>
              <w:br/>
              <w:t>(0.028)</w:t>
            </w:r>
          </w:p>
        </w:tc>
        <w:tc>
          <w:tcPr>
            <w:tcW w:w="1407" w:type="dxa"/>
          </w:tcPr>
          <w:p w14:paraId="2F5885D0" w14:textId="77777777" w:rsidR="00A44791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0.030</w:t>
            </w:r>
          </w:p>
        </w:tc>
      </w:tr>
      <w:tr w:rsidR="00A44791" w14:paraId="4C7FB775" w14:textId="77777777" w:rsidTr="00A447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14:paraId="42533891" w14:textId="77777777" w:rsidR="00A44791" w:rsidRDefault="00000000">
            <w:r>
              <w:rPr>
                <w:sz w:val="17"/>
              </w:rPr>
              <w:t>Minority Inclusion Support</w:t>
            </w:r>
          </w:p>
        </w:tc>
        <w:tc>
          <w:tcPr>
            <w:tcW w:w="1407" w:type="dxa"/>
          </w:tcPr>
          <w:p w14:paraId="0DADF25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Russian</w:t>
            </w:r>
          </w:p>
        </w:tc>
        <w:tc>
          <w:tcPr>
            <w:tcW w:w="1407" w:type="dxa"/>
          </w:tcPr>
          <w:p w14:paraId="65378B89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1082</w:t>
            </w:r>
          </w:p>
        </w:tc>
        <w:tc>
          <w:tcPr>
            <w:tcW w:w="1407" w:type="dxa"/>
          </w:tcPr>
          <w:p w14:paraId="1EF0F7FD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+0.035</w:t>
            </w:r>
            <w:r>
              <w:rPr>
                <w:sz w:val="15"/>
              </w:rPr>
              <w:br/>
              <w:t>(0.042)</w:t>
            </w:r>
          </w:p>
        </w:tc>
        <w:tc>
          <w:tcPr>
            <w:tcW w:w="1407" w:type="dxa"/>
          </w:tcPr>
          <w:p w14:paraId="1D6669F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-0.022</w:t>
            </w:r>
            <w:r>
              <w:rPr>
                <w:sz w:val="15"/>
              </w:rPr>
              <w:br/>
              <w:t>(0.029)</w:t>
            </w:r>
          </w:p>
        </w:tc>
        <w:tc>
          <w:tcPr>
            <w:tcW w:w="1407" w:type="dxa"/>
          </w:tcPr>
          <w:p w14:paraId="7CFD213E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-0.036</w:t>
            </w:r>
            <w:r>
              <w:rPr>
                <w:sz w:val="15"/>
              </w:rPr>
              <w:br/>
              <w:t>(0.029)</w:t>
            </w:r>
          </w:p>
        </w:tc>
        <w:tc>
          <w:tcPr>
            <w:tcW w:w="1407" w:type="dxa"/>
          </w:tcPr>
          <w:p w14:paraId="15F13DEA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-0.017</w:t>
            </w:r>
            <w:r>
              <w:rPr>
                <w:sz w:val="15"/>
              </w:rPr>
              <w:br/>
              <w:t>(0.041)</w:t>
            </w:r>
          </w:p>
        </w:tc>
        <w:tc>
          <w:tcPr>
            <w:tcW w:w="1407" w:type="dxa"/>
          </w:tcPr>
          <w:p w14:paraId="62E0ED2F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+0.073</w:t>
            </w:r>
            <w:r>
              <w:rPr>
                <w:sz w:val="15"/>
              </w:rPr>
              <w:br/>
              <w:t>(0.039)⁺</w:t>
            </w:r>
          </w:p>
        </w:tc>
        <w:tc>
          <w:tcPr>
            <w:tcW w:w="1407" w:type="dxa"/>
          </w:tcPr>
          <w:p w14:paraId="69F8003C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-0.021</w:t>
            </w:r>
            <w:r>
              <w:rPr>
                <w:sz w:val="15"/>
              </w:rPr>
              <w:br/>
              <w:t>(0.018)</w:t>
            </w:r>
          </w:p>
        </w:tc>
        <w:tc>
          <w:tcPr>
            <w:tcW w:w="1407" w:type="dxa"/>
          </w:tcPr>
          <w:p w14:paraId="6A2DE7AB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5"/>
              </w:rPr>
              <w:t>-0.005</w:t>
            </w:r>
            <w:r>
              <w:rPr>
                <w:sz w:val="15"/>
              </w:rPr>
              <w:br/>
              <w:t>(0.031)</w:t>
            </w:r>
          </w:p>
        </w:tc>
        <w:tc>
          <w:tcPr>
            <w:tcW w:w="1407" w:type="dxa"/>
          </w:tcPr>
          <w:p w14:paraId="7E1D7E35" w14:textId="77777777" w:rsidR="00A44791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0.012</w:t>
            </w:r>
          </w:p>
        </w:tc>
      </w:tr>
    </w:tbl>
    <w:p w14:paraId="5AADD540" w14:textId="77777777" w:rsidR="00A44791" w:rsidRDefault="00A44791"/>
    <w:p w14:paraId="59DAD89B" w14:textId="77777777" w:rsidR="00A44791" w:rsidRDefault="00000000">
      <w:r>
        <w:rPr>
          <w:i/>
          <w:sz w:val="16"/>
        </w:rPr>
        <w:t>Reading note. The B₁ column shows the year effect for the 'typical' respondent — at average contact AND average language. Differences between Table 1's B₁ and this B₁ reflect controlling for contact and language composition. The B₆ column directly tests 'does language affect the impact of contact?' (significant in only 1 of 12 cells — Estonian × Comparative Opportunity). The B₇ column tests whether the Year × Contact moderation itself depends on language (no significant cells).</w:t>
      </w:r>
    </w:p>
    <w:p w14:paraId="3BB4A2C7" w14:textId="77777777" w:rsidR="00A44791" w:rsidRDefault="00A44791"/>
    <w:p w14:paraId="1BD5786C" w14:textId="77777777" w:rsidR="00A44791" w:rsidRDefault="00000000">
      <w:r>
        <w:rPr>
          <w:b/>
          <w:sz w:val="24"/>
        </w:rPr>
        <w:t>How to use these three model tables</w:t>
      </w:r>
    </w:p>
    <w:p w14:paraId="67798FB0" w14:textId="77777777" w:rsidR="00A44791" w:rsidRDefault="00000000">
      <w:r>
        <w:rPr>
          <w:i/>
          <w:sz w:val="20"/>
        </w:rPr>
        <w:t>Reading vertically within a single table compares composites at a fixed level of model complexity. For example, scanning Table 1's B₁ column shows that Estonian respondents shifted negatively (toward more distance / less inclusion) on most composites while Russian respondents stayed put or shifted in different directions — the asymmetric-divergence pattern is directly readable at a glance.</w:t>
      </w:r>
    </w:p>
    <w:p w14:paraId="3D8A4594" w14:textId="77777777" w:rsidR="00A44791" w:rsidRDefault="00000000">
      <w:r>
        <w:rPr>
          <w:i/>
          <w:sz w:val="20"/>
        </w:rPr>
        <w:t>Reading horizontally within a row (one composite × one group), compare B₁ across Tables 1, 2, and 3: a stable B₁ indicates the year effect is independent of contact and language; a shifting B₁ indicates the added predictors absorb some year-related variance.</w:t>
      </w:r>
    </w:p>
    <w:p w14:paraId="7C9C1528" w14:textId="77777777" w:rsidR="00A44791" w:rsidRDefault="00000000">
      <w:r>
        <w:rPr>
          <w:i/>
          <w:sz w:val="20"/>
        </w:rPr>
        <w:t>This document and Master_Regression_Table.docx contain the SAME regression fits viewed from two angles: by-model (here) lets you compare composites at a given level of complexity; by-variable (the other doc) lets you follow one composite's coefficient progression across all three models. Use both side-by-side when interpreting any single result.</w:t>
      </w:r>
    </w:p>
    <w:sectPr w:rsidR="00A44791" w:rsidSect="00034616">
      <w:pgSz w:w="16838" w:h="11906" w:orient="landscape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94650">
    <w:abstractNumId w:val="8"/>
  </w:num>
  <w:num w:numId="2" w16cid:durableId="695230065">
    <w:abstractNumId w:val="6"/>
  </w:num>
  <w:num w:numId="3" w16cid:durableId="1361054584">
    <w:abstractNumId w:val="5"/>
  </w:num>
  <w:num w:numId="4" w16cid:durableId="1570385984">
    <w:abstractNumId w:val="4"/>
  </w:num>
  <w:num w:numId="5" w16cid:durableId="1303731992">
    <w:abstractNumId w:val="7"/>
  </w:num>
  <w:num w:numId="6" w16cid:durableId="350303186">
    <w:abstractNumId w:val="3"/>
  </w:num>
  <w:num w:numId="7" w16cid:durableId="614363614">
    <w:abstractNumId w:val="2"/>
  </w:num>
  <w:num w:numId="8" w16cid:durableId="1378965748">
    <w:abstractNumId w:val="1"/>
  </w:num>
  <w:num w:numId="9" w16cid:durableId="45012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AED"/>
    <w:rsid w:val="00326F90"/>
    <w:rsid w:val="00A44791"/>
    <w:rsid w:val="00AA1D8D"/>
    <w:rsid w:val="00B36A18"/>
    <w:rsid w:val="00B47730"/>
    <w:rsid w:val="00C102C7"/>
    <w:rsid w:val="00C66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40F44"/>
  <w14:defaultImageDpi w14:val="300"/>
  <w15:docId w15:val="{4137F421-B958-1E43-B9CE-A7BD6219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C102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Farrell Wiggins</cp:lastModifiedBy>
  <cp:revision>2</cp:revision>
  <dcterms:created xsi:type="dcterms:W3CDTF">2013-12-23T23:15:00Z</dcterms:created>
  <dcterms:modified xsi:type="dcterms:W3CDTF">2026-05-14T13:59:00Z</dcterms:modified>
  <cp:category/>
</cp:coreProperties>
</file>