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Arial" w:cs="Arial" w:eastAsia="Arial" w:hAnsi="Arial"/>
          <w:b/>
          <w:bCs/>
          <w:color w:val="B8860B"/>
          <w:spacing w:val="20"/>
          <w:sz w:val="18"/>
          <w:szCs w:val="18"/>
        </w:rPr>
        <w:t xml:space="preserve">SERMON</w:t>
      </w:r>
    </w:p>
    <w:p>
      <w:pPr>
        <w:spacing w:after="80" w:before="120"/>
        <w:jc w:val="center"/>
      </w:pPr>
      <w:r>
        <w:rPr>
          <w:rFonts w:ascii="Georgia" w:cs="Georgia" w:eastAsia="Georgia" w:hAnsi="Georgia"/>
          <w:b/>
          <w:bCs/>
          <w:color w:val="1F3864"/>
          <w:sz w:val="44"/>
          <w:szCs w:val="44"/>
        </w:rPr>
        <w:t xml:space="preserve">Rebuilding the Altar</w:t>
      </w:r>
    </w:p>
    <w:p>
      <w:pPr>
        <w:spacing w:after="200"/>
        <w:jc w:val="center"/>
      </w:pPr>
      <w:r>
        <w:rPr>
          <w:rFonts w:ascii="Georgia" w:cs="Georgia" w:eastAsia="Georgia" w:hAnsi="Georgia"/>
          <w:i/>
          <w:iCs/>
          <w:color w:val="595959"/>
          <w:sz w:val="28"/>
          <w:szCs w:val="28"/>
        </w:rPr>
        <w:t xml:space="preserve">Restoring Your Relationship With God</w:t>
      </w:r>
    </w:p>
    <w:p>
      <w:pPr>
        <w:spacing w:after="60"/>
        <w:jc w:val="center"/>
      </w:pPr>
      <w:r>
        <w:rPr>
          <w:rFonts w:ascii="Arial" w:cs="Arial" w:eastAsia="Arial" w:hAnsi="Arial"/>
          <w:b/>
          <w:bCs/>
          <w:color w:val="1F3864"/>
          <w:sz w:val="24"/>
          <w:szCs w:val="24"/>
        </w:rPr>
        <w:t xml:space="preserve">1 Kings 18:30–39</w:t>
      </w:r>
    </w:p>
    <w:p>
      <w:pPr>
        <w:spacing w:after="360"/>
        <w:jc w:val="center"/>
      </w:pPr>
      <w:r>
        <w:rPr>
          <w:rFonts w:ascii="Arial" w:cs="Arial" w:eastAsia="Arial" w:hAnsi="Arial"/>
          <w:color w:val="595959"/>
          <w:sz w:val="20"/>
          <w:szCs w:val="20"/>
        </w:rPr>
        <w:t xml:space="preserve">Pastor John K. Ndirangu  •  Outreach Hope Church (OHC) Sunshine</w:t>
      </w:r>
    </w:p>
    <w:p>
      <w:pPr>
        <w:pBdr>
          <w:bottom w:val="single" w:color="B8860B" w:sz="6" w:space="1"/>
        </w:pBdr>
        <w:spacing w:after="280"/>
      </w:pPr>
    </w:p>
    <w:p>
      <w:pPr>
        <w:pStyle w:val="Heading2"/>
      </w:pPr>
      <w:r>
        <w:rPr>
          <w:i/>
          <w:iCs/>
        </w:rPr>
        <w:t xml:space="preserve">Key Text</w:t>
      </w:r>
    </w:p>
    <w:p>
      <w:pPr>
        <w:spacing w:after="200"/>
        <w:ind w:left="360"/>
      </w:pPr>
      <w:r>
        <w:rPr>
          <w:i/>
          <w:iCs/>
          <w:color w:val="1F3864"/>
        </w:rPr>
        <w:t xml:space="preserve">“Then Elijah said to all the people, ‘Come here to me.’ They came to him, and he repaired the altar of the LORD, which was in ruins... With the stones he built an altar in the name of the LORD... Then the fire of the LORD fell, and consumed the burnt sacrifice.”</w:t>
      </w:r>
    </w:p>
    <w:p>
      <w:pPr>
        <w:spacing w:after="100"/>
        <w:ind w:left="360"/>
      </w:pPr>
      <w:r>
        <w:rPr>
          <w:i/>
          <w:iCs/>
          <w:color w:val="595959"/>
          <w:sz w:val="20"/>
          <w:szCs w:val="20"/>
        </w:rPr>
        <w:t xml:space="preserve">— 1 Kings 18:30–38 (paraphrased)</w:t>
      </w:r>
    </w:p>
    <w:p>
      <w:pPr>
        <w:pStyle w:val="Heading1"/>
      </w:pPr>
      <w:r>
        <w:t xml:space="preserve">Introduction</w:t>
      </w:r>
    </w:p>
    <w:p>
      <w:pPr>
        <w:spacing w:after="160"/>
      </w:pPr>
      <w:r>
        <w:t xml:space="preserve">Beloved, there had been no rain in Israel for three and a half years. The nation that once knew the living God had drifted into divided worship, bowing one day to the LORD and the next to Baal. On Mount Carmel, Elijah stood alone against four hundred and fifty prophets of Baal, and before any fire fell from heaven, before any miracle silenced the doubters, Elijah did something easy to overlook: he went to the altar of the LORD that lay in ruins, and he rebuilt it.</w:t>
      </w:r>
    </w:p>
    <w:p>
      <w:pPr>
        <w:spacing w:after="240"/>
      </w:pPr>
      <w:r>
        <w:t xml:space="preserve">This morning I want us to see that the fire of God's presence and power in our lives almost always follows a rebuilt altar. Before revival, there is repair. Before the manifestation, there is the mending. If your relationship with God feels distant, dry, or powerless today, the answer may not be a new altar somewhere else — it may be returning to the one that lies in ruins and rebuilding it, stone by stone.</w:t>
      </w:r>
    </w:p>
    <w:p>
      <w:pPr>
        <w:pStyle w:val="Heading1"/>
      </w:pPr>
      <w:r>
        <w:t xml:space="preserve">1. The Altar Was in Ruins</w:t>
      </w:r>
    </w:p>
    <w:p>
      <w:pPr>
        <w:spacing w:after="160"/>
      </w:pPr>
      <w:r>
        <w:t xml:space="preserve">Scripture tells us plainly that the altar of the LORD “was in ruins” (v.30). This altar did not collapse overnight. It eroded slowly — through neglect, through compromise, through a nation that kept one foot in the house of God and one foot in the house of Baal. Earlier in the chapter, Elijah had already diagnosed the real problem: “How long will you waver between two opinions?” (v.21).</w:t>
      </w:r>
    </w:p>
    <w:p>
      <w:pPr>
        <w:spacing w:after="160"/>
      </w:pPr>
      <w:r>
        <w:t xml:space="preserve">Our relationship with God rarely collapses through one dramatic act of rebellion. More often it erodes quietly: prayer that becomes hurried, the Word that goes unread, devotion that grows half-hearted, affections divided between God and the things of this world. Before we can rebuild, we must be honest enough to say what Elijah said without excuse: this altar is in ruins.</w:t>
      </w:r>
    </w:p>
    <w:p>
      <w:pPr>
        <w:spacing w:after="240"/>
      </w:pPr>
      <w:r>
        <w:t xml:space="preserve">Notice also what Elijah did not do. He did not build a new altar in a more convenient location. He did not abandon what God had established and start something easier elsewhere. He returned to the ruins of the original altar and rebuilt there. Rebuilding your relationship with God does not begin with novelty; it begins with returning.</w:t>
      </w:r>
    </w:p>
    <w:p>
      <w:pPr>
        <w:pStyle w:val="Heading1"/>
      </w:pPr>
      <w:r>
        <w:t xml:space="preserve">2. “Come Here to Me” — The Call to Draw Near</w:t>
      </w:r>
    </w:p>
    <w:p>
      <w:pPr>
        <w:spacing w:after="160"/>
      </w:pPr>
      <w:r>
        <w:t xml:space="preserve">Before Elijah touched a single stone, he called the people to himself: “Come here to me.” Rebuilding was never meant to happen at a distance. The prophet drew the people near before the altar could be restored.</w:t>
      </w:r>
    </w:p>
    <w:p>
      <w:pPr>
        <w:spacing w:after="240"/>
      </w:pPr>
      <w:r>
        <w:t xml:space="preserve">James later wrote, “Draw near to God, and He will draw near to you” (James 4:8). Many of us try to rebuild our relationship with God from a distance — through busy church activity, through religious routine, without ever actually drawing near in honest, intimate communion. God's invitation today is the same as Elijah's: come here to Me. Not to a programme. Not to an activity. To Him.</w:t>
      </w:r>
    </w:p>
    <w:p>
      <w:pPr>
        <w:pStyle w:val="Heading1"/>
      </w:pPr>
      <w:r>
        <w:t xml:space="preserve">3. Twelve Stones — Nothing Left Out</w:t>
      </w:r>
    </w:p>
    <w:p>
      <w:pPr>
        <w:spacing w:after="160"/>
      </w:pPr>
      <w:r>
        <w:t xml:space="preserve">Elijah took twelve stones, “one for each of the tribes descended from Jacob” (v.31), even though the nation had been politically divided for generations into two kingdoms. In that act, he was declaring something profound: before God, the people were still one. No tribe was excluded. No tribe was forgotten. The altar represented the whole covenant family, restored to wholeness.</w:t>
      </w:r>
    </w:p>
    <w:p>
      <w:pPr>
        <w:spacing w:after="160"/>
      </w:pPr>
      <w:r>
        <w:t xml:space="preserve">When we rebuild our relationship with God, He is not interested in a partial restoration. He does not ask for ten stones while we quietly keep two in our pocket — the habit we will not surrender, the relationship we will not end, the dishonesty we will not confess, the area of our finances or our speech or our thought life we have decided is off-limits to Him.</w:t>
      </w:r>
    </w:p>
    <w:p>
      <w:pPr>
        <w:spacing w:after="240"/>
      </w:pPr>
      <w:r>
        <w:t xml:space="preserve">Every tribe must be represented at the altar: your marriage, your family, your work, your finances, your secret habits, your speech, your thought life. Rebuilding is not rebuilding if something is deliberately left out of the pile of stones.</w:t>
      </w:r>
    </w:p>
    <w:p>
      <w:pPr>
        <w:pStyle w:val="Heading1"/>
      </w:pPr>
      <w:r>
        <w:t xml:space="preserve">4. The Trench and the Water — No Room for Doubt</w:t>
      </w:r>
    </w:p>
    <w:p>
      <w:pPr>
        <w:spacing w:after="160"/>
      </w:pPr>
      <w:r>
        <w:t xml:space="preserve">Elijah did not stop at rebuilding. He dug a trench around the altar and ordered that four jars of water — precious in a three-and-a-half-year drought — be poured over the offering not once, but three times, until water filled the trench (vv.32–35). Every natural explanation for what was about to happen was deliberately removed. There was no room left for doubt, no possibility of trickery, no backup plan.</w:t>
      </w:r>
    </w:p>
    <w:p>
      <w:pPr>
        <w:spacing w:after="240"/>
      </w:pPr>
      <w:r>
        <w:t xml:space="preserve">Rebuilding our relationship with God often requires the same radical honesty. We must remove the backup plans we built when we stopped trusting Him fully — the alternative securities, the compromises we kept “just in case,” the escape routes from full obedience. God is not looking for a half-hearted offering with an exit strategy attached. He is looking for total dependence.</w:t>
      </w:r>
    </w:p>
    <w:p>
      <w:pPr>
        <w:pStyle w:val="Heading1"/>
      </w:pPr>
      <w:r>
        <w:t xml:space="preserve">5. When the Fire Falls</w:t>
      </w:r>
    </w:p>
    <w:p>
      <w:pPr>
        <w:spacing w:after="160"/>
      </w:pPr>
      <w:r>
        <w:t xml:space="preserve">Only after the altar was rebuilt, the stones gathered, and the offering drenched did Elijah pray a brief, simple prayer. And then “the fire of the LORD fell and consumed the burnt sacrifice, the wood, the stones and the soil, and also licked up the water in the trench” (v.38). The people who had wavered between two opinions fell on their faces and cried, “The LORD — He is God! The LORD — He is God!” (v.39).</w:t>
      </w:r>
    </w:p>
    <w:p>
      <w:pPr>
        <w:spacing w:after="240"/>
      </w:pPr>
      <w:r>
        <w:t xml:space="preserve">The fire did not fall on a ruined altar. It fell on a rebuilt one. If you feel that the presence and power of God have grown distant in your life, consider whether the issue is not God's willingness, but an altar still lying in ruins. Rebuild it, and watch what He does.</w:t>
      </w:r>
    </w:p>
    <w:p>
      <w:pPr>
        <w:pStyle w:val="Heading1"/>
      </w:pPr>
      <w:r>
        <w:t xml:space="preserve">Application: What Will You Rebuild Today?</w:t>
      </w:r>
    </w:p>
    <w:p>
      <w:pPr>
        <w:spacing w:after="160"/>
      </w:pPr>
      <w:r>
        <w:t xml:space="preserve">Every one of us has an altar before God. For some it has been faithfully tended. For others, through busyness, hurt, disappointment, or quiet drift, it has fallen into ruin. The question this morning is not whether God still wants to meet with you — He does — but whether you are willing to do what Elijah did.</w:t>
      </w:r>
    </w:p>
    <w:p>
      <w:pPr>
        <w:spacing w:after="160"/>
      </w:pPr>
      <w:r>
        <w:t xml:space="preserve">Come near to Him honestly, without pretending the ruins are not there. Gather every stone — every tribe, every area of your life — and bring it back to the altar, holding nothing back. Remove the backup plans and the divided loyalty that have kept you wavering between two opinions. Then watch for the fire.</w:t>
      </w:r>
    </w:p>
    <w:p>
      <w:pPr>
        <w:pStyle w:val="Heading1"/>
      </w:pPr>
      <w:r>
        <w:t xml:space="preserve">Closing Prayer</w:t>
      </w:r>
    </w:p>
    <w:p>
      <w:pPr>
        <w:spacing w:after="120"/>
        <w:ind w:left="360"/>
      </w:pPr>
      <w:r>
        <w:rPr>
          <w:i/>
          <w:iCs/>
        </w:rPr>
        <w:t xml:space="preserve">Lord, we confess that places in our relationship with You have fallen into ruin through neglect and divided hearts. Today we come near to You. We bring every stone, every area of our lives, holding nothing back. Remove every divided loyalty and every backup plan we have leaned on instead of You. Rebuild what is broken, and let the fire of Your presence fall afresh in our lives, in Jesus' name. Amen.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pPr>
    <w:r>
      <w:rPr>
        <w:rFonts w:ascii="Arial" w:cs="Arial" w:eastAsia="Arial" w:hAnsi="Arial"/>
        <w:color w:val="595959"/>
        <w:sz w:val="16"/>
        <w:szCs w:val="16"/>
      </w:rPr>
      <w:t xml:space="preserve">Rebuilding the Altar</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spacing w:after="0"/>
      <w:jc w:val="center"/>
    </w:pPr>
    <w:r>
      <w:rPr>
        <w:rFonts w:ascii="Arial" w:cs="Arial" w:eastAsia="Arial" w:hAnsi="Arial"/>
        <w:b/>
        <w:bCs/>
        <w:color w:val="1F3864"/>
        <w:spacing w:val="10"/>
        <w:sz w:val="18"/>
        <w:szCs w:val="18"/>
      </w:rPr>
      <w:t xml:space="preserve">OUTREACH HOPE CHURCH (OHC) SUNSHINE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62626"/>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4"/>
      </w:pBdr>
      <w:spacing w:after="160" w:before="36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20" w:before="260"/>
      <w:outlineLvl w:val="1"/>
    </w:pPr>
    <w:rPr>
      <w:rFonts w:ascii="Georgia" w:cs="Georgia" w:eastAsia="Georgia" w:hAnsi="Georgia"/>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2026-06-16T07:28:48.392Z</dcterms:created>
  <dcterms:modified xsi:type="dcterms:W3CDTF">2026-06-16T07:28:48.392Z</dcterms:modified>
</cp:coreProperties>
</file>

<file path=docProps/custom.xml><?xml version="1.0" encoding="utf-8"?>
<Properties xmlns="http://schemas.openxmlformats.org/officeDocument/2006/custom-properties" xmlns:vt="http://schemas.openxmlformats.org/officeDocument/2006/docPropsVTypes"/>
</file>