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D2AAB" w14:textId="29F7B1A8" w:rsidR="0007369A" w:rsidRPr="008C172B" w:rsidRDefault="0007369A" w:rsidP="00C50B2B">
      <w:pPr>
        <w:ind w:firstLine="720"/>
        <w:jc w:val="center"/>
        <w:rPr>
          <w:rFonts w:ascii="Arial" w:hAnsi="Arial" w:cs="Arial"/>
          <w:b/>
          <w:szCs w:val="22"/>
        </w:rPr>
      </w:pPr>
      <w:r w:rsidRPr="008C172B">
        <w:rPr>
          <w:rFonts w:ascii="Arial" w:hAnsi="Arial" w:cs="Arial"/>
          <w:b/>
          <w:szCs w:val="22"/>
        </w:rPr>
        <w:t>ESTRATEGIA DE CONSOLIDACIÓN DE PEDIDOS PARA OPTIMIZAR EL PROCESO DE DISTRIBUCIÓN LOCAL EN LA EMPRESA LA PARISIENNE</w:t>
      </w:r>
    </w:p>
    <w:p w14:paraId="3239830C" w14:textId="77777777" w:rsidR="008E2564" w:rsidRPr="008C172B" w:rsidRDefault="008E2564" w:rsidP="00C50B2B">
      <w:pPr>
        <w:widowControl w:val="0"/>
        <w:autoSpaceDE w:val="0"/>
        <w:autoSpaceDN w:val="0"/>
        <w:ind w:firstLine="720"/>
        <w:jc w:val="center"/>
        <w:rPr>
          <w:rFonts w:ascii="Arial" w:eastAsia="Times New Roman" w:hAnsi="Arial" w:cs="Arial"/>
          <w:b/>
          <w:sz w:val="20"/>
          <w:szCs w:val="20"/>
          <w:lang w:val="es-ES" w:eastAsia="es-ES"/>
        </w:rPr>
      </w:pPr>
    </w:p>
    <w:p w14:paraId="6365328F" w14:textId="3534A27F" w:rsidR="008E2564" w:rsidRPr="008C172B" w:rsidRDefault="0070253B" w:rsidP="00C50B2B">
      <w:pPr>
        <w:ind w:firstLine="720"/>
        <w:jc w:val="center"/>
        <w:rPr>
          <w:rFonts w:ascii="Arial" w:hAnsi="Arial" w:cs="Arial"/>
          <w:b/>
          <w:szCs w:val="22"/>
        </w:rPr>
      </w:pPr>
      <w:r>
        <w:rPr>
          <w:rFonts w:ascii="Arial" w:eastAsia="Times New Roman" w:hAnsi="Arial" w:cs="Arial"/>
          <w:b/>
          <w:i/>
          <w:sz w:val="20"/>
          <w:szCs w:val="20"/>
          <w:lang w:val="es-ES" w:eastAsia="es-ES"/>
        </w:rPr>
        <w:t>JUAN PEROZO</w:t>
      </w:r>
      <w:r w:rsidRPr="008C172B">
        <w:rPr>
          <w:rFonts w:ascii="Arial" w:eastAsia="Times New Roman" w:hAnsi="Arial" w:cs="Arial"/>
          <w:b/>
          <w:i/>
          <w:sz w:val="20"/>
          <w:szCs w:val="20"/>
          <w:vertAlign w:val="superscript"/>
          <w:lang w:val="es-ES" w:eastAsia="es-ES"/>
        </w:rPr>
        <w:t xml:space="preserve"> </w:t>
      </w:r>
      <w:r w:rsidR="008E2564" w:rsidRPr="008C172B">
        <w:rPr>
          <w:rFonts w:ascii="Arial" w:eastAsia="Times New Roman" w:hAnsi="Arial" w:cs="Arial"/>
          <w:b/>
          <w:i/>
          <w:sz w:val="20"/>
          <w:szCs w:val="20"/>
          <w:vertAlign w:val="superscript"/>
          <w:lang w:val="es-ES" w:eastAsia="es-ES"/>
        </w:rPr>
        <w:t>a,</w:t>
      </w:r>
      <w:r w:rsidR="008E2564" w:rsidRPr="008C172B">
        <w:rPr>
          <w:rFonts w:ascii="Arial" w:eastAsia="Times New Roman" w:hAnsi="Arial" w:cs="Arial"/>
          <w:b/>
          <w:i/>
          <w:sz w:val="20"/>
          <w:szCs w:val="20"/>
          <w:lang w:val="es-ES" w:eastAsia="es-ES"/>
        </w:rPr>
        <w:t xml:space="preserve"> </w:t>
      </w:r>
      <w:r w:rsidR="0007369A" w:rsidRPr="008C172B">
        <w:rPr>
          <w:rFonts w:ascii="Arial" w:eastAsia="Times New Roman" w:hAnsi="Arial" w:cs="Arial"/>
          <w:b/>
          <w:i/>
          <w:sz w:val="20"/>
          <w:szCs w:val="20"/>
          <w:lang w:val="es-ES" w:eastAsia="es-ES"/>
        </w:rPr>
        <w:t xml:space="preserve">JIMENEZ LUIS </w:t>
      </w:r>
      <w:r w:rsidR="008E2564" w:rsidRPr="008C172B">
        <w:rPr>
          <w:rFonts w:ascii="Arial" w:eastAsia="Times New Roman" w:hAnsi="Arial" w:cs="Arial"/>
          <w:b/>
          <w:i/>
          <w:sz w:val="20"/>
          <w:szCs w:val="20"/>
          <w:vertAlign w:val="superscript"/>
          <w:lang w:val="es-ES" w:eastAsia="es-ES"/>
        </w:rPr>
        <w:t>b</w:t>
      </w:r>
      <w:r w:rsidR="008E2564" w:rsidRPr="008C172B">
        <w:rPr>
          <w:rFonts w:ascii="Arial" w:eastAsia="Times New Roman" w:hAnsi="Arial" w:cs="Arial"/>
          <w:b/>
          <w:i/>
          <w:sz w:val="20"/>
          <w:szCs w:val="20"/>
          <w:lang w:val="es-ES" w:eastAsia="es-ES"/>
        </w:rPr>
        <w:t>,</w:t>
      </w:r>
      <w:r w:rsidR="0007369A" w:rsidRPr="008C172B">
        <w:rPr>
          <w:rFonts w:ascii="Arial" w:eastAsia="Times New Roman" w:hAnsi="Arial" w:cs="Arial"/>
          <w:b/>
          <w:i/>
          <w:sz w:val="20"/>
          <w:szCs w:val="20"/>
          <w:lang w:val="es-ES" w:eastAsia="es-ES"/>
        </w:rPr>
        <w:t xml:space="preserve"> MUÑOZ BRENDY </w:t>
      </w:r>
      <w:r w:rsidR="008E2564" w:rsidRPr="008C172B">
        <w:rPr>
          <w:rFonts w:ascii="Arial" w:eastAsia="Times New Roman" w:hAnsi="Arial" w:cs="Arial"/>
          <w:b/>
          <w:i/>
          <w:sz w:val="20"/>
          <w:szCs w:val="20"/>
          <w:vertAlign w:val="superscript"/>
          <w:lang w:val="es-ES" w:eastAsia="es-ES"/>
        </w:rPr>
        <w:t>c</w:t>
      </w:r>
    </w:p>
    <w:p w14:paraId="3C517190" w14:textId="460928EA" w:rsidR="008E2564" w:rsidRPr="008C172B" w:rsidRDefault="008E2564" w:rsidP="0080415C">
      <w:pPr>
        <w:widowControl w:val="0"/>
        <w:autoSpaceDE w:val="0"/>
        <w:autoSpaceDN w:val="0"/>
        <w:jc w:val="center"/>
        <w:rPr>
          <w:rFonts w:ascii="Arial" w:eastAsia="Times New Roman" w:hAnsi="Arial" w:cs="Arial"/>
          <w:i/>
          <w:iCs/>
          <w:sz w:val="20"/>
          <w:szCs w:val="20"/>
          <w:lang w:val="en-US" w:eastAsia="es-ES"/>
        </w:rPr>
      </w:pPr>
      <w:bookmarkStart w:id="0" w:name="_Int_SaOQpQez"/>
      <w:r w:rsidRPr="008C172B">
        <w:rPr>
          <w:rFonts w:ascii="Arial" w:eastAsia="Times New Roman" w:hAnsi="Arial" w:cs="Arial"/>
          <w:i/>
          <w:iCs/>
          <w:sz w:val="20"/>
          <w:szCs w:val="20"/>
          <w:lang w:val="en-US" w:eastAsia="es-ES"/>
        </w:rPr>
        <w:t>a</w:t>
      </w:r>
      <w:bookmarkEnd w:id="0"/>
      <w:r w:rsidRPr="008C172B">
        <w:rPr>
          <w:rFonts w:ascii="Arial" w:eastAsia="Times New Roman" w:hAnsi="Arial" w:cs="Arial"/>
          <w:i/>
          <w:iCs/>
          <w:sz w:val="20"/>
          <w:szCs w:val="20"/>
          <w:lang w:val="en-US" w:eastAsia="es-ES"/>
        </w:rPr>
        <w:t xml:space="preserve"> </w:t>
      </w:r>
      <w:proofErr w:type="spellStart"/>
      <w:r w:rsidR="0080415C" w:rsidRPr="008C172B">
        <w:rPr>
          <w:rFonts w:ascii="Arial" w:eastAsia="Times New Roman" w:hAnsi="Arial" w:cs="Arial"/>
          <w:i/>
          <w:iCs/>
          <w:sz w:val="20"/>
          <w:szCs w:val="20"/>
          <w:lang w:val="en-US" w:eastAsia="es-ES"/>
        </w:rPr>
        <w:t>Institución</w:t>
      </w:r>
      <w:proofErr w:type="spellEnd"/>
      <w:r w:rsidR="0080415C" w:rsidRPr="008C172B">
        <w:rPr>
          <w:rFonts w:ascii="Arial" w:eastAsia="Times New Roman" w:hAnsi="Arial" w:cs="Arial"/>
          <w:i/>
          <w:iCs/>
          <w:sz w:val="20"/>
          <w:szCs w:val="20"/>
          <w:lang w:val="en-US" w:eastAsia="es-ES"/>
        </w:rPr>
        <w:t xml:space="preserve"> </w:t>
      </w:r>
      <w:proofErr w:type="spellStart"/>
      <w:r w:rsidR="0080415C" w:rsidRPr="008C172B">
        <w:rPr>
          <w:rFonts w:ascii="Arial" w:eastAsia="Times New Roman" w:hAnsi="Arial" w:cs="Arial"/>
          <w:i/>
          <w:iCs/>
          <w:sz w:val="20"/>
          <w:szCs w:val="20"/>
          <w:lang w:val="en-US" w:eastAsia="es-ES"/>
        </w:rPr>
        <w:t>Universitaria</w:t>
      </w:r>
      <w:proofErr w:type="spellEnd"/>
      <w:r w:rsidR="0080415C" w:rsidRPr="008C172B">
        <w:rPr>
          <w:rFonts w:ascii="Arial" w:eastAsia="Times New Roman" w:hAnsi="Arial" w:cs="Arial"/>
          <w:i/>
          <w:iCs/>
          <w:sz w:val="20"/>
          <w:szCs w:val="20"/>
          <w:lang w:val="en-US" w:eastAsia="es-ES"/>
        </w:rPr>
        <w:t xml:space="preserve"> de Barranquilla, Barranquilla, Colombia,</w:t>
      </w:r>
      <w:r w:rsidR="0080415C">
        <w:rPr>
          <w:rFonts w:ascii="Arial" w:eastAsia="Times New Roman" w:hAnsi="Arial" w:cs="Arial"/>
          <w:i/>
          <w:iCs/>
          <w:sz w:val="20"/>
          <w:szCs w:val="20"/>
          <w:lang w:val="en-US" w:eastAsia="es-ES"/>
        </w:rPr>
        <w:t xml:space="preserve"> </w:t>
      </w:r>
      <w:proofErr w:type="spellStart"/>
      <w:r w:rsidR="0080415C">
        <w:rPr>
          <w:rFonts w:ascii="Arial" w:eastAsia="Times New Roman" w:hAnsi="Arial" w:cs="Arial"/>
          <w:i/>
          <w:iCs/>
          <w:sz w:val="20"/>
          <w:szCs w:val="20"/>
          <w:lang w:val="en-US" w:eastAsia="es-ES"/>
        </w:rPr>
        <w:t>jcperozo</w:t>
      </w:r>
      <w:proofErr w:type="spellEnd"/>
      <w:r w:rsidR="0080415C" w:rsidRPr="008C172B">
        <w:rPr>
          <w:rFonts w:ascii="Arial" w:eastAsia="Times New Roman" w:hAnsi="Arial" w:cs="Arial"/>
          <w:i/>
          <w:sz w:val="20"/>
          <w:szCs w:val="20"/>
          <w:lang w:eastAsia="es-ES"/>
        </w:rPr>
        <w:t>@unibarranquilla.edu.co</w:t>
      </w:r>
    </w:p>
    <w:p w14:paraId="1B7E8472" w14:textId="18343580" w:rsidR="008E2564" w:rsidRPr="008C172B" w:rsidRDefault="008E2564" w:rsidP="0080415C">
      <w:pPr>
        <w:widowControl w:val="0"/>
        <w:autoSpaceDE w:val="0"/>
        <w:autoSpaceDN w:val="0"/>
        <w:jc w:val="center"/>
        <w:rPr>
          <w:rFonts w:ascii="Arial" w:eastAsia="Times New Roman" w:hAnsi="Arial" w:cs="Arial"/>
          <w:i/>
          <w:sz w:val="20"/>
          <w:szCs w:val="20"/>
          <w:lang w:val="en-US" w:eastAsia="es-ES"/>
        </w:rPr>
      </w:pPr>
      <w:r w:rsidRPr="008C172B">
        <w:rPr>
          <w:rFonts w:ascii="Arial" w:eastAsia="Times New Roman" w:hAnsi="Arial" w:cs="Arial"/>
          <w:i/>
          <w:sz w:val="20"/>
          <w:szCs w:val="20"/>
          <w:lang w:val="en-US" w:eastAsia="es-ES"/>
        </w:rPr>
        <w:t>b</w:t>
      </w:r>
      <w:r w:rsidR="0080415C">
        <w:rPr>
          <w:rFonts w:ascii="Arial" w:eastAsia="Times New Roman" w:hAnsi="Arial" w:cs="Arial"/>
          <w:i/>
          <w:sz w:val="20"/>
          <w:szCs w:val="20"/>
          <w:lang w:val="en-US" w:eastAsia="es-ES"/>
        </w:rPr>
        <w:t xml:space="preserve"> </w:t>
      </w:r>
      <w:proofErr w:type="spellStart"/>
      <w:r w:rsidR="00C0637E" w:rsidRPr="008C172B">
        <w:rPr>
          <w:rFonts w:ascii="Arial" w:eastAsia="Times New Roman" w:hAnsi="Arial" w:cs="Arial"/>
          <w:i/>
          <w:iCs/>
          <w:sz w:val="20"/>
          <w:szCs w:val="20"/>
          <w:lang w:val="en-US" w:eastAsia="es-ES"/>
        </w:rPr>
        <w:t>Institución</w:t>
      </w:r>
      <w:proofErr w:type="spellEnd"/>
      <w:r w:rsidR="0007369A" w:rsidRPr="008C172B">
        <w:rPr>
          <w:rFonts w:ascii="Arial" w:eastAsia="Times New Roman" w:hAnsi="Arial" w:cs="Arial"/>
          <w:i/>
          <w:iCs/>
          <w:sz w:val="20"/>
          <w:szCs w:val="20"/>
          <w:lang w:val="en-US" w:eastAsia="es-ES"/>
        </w:rPr>
        <w:t xml:space="preserve"> </w:t>
      </w:r>
      <w:proofErr w:type="spellStart"/>
      <w:r w:rsidR="0007369A" w:rsidRPr="008C172B">
        <w:rPr>
          <w:rFonts w:ascii="Arial" w:eastAsia="Times New Roman" w:hAnsi="Arial" w:cs="Arial"/>
          <w:i/>
          <w:iCs/>
          <w:sz w:val="20"/>
          <w:szCs w:val="20"/>
          <w:lang w:val="en-US" w:eastAsia="es-ES"/>
        </w:rPr>
        <w:t>Universitaria</w:t>
      </w:r>
      <w:proofErr w:type="spellEnd"/>
      <w:r w:rsidR="0007369A" w:rsidRPr="008C172B">
        <w:rPr>
          <w:rFonts w:ascii="Arial" w:eastAsia="Times New Roman" w:hAnsi="Arial" w:cs="Arial"/>
          <w:i/>
          <w:iCs/>
          <w:sz w:val="20"/>
          <w:szCs w:val="20"/>
          <w:lang w:val="en-US" w:eastAsia="es-ES"/>
        </w:rPr>
        <w:t xml:space="preserve"> de Barranquilla, Barranquilla, Colombia</w:t>
      </w:r>
      <w:r w:rsidR="00701442" w:rsidRPr="008C172B">
        <w:rPr>
          <w:rFonts w:ascii="Arial" w:eastAsia="Times New Roman" w:hAnsi="Arial" w:cs="Arial"/>
          <w:i/>
          <w:iCs/>
          <w:sz w:val="20"/>
          <w:szCs w:val="20"/>
          <w:lang w:val="en-US" w:eastAsia="es-ES"/>
        </w:rPr>
        <w:t xml:space="preserve">, </w:t>
      </w:r>
      <w:proofErr w:type="spellStart"/>
      <w:r w:rsidR="00701442" w:rsidRPr="008C172B">
        <w:rPr>
          <w:rFonts w:ascii="Arial" w:eastAsia="Times New Roman" w:hAnsi="Arial" w:cs="Arial"/>
          <w:i/>
          <w:iCs/>
          <w:sz w:val="20"/>
          <w:szCs w:val="20"/>
          <w:lang w:val="en-US" w:eastAsia="es-ES"/>
        </w:rPr>
        <w:t>luismigueljimenez</w:t>
      </w:r>
      <w:proofErr w:type="spellEnd"/>
      <w:r w:rsidR="00701442" w:rsidRPr="008C172B">
        <w:rPr>
          <w:rFonts w:ascii="Arial" w:eastAsia="Times New Roman" w:hAnsi="Arial" w:cs="Arial"/>
          <w:i/>
          <w:sz w:val="20"/>
          <w:szCs w:val="20"/>
          <w:lang w:eastAsia="es-ES"/>
        </w:rPr>
        <w:t>@unibarranquilla.edu.co</w:t>
      </w:r>
    </w:p>
    <w:p w14:paraId="5640CE52" w14:textId="051E0CF1" w:rsidR="0007369A" w:rsidRPr="008C172B" w:rsidRDefault="0007369A" w:rsidP="0080415C">
      <w:pPr>
        <w:widowControl w:val="0"/>
        <w:autoSpaceDE w:val="0"/>
        <w:autoSpaceDN w:val="0"/>
        <w:jc w:val="center"/>
        <w:rPr>
          <w:rFonts w:ascii="Arial" w:eastAsia="Times New Roman" w:hAnsi="Arial" w:cs="Arial"/>
          <w:i/>
          <w:sz w:val="20"/>
          <w:szCs w:val="20"/>
          <w:lang w:val="en-US" w:eastAsia="es-ES"/>
        </w:rPr>
      </w:pPr>
      <w:r w:rsidRPr="008C172B">
        <w:rPr>
          <w:rFonts w:ascii="Arial" w:eastAsia="Times New Roman" w:hAnsi="Arial" w:cs="Arial"/>
          <w:i/>
          <w:sz w:val="20"/>
          <w:szCs w:val="20"/>
          <w:lang w:val="en-US" w:eastAsia="es-ES"/>
        </w:rPr>
        <w:t xml:space="preserve">c </w:t>
      </w:r>
      <w:proofErr w:type="spellStart"/>
      <w:r w:rsidRPr="008C172B">
        <w:rPr>
          <w:rFonts w:ascii="Arial" w:eastAsia="Times New Roman" w:hAnsi="Arial" w:cs="Arial"/>
          <w:i/>
          <w:sz w:val="20"/>
          <w:szCs w:val="20"/>
          <w:lang w:val="en-US" w:eastAsia="es-ES"/>
        </w:rPr>
        <w:t>Institu</w:t>
      </w:r>
      <w:r w:rsidR="00C0637E" w:rsidRPr="008C172B">
        <w:rPr>
          <w:rFonts w:ascii="Arial" w:eastAsia="Times New Roman" w:hAnsi="Arial" w:cs="Arial"/>
          <w:i/>
          <w:sz w:val="20"/>
          <w:szCs w:val="20"/>
          <w:lang w:val="en-US" w:eastAsia="es-ES"/>
        </w:rPr>
        <w:t>ció</w:t>
      </w:r>
      <w:r w:rsidRPr="008C172B">
        <w:rPr>
          <w:rFonts w:ascii="Arial" w:eastAsia="Times New Roman" w:hAnsi="Arial" w:cs="Arial"/>
          <w:i/>
          <w:sz w:val="20"/>
          <w:szCs w:val="20"/>
          <w:lang w:val="en-US" w:eastAsia="es-ES"/>
        </w:rPr>
        <w:t>n</w:t>
      </w:r>
      <w:proofErr w:type="spellEnd"/>
      <w:r w:rsidRPr="008C172B">
        <w:rPr>
          <w:rFonts w:ascii="Arial" w:eastAsia="Times New Roman" w:hAnsi="Arial" w:cs="Arial"/>
          <w:i/>
          <w:sz w:val="20"/>
          <w:szCs w:val="20"/>
          <w:lang w:val="en-US" w:eastAsia="es-ES"/>
        </w:rPr>
        <w:t xml:space="preserve"> </w:t>
      </w:r>
      <w:proofErr w:type="spellStart"/>
      <w:r w:rsidRPr="008C172B">
        <w:rPr>
          <w:rFonts w:ascii="Arial" w:eastAsia="Times New Roman" w:hAnsi="Arial" w:cs="Arial"/>
          <w:i/>
          <w:sz w:val="20"/>
          <w:szCs w:val="20"/>
          <w:lang w:val="en-US" w:eastAsia="es-ES"/>
        </w:rPr>
        <w:t>Universitaria</w:t>
      </w:r>
      <w:proofErr w:type="spellEnd"/>
      <w:r w:rsidRPr="008C172B">
        <w:rPr>
          <w:rFonts w:ascii="Arial" w:eastAsia="Times New Roman" w:hAnsi="Arial" w:cs="Arial"/>
          <w:i/>
          <w:sz w:val="20"/>
          <w:szCs w:val="20"/>
          <w:lang w:val="en-US" w:eastAsia="es-ES"/>
        </w:rPr>
        <w:t xml:space="preserve"> de Barranquilla, Barranquilla, Colombia, </w:t>
      </w:r>
      <w:r w:rsidRPr="008C172B">
        <w:rPr>
          <w:rFonts w:ascii="Arial" w:eastAsia="Times New Roman" w:hAnsi="Arial" w:cs="Arial"/>
          <w:i/>
          <w:sz w:val="20"/>
          <w:szCs w:val="20"/>
          <w:lang w:eastAsia="es-ES"/>
        </w:rPr>
        <w:t>bjmunoz@unibarranquilla.edu.co</w:t>
      </w:r>
    </w:p>
    <w:p w14:paraId="6B0BC1D6" w14:textId="77777777" w:rsidR="0007369A" w:rsidRPr="008E2564" w:rsidRDefault="0007369A" w:rsidP="00C50B2B">
      <w:pPr>
        <w:widowControl w:val="0"/>
        <w:autoSpaceDE w:val="0"/>
        <w:autoSpaceDN w:val="0"/>
        <w:ind w:firstLine="720"/>
        <w:rPr>
          <w:rFonts w:ascii="Helvetica" w:eastAsia="Times New Roman" w:hAnsi="Helvetica" w:cs="Arial"/>
          <w:i/>
          <w:sz w:val="20"/>
          <w:szCs w:val="20"/>
          <w:lang w:val="en-US" w:eastAsia="es-ES"/>
        </w:rPr>
      </w:pPr>
    </w:p>
    <w:p w14:paraId="60EF0482" w14:textId="70AFE15E" w:rsidR="008E2564" w:rsidRPr="008E2564" w:rsidRDefault="008E2564" w:rsidP="00C50B2B">
      <w:pPr>
        <w:widowControl w:val="0"/>
        <w:autoSpaceDE w:val="0"/>
        <w:autoSpaceDN w:val="0"/>
        <w:ind w:firstLine="720"/>
        <w:rPr>
          <w:rFonts w:ascii="Helvetica" w:eastAsia="Times New Roman" w:hAnsi="Helvetica" w:cs="Arial"/>
          <w:b/>
          <w:sz w:val="20"/>
          <w:szCs w:val="20"/>
          <w:lang w:val="en-US" w:eastAsia="es-ES"/>
        </w:rPr>
      </w:pPr>
    </w:p>
    <w:p w14:paraId="4C8CD235" w14:textId="0B87F86E" w:rsidR="008E2564" w:rsidRPr="008C172B" w:rsidRDefault="008E2564" w:rsidP="00C50B2B">
      <w:pPr>
        <w:widowControl w:val="0"/>
        <w:autoSpaceDE w:val="0"/>
        <w:autoSpaceDN w:val="0"/>
        <w:ind w:firstLine="720"/>
        <w:rPr>
          <w:rFonts w:ascii="Arial" w:eastAsia="Times New Roman" w:hAnsi="Arial" w:cs="Arial"/>
          <w:i/>
          <w:color w:val="FF0000"/>
          <w:sz w:val="22"/>
          <w:szCs w:val="22"/>
          <w:lang w:val="es-ES" w:eastAsia="es-ES"/>
        </w:rPr>
      </w:pPr>
      <w:r w:rsidRPr="008C172B">
        <w:rPr>
          <w:rFonts w:ascii="Arial" w:eastAsia="Times New Roman" w:hAnsi="Arial" w:cs="Arial"/>
          <w:b/>
          <w:sz w:val="22"/>
          <w:szCs w:val="22"/>
          <w:lang w:val="es-ES" w:eastAsia="es-ES"/>
        </w:rPr>
        <w:t>Resumen:</w:t>
      </w:r>
      <w:r w:rsidRPr="008C172B">
        <w:rPr>
          <w:rFonts w:ascii="Arial" w:eastAsia="Times New Roman" w:hAnsi="Arial" w:cs="Arial"/>
          <w:sz w:val="22"/>
          <w:szCs w:val="22"/>
          <w:lang w:val="es-ES" w:eastAsia="es-ES"/>
        </w:rPr>
        <w:t xml:space="preserve"> </w:t>
      </w:r>
      <w:r w:rsidR="00C0637E" w:rsidRPr="008C172B">
        <w:rPr>
          <w:rFonts w:ascii="Arial" w:eastAsia="Times New Roman" w:hAnsi="Arial" w:cs="Arial"/>
          <w:i/>
          <w:sz w:val="22"/>
          <w:szCs w:val="22"/>
          <w:lang w:val="es-ES" w:eastAsia="es-ES"/>
        </w:rPr>
        <w:t xml:space="preserve">La empresa La </w:t>
      </w:r>
      <w:proofErr w:type="spellStart"/>
      <w:r w:rsidR="00C0637E" w:rsidRPr="008C172B">
        <w:rPr>
          <w:rFonts w:ascii="Arial" w:eastAsia="Times New Roman" w:hAnsi="Arial" w:cs="Arial"/>
          <w:i/>
          <w:sz w:val="22"/>
          <w:szCs w:val="22"/>
          <w:lang w:val="es-ES" w:eastAsia="es-ES"/>
        </w:rPr>
        <w:t>Parisienne</w:t>
      </w:r>
      <w:proofErr w:type="spellEnd"/>
      <w:r w:rsidR="00C0637E" w:rsidRPr="008C172B">
        <w:rPr>
          <w:rFonts w:ascii="Arial" w:eastAsia="Times New Roman" w:hAnsi="Arial" w:cs="Arial"/>
          <w:i/>
          <w:sz w:val="22"/>
          <w:szCs w:val="22"/>
          <w:lang w:val="es-ES" w:eastAsia="es-ES"/>
        </w:rPr>
        <w:t xml:space="preserve"> presenta una problemática en su proceso de distribución local debido al despacho inmediato de los pedidos una vez son facturados, lo que genera múltiples entregas a un mismo cliente durante una misma jornada, incrementando los costos de transporte y reduciendo la eficiencia logística. El presente proyecto tiene como objetivo diseñar una estrategia de consolidación de pedidos mediante ventanas de despacho programadas que permita optimizar la distribución local en Barranquilla. Para ello, se realizó un diagnóstico del proceso actual, se identificaron las causas de las entregas repetitivas y se evalúan los beneficios operativos y económicos de la propuesta. Se espera contribuir a la reducción de recorridos innecesarios, al mejor aprovechamiento de la flota y al fortalecimiento del nivel de servicio al cliente.</w:t>
      </w:r>
    </w:p>
    <w:p w14:paraId="51691312" w14:textId="77777777" w:rsidR="008E2564" w:rsidRPr="008C172B" w:rsidRDefault="008E2564" w:rsidP="00C50B2B">
      <w:pPr>
        <w:widowControl w:val="0"/>
        <w:autoSpaceDE w:val="0"/>
        <w:autoSpaceDN w:val="0"/>
        <w:ind w:firstLine="720"/>
        <w:rPr>
          <w:rFonts w:ascii="Arial" w:eastAsia="Times New Roman" w:hAnsi="Arial" w:cs="Arial"/>
          <w:b/>
          <w:sz w:val="22"/>
          <w:szCs w:val="22"/>
          <w:lang w:val="es-ES" w:eastAsia="es-ES"/>
        </w:rPr>
      </w:pPr>
    </w:p>
    <w:p w14:paraId="470D6EE2" w14:textId="72ADE5B2" w:rsidR="008E2564" w:rsidRPr="008C172B" w:rsidRDefault="008E2564" w:rsidP="00C50B2B">
      <w:pPr>
        <w:widowControl w:val="0"/>
        <w:autoSpaceDE w:val="0"/>
        <w:autoSpaceDN w:val="0"/>
        <w:ind w:firstLine="720"/>
        <w:rPr>
          <w:rFonts w:ascii="Arial" w:eastAsia="Times New Roman" w:hAnsi="Arial" w:cs="Arial"/>
          <w:b/>
          <w:i/>
          <w:sz w:val="22"/>
          <w:szCs w:val="22"/>
          <w:lang w:val="es-ES" w:eastAsia="es-ES"/>
        </w:rPr>
      </w:pPr>
      <w:r w:rsidRPr="008C172B">
        <w:rPr>
          <w:rFonts w:ascii="Arial" w:eastAsia="Times New Roman" w:hAnsi="Arial" w:cs="Arial"/>
          <w:b/>
          <w:sz w:val="22"/>
          <w:szCs w:val="22"/>
          <w:lang w:val="es-ES" w:eastAsia="es-ES"/>
        </w:rPr>
        <w:t xml:space="preserve">Palabras Clave: </w:t>
      </w:r>
      <w:r w:rsidR="00C0637E" w:rsidRPr="008C172B">
        <w:rPr>
          <w:rFonts w:ascii="Arial" w:eastAsia="Times New Roman" w:hAnsi="Arial" w:cs="Arial"/>
          <w:i/>
          <w:sz w:val="22"/>
          <w:szCs w:val="22"/>
          <w:lang w:eastAsia="es-ES"/>
        </w:rPr>
        <w:t>Logística, Distribución local, Consolidación de pedidos, Optimización logística, Transporte.</w:t>
      </w:r>
    </w:p>
    <w:p w14:paraId="6963A9AB" w14:textId="77777777" w:rsidR="008E2564" w:rsidRPr="008C172B" w:rsidRDefault="008E2564" w:rsidP="00C50B2B">
      <w:pPr>
        <w:widowControl w:val="0"/>
        <w:autoSpaceDE w:val="0"/>
        <w:autoSpaceDN w:val="0"/>
        <w:ind w:firstLine="720"/>
        <w:rPr>
          <w:rFonts w:ascii="Arial" w:eastAsia="Times New Roman" w:hAnsi="Arial" w:cs="Arial"/>
          <w:b/>
          <w:sz w:val="22"/>
          <w:szCs w:val="22"/>
          <w:lang w:val="es-ES" w:eastAsia="es-ES"/>
        </w:rPr>
      </w:pPr>
    </w:p>
    <w:p w14:paraId="2F70EF98" w14:textId="4255A458" w:rsidR="008E2564" w:rsidRPr="008C172B" w:rsidRDefault="008E2564" w:rsidP="00C50B2B">
      <w:pPr>
        <w:widowControl w:val="0"/>
        <w:autoSpaceDE w:val="0"/>
        <w:autoSpaceDN w:val="0"/>
        <w:ind w:firstLine="720"/>
        <w:rPr>
          <w:rFonts w:ascii="Arial" w:eastAsia="Times New Roman" w:hAnsi="Arial" w:cs="Arial"/>
          <w:sz w:val="22"/>
          <w:szCs w:val="22"/>
          <w:lang w:val="es-ES" w:eastAsia="es-ES"/>
        </w:rPr>
      </w:pPr>
      <w:proofErr w:type="spellStart"/>
      <w:r w:rsidRPr="008C172B">
        <w:rPr>
          <w:rFonts w:ascii="Arial" w:eastAsia="Times New Roman" w:hAnsi="Arial" w:cs="Arial"/>
          <w:b/>
          <w:sz w:val="22"/>
          <w:szCs w:val="22"/>
          <w:lang w:val="es-ES" w:eastAsia="es-ES"/>
        </w:rPr>
        <w:t>Abstract</w:t>
      </w:r>
      <w:proofErr w:type="spellEnd"/>
      <w:r w:rsidRPr="008C172B">
        <w:rPr>
          <w:rFonts w:ascii="Arial" w:eastAsia="Times New Roman" w:hAnsi="Arial" w:cs="Arial"/>
          <w:b/>
          <w:sz w:val="22"/>
          <w:szCs w:val="22"/>
          <w:lang w:val="es-ES" w:eastAsia="es-ES"/>
        </w:rPr>
        <w:t>:</w:t>
      </w:r>
      <w:r w:rsidRPr="008C172B">
        <w:rPr>
          <w:rFonts w:ascii="Arial" w:eastAsia="Times New Roman" w:hAnsi="Arial" w:cs="Arial"/>
          <w:color w:val="FF0000"/>
          <w:sz w:val="22"/>
          <w:szCs w:val="22"/>
          <w:lang w:val="es-ES" w:eastAsia="es-ES"/>
        </w:rPr>
        <w:t xml:space="preserve"> </w:t>
      </w:r>
      <w:r w:rsidR="00C0637E" w:rsidRPr="008C172B">
        <w:rPr>
          <w:rFonts w:ascii="Arial" w:eastAsia="Times New Roman" w:hAnsi="Arial" w:cs="Arial"/>
          <w:i/>
          <w:sz w:val="22"/>
          <w:szCs w:val="22"/>
          <w:lang w:val="es-ES" w:eastAsia="es-ES"/>
        </w:rPr>
        <w:t xml:space="preserve">La </w:t>
      </w:r>
      <w:proofErr w:type="spellStart"/>
      <w:r w:rsidR="00C0637E" w:rsidRPr="008C172B">
        <w:rPr>
          <w:rFonts w:ascii="Arial" w:eastAsia="Times New Roman" w:hAnsi="Arial" w:cs="Arial"/>
          <w:i/>
          <w:sz w:val="22"/>
          <w:szCs w:val="22"/>
          <w:lang w:val="es-ES" w:eastAsia="es-ES"/>
        </w:rPr>
        <w:t>Parisienne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is</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experiencing</w:t>
      </w:r>
      <w:proofErr w:type="spellEnd"/>
      <w:r w:rsidR="00C0637E" w:rsidRPr="008C172B">
        <w:rPr>
          <w:rFonts w:ascii="Arial" w:eastAsia="Times New Roman" w:hAnsi="Arial" w:cs="Arial"/>
          <w:i/>
          <w:sz w:val="22"/>
          <w:szCs w:val="22"/>
          <w:lang w:val="es-ES" w:eastAsia="es-ES"/>
        </w:rPr>
        <w:t xml:space="preserve"> a </w:t>
      </w:r>
      <w:proofErr w:type="spellStart"/>
      <w:r w:rsidR="00C0637E" w:rsidRPr="008C172B">
        <w:rPr>
          <w:rFonts w:ascii="Arial" w:eastAsia="Times New Roman" w:hAnsi="Arial" w:cs="Arial"/>
          <w:i/>
          <w:sz w:val="22"/>
          <w:szCs w:val="22"/>
          <w:lang w:val="es-ES" w:eastAsia="es-ES"/>
        </w:rPr>
        <w:t>problem</w:t>
      </w:r>
      <w:proofErr w:type="spellEnd"/>
      <w:r w:rsidR="00C0637E" w:rsidRPr="008C172B">
        <w:rPr>
          <w:rFonts w:ascii="Arial" w:eastAsia="Times New Roman" w:hAnsi="Arial" w:cs="Arial"/>
          <w:i/>
          <w:sz w:val="22"/>
          <w:szCs w:val="22"/>
          <w:lang w:val="es-ES" w:eastAsia="es-ES"/>
        </w:rPr>
        <w:t xml:space="preserve"> in </w:t>
      </w:r>
      <w:proofErr w:type="spellStart"/>
      <w:r w:rsidR="00C0637E" w:rsidRPr="008C172B">
        <w:rPr>
          <w:rFonts w:ascii="Arial" w:eastAsia="Times New Roman" w:hAnsi="Arial" w:cs="Arial"/>
          <w:i/>
          <w:sz w:val="22"/>
          <w:szCs w:val="22"/>
          <w:lang w:val="es-ES" w:eastAsia="es-ES"/>
        </w:rPr>
        <w:t>its</w:t>
      </w:r>
      <w:proofErr w:type="spellEnd"/>
      <w:r w:rsidR="00C0637E" w:rsidRPr="008C172B">
        <w:rPr>
          <w:rFonts w:ascii="Arial" w:eastAsia="Times New Roman" w:hAnsi="Arial" w:cs="Arial"/>
          <w:i/>
          <w:sz w:val="22"/>
          <w:szCs w:val="22"/>
          <w:lang w:val="es-ES" w:eastAsia="es-ES"/>
        </w:rPr>
        <w:t xml:space="preserve"> local </w:t>
      </w:r>
      <w:proofErr w:type="spellStart"/>
      <w:r w:rsidR="00C0637E" w:rsidRPr="008C172B">
        <w:rPr>
          <w:rFonts w:ascii="Arial" w:eastAsia="Times New Roman" w:hAnsi="Arial" w:cs="Arial"/>
          <w:i/>
          <w:sz w:val="22"/>
          <w:szCs w:val="22"/>
          <w:lang w:val="es-ES" w:eastAsia="es-ES"/>
        </w:rPr>
        <w:t>distribution</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process</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due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to</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the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immediate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dispatch</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of</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orders</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upon</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invoicing</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This</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results</w:t>
      </w:r>
      <w:proofErr w:type="spellEnd"/>
      <w:r w:rsidR="00C0637E" w:rsidRPr="008C172B">
        <w:rPr>
          <w:rFonts w:ascii="Arial" w:eastAsia="Times New Roman" w:hAnsi="Arial" w:cs="Arial"/>
          <w:i/>
          <w:sz w:val="22"/>
          <w:szCs w:val="22"/>
          <w:lang w:val="es-ES" w:eastAsia="es-ES"/>
        </w:rPr>
        <w:t xml:space="preserve"> in </w:t>
      </w:r>
      <w:proofErr w:type="spellStart"/>
      <w:r w:rsidR="00C0637E" w:rsidRPr="008C172B">
        <w:rPr>
          <w:rFonts w:ascii="Arial" w:eastAsia="Times New Roman" w:hAnsi="Arial" w:cs="Arial"/>
          <w:i/>
          <w:sz w:val="22"/>
          <w:szCs w:val="22"/>
          <w:lang w:val="es-ES" w:eastAsia="es-ES"/>
        </w:rPr>
        <w:t>multiple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deliveries</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to</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the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same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customer</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on</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the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same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day</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increasing</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transportation</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costs</w:t>
      </w:r>
      <w:proofErr w:type="spellEnd"/>
      <w:r w:rsidR="00C0637E" w:rsidRPr="008C172B">
        <w:rPr>
          <w:rFonts w:ascii="Arial" w:eastAsia="Times New Roman" w:hAnsi="Arial" w:cs="Arial"/>
          <w:i/>
          <w:sz w:val="22"/>
          <w:szCs w:val="22"/>
          <w:lang w:val="es-ES" w:eastAsia="es-ES"/>
        </w:rPr>
        <w:t xml:space="preserve"> and </w:t>
      </w:r>
      <w:proofErr w:type="spellStart"/>
      <w:r w:rsidR="00C0637E" w:rsidRPr="008C172B">
        <w:rPr>
          <w:rFonts w:ascii="Arial" w:eastAsia="Times New Roman" w:hAnsi="Arial" w:cs="Arial"/>
          <w:i/>
          <w:sz w:val="22"/>
          <w:szCs w:val="22"/>
          <w:lang w:val="es-ES" w:eastAsia="es-ES"/>
        </w:rPr>
        <w:t>reducing</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logistical</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efficiency</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This</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project</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aims</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to</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design</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an</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order</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consolidation</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strategy</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using</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scheduled</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dispatch</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windows</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to</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optimize</w:t>
      </w:r>
      <w:proofErr w:type="spellEnd"/>
      <w:r w:rsidR="00C0637E" w:rsidRPr="008C172B">
        <w:rPr>
          <w:rFonts w:ascii="Arial" w:eastAsia="Times New Roman" w:hAnsi="Arial" w:cs="Arial"/>
          <w:i/>
          <w:sz w:val="22"/>
          <w:szCs w:val="22"/>
          <w:lang w:val="es-ES" w:eastAsia="es-ES"/>
        </w:rPr>
        <w:t xml:space="preserve"> local </w:t>
      </w:r>
      <w:proofErr w:type="spellStart"/>
      <w:r w:rsidR="00C0637E" w:rsidRPr="008C172B">
        <w:rPr>
          <w:rFonts w:ascii="Arial" w:eastAsia="Times New Roman" w:hAnsi="Arial" w:cs="Arial"/>
          <w:i/>
          <w:sz w:val="22"/>
          <w:szCs w:val="22"/>
          <w:lang w:val="es-ES" w:eastAsia="es-ES"/>
        </w:rPr>
        <w:t>distribution</w:t>
      </w:r>
      <w:proofErr w:type="spellEnd"/>
      <w:r w:rsidR="00C0637E" w:rsidRPr="008C172B">
        <w:rPr>
          <w:rFonts w:ascii="Arial" w:eastAsia="Times New Roman" w:hAnsi="Arial" w:cs="Arial"/>
          <w:i/>
          <w:sz w:val="22"/>
          <w:szCs w:val="22"/>
          <w:lang w:val="es-ES" w:eastAsia="es-ES"/>
        </w:rPr>
        <w:t xml:space="preserve"> in Barranquilla. </w:t>
      </w:r>
      <w:proofErr w:type="spellStart"/>
      <w:r w:rsidR="00C0637E" w:rsidRPr="008C172B">
        <w:rPr>
          <w:rFonts w:ascii="Arial" w:eastAsia="Times New Roman" w:hAnsi="Arial" w:cs="Arial"/>
          <w:i/>
          <w:sz w:val="22"/>
          <w:szCs w:val="22"/>
          <w:lang w:val="es-ES" w:eastAsia="es-ES"/>
        </w:rPr>
        <w:t>To</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achieve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this</w:t>
      </w:r>
      <w:proofErr w:type="spellEnd"/>
      <w:r w:rsidR="00C0637E" w:rsidRPr="008C172B">
        <w:rPr>
          <w:rFonts w:ascii="Arial" w:eastAsia="Times New Roman" w:hAnsi="Arial" w:cs="Arial"/>
          <w:i/>
          <w:sz w:val="22"/>
          <w:szCs w:val="22"/>
          <w:lang w:val="es-ES" w:eastAsia="es-ES"/>
        </w:rPr>
        <w:t xml:space="preserve">, a </w:t>
      </w:r>
      <w:proofErr w:type="spellStart"/>
      <w:r w:rsidR="00C0637E" w:rsidRPr="008C172B">
        <w:rPr>
          <w:rFonts w:ascii="Arial" w:eastAsia="Times New Roman" w:hAnsi="Arial" w:cs="Arial"/>
          <w:i/>
          <w:sz w:val="22"/>
          <w:szCs w:val="22"/>
          <w:lang w:val="es-ES" w:eastAsia="es-ES"/>
        </w:rPr>
        <w:t>diagnostic</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analysis</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of</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the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current</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process</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was</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conducted</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the</w:t>
      </w:r>
      <w:proofErr w:type="spellEnd"/>
      <w:r w:rsidR="00C0637E" w:rsidRPr="008C172B">
        <w:rPr>
          <w:rFonts w:ascii="Arial" w:eastAsia="Times New Roman" w:hAnsi="Arial" w:cs="Arial"/>
          <w:i/>
          <w:sz w:val="22"/>
          <w:szCs w:val="22"/>
          <w:lang w:val="es-ES" w:eastAsia="es-ES"/>
        </w:rPr>
        <w:t xml:space="preserve"> causes </w:t>
      </w:r>
      <w:proofErr w:type="spellStart"/>
      <w:r w:rsidR="00C0637E" w:rsidRPr="008C172B">
        <w:rPr>
          <w:rFonts w:ascii="Arial" w:eastAsia="Times New Roman" w:hAnsi="Arial" w:cs="Arial"/>
          <w:i/>
          <w:sz w:val="22"/>
          <w:szCs w:val="22"/>
          <w:lang w:val="es-ES" w:eastAsia="es-ES"/>
        </w:rPr>
        <w:t>of</w:t>
      </w:r>
      <w:proofErr w:type="spellEnd"/>
      <w:r w:rsidR="00C0637E" w:rsidRPr="008C172B">
        <w:rPr>
          <w:rFonts w:ascii="Arial" w:eastAsia="Times New Roman" w:hAnsi="Arial" w:cs="Arial"/>
          <w:i/>
          <w:sz w:val="22"/>
          <w:szCs w:val="22"/>
          <w:lang w:val="es-ES" w:eastAsia="es-ES"/>
        </w:rPr>
        <w:t xml:space="preserve"> repetitive </w:t>
      </w:r>
      <w:proofErr w:type="spellStart"/>
      <w:r w:rsidR="00C0637E" w:rsidRPr="008C172B">
        <w:rPr>
          <w:rFonts w:ascii="Arial" w:eastAsia="Times New Roman" w:hAnsi="Arial" w:cs="Arial"/>
          <w:i/>
          <w:sz w:val="22"/>
          <w:szCs w:val="22"/>
          <w:lang w:val="es-ES" w:eastAsia="es-ES"/>
        </w:rPr>
        <w:t>deliveries</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were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identified</w:t>
      </w:r>
      <w:proofErr w:type="spellEnd"/>
      <w:r w:rsidR="00C0637E" w:rsidRPr="008C172B">
        <w:rPr>
          <w:rFonts w:ascii="Arial" w:eastAsia="Times New Roman" w:hAnsi="Arial" w:cs="Arial"/>
          <w:i/>
          <w:sz w:val="22"/>
          <w:szCs w:val="22"/>
          <w:lang w:val="es-ES" w:eastAsia="es-ES"/>
        </w:rPr>
        <w:t xml:space="preserve">, and </w:t>
      </w:r>
      <w:proofErr w:type="spellStart"/>
      <w:r w:rsidR="00C0637E" w:rsidRPr="008C172B">
        <w:rPr>
          <w:rFonts w:ascii="Arial" w:eastAsia="Times New Roman" w:hAnsi="Arial" w:cs="Arial"/>
          <w:i/>
          <w:sz w:val="22"/>
          <w:szCs w:val="22"/>
          <w:lang w:val="es-ES" w:eastAsia="es-ES"/>
        </w:rPr>
        <w:t>the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operational</w:t>
      </w:r>
      <w:proofErr w:type="spellEnd"/>
      <w:r w:rsidR="00C0637E" w:rsidRPr="008C172B">
        <w:rPr>
          <w:rFonts w:ascii="Arial" w:eastAsia="Times New Roman" w:hAnsi="Arial" w:cs="Arial"/>
          <w:i/>
          <w:sz w:val="22"/>
          <w:szCs w:val="22"/>
          <w:lang w:val="es-ES" w:eastAsia="es-ES"/>
        </w:rPr>
        <w:t xml:space="preserve"> and </w:t>
      </w:r>
      <w:proofErr w:type="spellStart"/>
      <w:r w:rsidR="00C0637E" w:rsidRPr="008C172B">
        <w:rPr>
          <w:rFonts w:ascii="Arial" w:eastAsia="Times New Roman" w:hAnsi="Arial" w:cs="Arial"/>
          <w:i/>
          <w:sz w:val="22"/>
          <w:szCs w:val="22"/>
          <w:lang w:val="es-ES" w:eastAsia="es-ES"/>
        </w:rPr>
        <w:t>economic</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benefits</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of</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the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proposed</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solution</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were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evaluated</w:t>
      </w:r>
      <w:proofErr w:type="spellEnd"/>
      <w:r w:rsidR="00C0637E" w:rsidRPr="008C172B">
        <w:rPr>
          <w:rFonts w:ascii="Arial" w:eastAsia="Times New Roman" w:hAnsi="Arial" w:cs="Arial"/>
          <w:i/>
          <w:sz w:val="22"/>
          <w:szCs w:val="22"/>
          <w:lang w:val="es-ES" w:eastAsia="es-ES"/>
        </w:rPr>
        <w:t xml:space="preserve">. The </w:t>
      </w:r>
      <w:proofErr w:type="spellStart"/>
      <w:r w:rsidR="00C0637E" w:rsidRPr="008C172B">
        <w:rPr>
          <w:rFonts w:ascii="Arial" w:eastAsia="Times New Roman" w:hAnsi="Arial" w:cs="Arial"/>
          <w:i/>
          <w:sz w:val="22"/>
          <w:szCs w:val="22"/>
          <w:lang w:val="es-ES" w:eastAsia="es-ES"/>
        </w:rPr>
        <w:t>project</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is</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expected</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to</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contribute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to</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reducing</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unnecessary</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routes</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improving</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fleet</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utilization</w:t>
      </w:r>
      <w:proofErr w:type="spellEnd"/>
      <w:r w:rsidR="00C0637E" w:rsidRPr="008C172B">
        <w:rPr>
          <w:rFonts w:ascii="Arial" w:eastAsia="Times New Roman" w:hAnsi="Arial" w:cs="Arial"/>
          <w:i/>
          <w:sz w:val="22"/>
          <w:szCs w:val="22"/>
          <w:lang w:val="es-ES" w:eastAsia="es-ES"/>
        </w:rPr>
        <w:t xml:space="preserve">, and </w:t>
      </w:r>
      <w:proofErr w:type="spellStart"/>
      <w:r w:rsidR="00C0637E" w:rsidRPr="008C172B">
        <w:rPr>
          <w:rFonts w:ascii="Arial" w:eastAsia="Times New Roman" w:hAnsi="Arial" w:cs="Arial"/>
          <w:i/>
          <w:sz w:val="22"/>
          <w:szCs w:val="22"/>
          <w:lang w:val="es-ES" w:eastAsia="es-ES"/>
        </w:rPr>
        <w:t>strengthening</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customer</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service</w:t>
      </w:r>
      <w:proofErr w:type="spellEnd"/>
      <w:r w:rsidR="00C0637E" w:rsidRPr="008C172B">
        <w:rPr>
          <w:rFonts w:ascii="Arial" w:eastAsia="Times New Roman" w:hAnsi="Arial" w:cs="Arial"/>
          <w:i/>
          <w:sz w:val="22"/>
          <w:szCs w:val="22"/>
          <w:lang w:val="es-ES" w:eastAsia="es-ES"/>
        </w:rPr>
        <w:t xml:space="preserve"> </w:t>
      </w:r>
      <w:proofErr w:type="spellStart"/>
      <w:r w:rsidR="00C0637E" w:rsidRPr="008C172B">
        <w:rPr>
          <w:rFonts w:ascii="Arial" w:eastAsia="Times New Roman" w:hAnsi="Arial" w:cs="Arial"/>
          <w:i/>
          <w:sz w:val="22"/>
          <w:szCs w:val="22"/>
          <w:lang w:val="es-ES" w:eastAsia="es-ES"/>
        </w:rPr>
        <w:t>levels</w:t>
      </w:r>
      <w:proofErr w:type="spellEnd"/>
      <w:r w:rsidR="00C0637E" w:rsidRPr="008C172B">
        <w:rPr>
          <w:rFonts w:ascii="Arial" w:eastAsia="Times New Roman" w:hAnsi="Arial" w:cs="Arial"/>
          <w:i/>
          <w:sz w:val="22"/>
          <w:szCs w:val="22"/>
          <w:lang w:val="es-ES" w:eastAsia="es-ES"/>
        </w:rPr>
        <w:t>.</w:t>
      </w:r>
    </w:p>
    <w:p w14:paraId="1AA47855" w14:textId="77777777" w:rsidR="008E2564" w:rsidRPr="008C172B" w:rsidRDefault="008E2564" w:rsidP="00C50B2B">
      <w:pPr>
        <w:widowControl w:val="0"/>
        <w:autoSpaceDE w:val="0"/>
        <w:autoSpaceDN w:val="0"/>
        <w:ind w:firstLine="720"/>
        <w:rPr>
          <w:rFonts w:ascii="Arial" w:eastAsia="Times New Roman" w:hAnsi="Arial" w:cs="Arial"/>
          <w:color w:val="FF0000"/>
          <w:sz w:val="22"/>
          <w:szCs w:val="22"/>
          <w:lang w:val="es-ES" w:eastAsia="es-ES"/>
        </w:rPr>
      </w:pPr>
    </w:p>
    <w:p w14:paraId="79EFA78B" w14:textId="2FE0FD54" w:rsidR="008E2564" w:rsidRPr="008C172B" w:rsidRDefault="008E2564" w:rsidP="00C50B2B">
      <w:pPr>
        <w:widowControl w:val="0"/>
        <w:autoSpaceDE w:val="0"/>
        <w:autoSpaceDN w:val="0"/>
        <w:ind w:firstLine="720"/>
        <w:rPr>
          <w:rFonts w:ascii="Arial" w:eastAsia="Times New Roman" w:hAnsi="Arial" w:cs="Arial"/>
          <w:i/>
          <w:sz w:val="22"/>
          <w:szCs w:val="22"/>
          <w:lang w:val="es-ES" w:eastAsia="es-ES"/>
        </w:rPr>
      </w:pPr>
      <w:proofErr w:type="spellStart"/>
      <w:r w:rsidRPr="008C172B">
        <w:rPr>
          <w:rFonts w:ascii="Arial" w:eastAsia="Times New Roman" w:hAnsi="Arial" w:cs="Arial"/>
          <w:b/>
          <w:sz w:val="22"/>
          <w:szCs w:val="22"/>
          <w:lang w:val="es-ES" w:eastAsia="es-ES"/>
        </w:rPr>
        <w:t>Keywords</w:t>
      </w:r>
      <w:proofErr w:type="spellEnd"/>
      <w:r w:rsidRPr="008C172B">
        <w:rPr>
          <w:rFonts w:ascii="Arial" w:eastAsia="Times New Roman" w:hAnsi="Arial" w:cs="Arial"/>
          <w:b/>
          <w:sz w:val="22"/>
          <w:szCs w:val="22"/>
          <w:lang w:val="es-ES" w:eastAsia="es-ES"/>
        </w:rPr>
        <w:t>:</w:t>
      </w:r>
      <w:r w:rsidRPr="008C172B">
        <w:rPr>
          <w:rFonts w:ascii="Arial" w:eastAsia="Times New Roman" w:hAnsi="Arial" w:cs="Arial"/>
          <w:sz w:val="22"/>
          <w:szCs w:val="22"/>
          <w:lang w:val="es-ES" w:eastAsia="es-ES"/>
        </w:rPr>
        <w:t xml:space="preserve"> </w:t>
      </w:r>
      <w:proofErr w:type="spellStart"/>
      <w:r w:rsidR="00C0637E" w:rsidRPr="008C172B">
        <w:rPr>
          <w:rFonts w:ascii="Arial" w:eastAsia="Times New Roman" w:hAnsi="Arial" w:cs="Arial"/>
          <w:i/>
          <w:sz w:val="22"/>
          <w:szCs w:val="22"/>
          <w:lang w:eastAsia="es-ES"/>
        </w:rPr>
        <w:t>Logistics</w:t>
      </w:r>
      <w:proofErr w:type="spellEnd"/>
      <w:r w:rsidR="00C0637E" w:rsidRPr="008C172B">
        <w:rPr>
          <w:rFonts w:ascii="Arial" w:eastAsia="Times New Roman" w:hAnsi="Arial" w:cs="Arial"/>
          <w:i/>
          <w:sz w:val="22"/>
          <w:szCs w:val="22"/>
          <w:lang w:eastAsia="es-ES"/>
        </w:rPr>
        <w:t xml:space="preserve">, Local </w:t>
      </w:r>
      <w:proofErr w:type="spellStart"/>
      <w:r w:rsidR="00C0637E" w:rsidRPr="008C172B">
        <w:rPr>
          <w:rFonts w:ascii="Arial" w:eastAsia="Times New Roman" w:hAnsi="Arial" w:cs="Arial"/>
          <w:i/>
          <w:sz w:val="22"/>
          <w:szCs w:val="22"/>
          <w:lang w:eastAsia="es-ES"/>
        </w:rPr>
        <w:t>Distribution</w:t>
      </w:r>
      <w:proofErr w:type="spellEnd"/>
      <w:r w:rsidR="00C0637E" w:rsidRPr="008C172B">
        <w:rPr>
          <w:rFonts w:ascii="Arial" w:eastAsia="Times New Roman" w:hAnsi="Arial" w:cs="Arial"/>
          <w:i/>
          <w:sz w:val="22"/>
          <w:szCs w:val="22"/>
          <w:lang w:eastAsia="es-ES"/>
        </w:rPr>
        <w:t xml:space="preserve">, </w:t>
      </w:r>
      <w:proofErr w:type="spellStart"/>
      <w:r w:rsidR="00C0637E" w:rsidRPr="008C172B">
        <w:rPr>
          <w:rFonts w:ascii="Arial" w:eastAsia="Times New Roman" w:hAnsi="Arial" w:cs="Arial"/>
          <w:i/>
          <w:sz w:val="22"/>
          <w:szCs w:val="22"/>
          <w:lang w:eastAsia="es-ES"/>
        </w:rPr>
        <w:t>Order</w:t>
      </w:r>
      <w:proofErr w:type="spellEnd"/>
      <w:r w:rsidR="00C0637E" w:rsidRPr="008C172B">
        <w:rPr>
          <w:rFonts w:ascii="Arial" w:eastAsia="Times New Roman" w:hAnsi="Arial" w:cs="Arial"/>
          <w:i/>
          <w:sz w:val="22"/>
          <w:szCs w:val="22"/>
          <w:lang w:eastAsia="es-ES"/>
        </w:rPr>
        <w:t xml:space="preserve"> </w:t>
      </w:r>
      <w:proofErr w:type="spellStart"/>
      <w:r w:rsidR="00C0637E" w:rsidRPr="008C172B">
        <w:rPr>
          <w:rFonts w:ascii="Arial" w:eastAsia="Times New Roman" w:hAnsi="Arial" w:cs="Arial"/>
          <w:i/>
          <w:sz w:val="22"/>
          <w:szCs w:val="22"/>
          <w:lang w:eastAsia="es-ES"/>
        </w:rPr>
        <w:t>Consolidation</w:t>
      </w:r>
      <w:proofErr w:type="spellEnd"/>
      <w:r w:rsidR="00C0637E" w:rsidRPr="008C172B">
        <w:rPr>
          <w:rFonts w:ascii="Arial" w:eastAsia="Times New Roman" w:hAnsi="Arial" w:cs="Arial"/>
          <w:i/>
          <w:sz w:val="22"/>
          <w:szCs w:val="22"/>
          <w:lang w:eastAsia="es-ES"/>
        </w:rPr>
        <w:t xml:space="preserve">, </w:t>
      </w:r>
      <w:proofErr w:type="spellStart"/>
      <w:r w:rsidR="00C0637E" w:rsidRPr="008C172B">
        <w:rPr>
          <w:rFonts w:ascii="Arial" w:eastAsia="Times New Roman" w:hAnsi="Arial" w:cs="Arial"/>
          <w:i/>
          <w:sz w:val="22"/>
          <w:szCs w:val="22"/>
          <w:lang w:eastAsia="es-ES"/>
        </w:rPr>
        <w:t>Logistics</w:t>
      </w:r>
      <w:proofErr w:type="spellEnd"/>
      <w:r w:rsidR="00C0637E" w:rsidRPr="008C172B">
        <w:rPr>
          <w:rFonts w:ascii="Arial" w:eastAsia="Times New Roman" w:hAnsi="Arial" w:cs="Arial"/>
          <w:i/>
          <w:sz w:val="22"/>
          <w:szCs w:val="22"/>
          <w:lang w:eastAsia="es-ES"/>
        </w:rPr>
        <w:t xml:space="preserve"> </w:t>
      </w:r>
      <w:proofErr w:type="spellStart"/>
      <w:r w:rsidR="00C0637E" w:rsidRPr="008C172B">
        <w:rPr>
          <w:rFonts w:ascii="Arial" w:eastAsia="Times New Roman" w:hAnsi="Arial" w:cs="Arial"/>
          <w:i/>
          <w:sz w:val="22"/>
          <w:szCs w:val="22"/>
          <w:lang w:eastAsia="es-ES"/>
        </w:rPr>
        <w:t>Optimization</w:t>
      </w:r>
      <w:proofErr w:type="spellEnd"/>
      <w:r w:rsidR="00C0637E" w:rsidRPr="008C172B">
        <w:rPr>
          <w:rFonts w:ascii="Arial" w:eastAsia="Times New Roman" w:hAnsi="Arial" w:cs="Arial"/>
          <w:i/>
          <w:sz w:val="22"/>
          <w:szCs w:val="22"/>
          <w:lang w:eastAsia="es-ES"/>
        </w:rPr>
        <w:t xml:space="preserve">, </w:t>
      </w:r>
      <w:proofErr w:type="spellStart"/>
      <w:r w:rsidR="00C0637E" w:rsidRPr="008C172B">
        <w:rPr>
          <w:rFonts w:ascii="Arial" w:eastAsia="Times New Roman" w:hAnsi="Arial" w:cs="Arial"/>
          <w:i/>
          <w:sz w:val="22"/>
          <w:szCs w:val="22"/>
          <w:lang w:eastAsia="es-ES"/>
        </w:rPr>
        <w:t>Transportation</w:t>
      </w:r>
      <w:proofErr w:type="spellEnd"/>
      <w:r w:rsidR="00C0637E" w:rsidRPr="008C172B">
        <w:rPr>
          <w:rFonts w:ascii="Arial" w:eastAsia="Times New Roman" w:hAnsi="Arial" w:cs="Arial"/>
          <w:i/>
          <w:sz w:val="22"/>
          <w:szCs w:val="22"/>
          <w:lang w:eastAsia="es-ES"/>
        </w:rPr>
        <w:t>.</w:t>
      </w:r>
    </w:p>
    <w:p w14:paraId="5B1901FC" w14:textId="77777777" w:rsidR="008E2564" w:rsidRPr="008C172B" w:rsidRDefault="008E2564" w:rsidP="00C50B2B">
      <w:pPr>
        <w:widowControl w:val="0"/>
        <w:autoSpaceDE w:val="0"/>
        <w:autoSpaceDN w:val="0"/>
        <w:ind w:firstLine="720"/>
        <w:rPr>
          <w:rFonts w:ascii="Arial" w:eastAsia="Times New Roman" w:hAnsi="Arial" w:cs="Arial"/>
          <w:i/>
          <w:color w:val="FF0000"/>
          <w:sz w:val="22"/>
          <w:szCs w:val="22"/>
          <w:lang w:val="es-ES" w:eastAsia="es-ES"/>
        </w:rPr>
      </w:pPr>
    </w:p>
    <w:p w14:paraId="0B985698" w14:textId="6B7F66DC" w:rsidR="008E2564" w:rsidRPr="008C172B" w:rsidRDefault="00420814" w:rsidP="00D80ECF">
      <w:pPr>
        <w:widowControl w:val="0"/>
        <w:autoSpaceDE w:val="0"/>
        <w:autoSpaceDN w:val="0"/>
        <w:rPr>
          <w:rFonts w:ascii="Arial" w:eastAsia="Times New Roman" w:hAnsi="Arial" w:cs="Arial"/>
          <w:b/>
          <w:bCs/>
          <w:sz w:val="22"/>
          <w:szCs w:val="22"/>
          <w:lang w:val="es-ES" w:eastAsia="es-ES"/>
        </w:rPr>
      </w:pPr>
      <w:r w:rsidRPr="008C172B">
        <w:rPr>
          <w:rFonts w:ascii="Arial" w:eastAsia="Times New Roman" w:hAnsi="Arial" w:cs="Arial"/>
          <w:b/>
          <w:bCs/>
          <w:sz w:val="22"/>
          <w:szCs w:val="22"/>
          <w:lang w:val="es-ES" w:eastAsia="es-ES"/>
        </w:rPr>
        <w:t>IN</w:t>
      </w:r>
      <w:r w:rsidR="008E2564" w:rsidRPr="008C172B">
        <w:rPr>
          <w:rFonts w:ascii="Arial" w:eastAsia="Times New Roman" w:hAnsi="Arial" w:cs="Arial"/>
          <w:b/>
          <w:bCs/>
          <w:sz w:val="22"/>
          <w:szCs w:val="22"/>
          <w:lang w:val="es-ES" w:eastAsia="es-ES"/>
        </w:rPr>
        <w:t>TRODUCCIÓN</w:t>
      </w:r>
    </w:p>
    <w:p w14:paraId="263E640F" w14:textId="77777777" w:rsidR="008E2564" w:rsidRPr="008C172B" w:rsidRDefault="008E2564" w:rsidP="00C50B2B">
      <w:pPr>
        <w:widowControl w:val="0"/>
        <w:tabs>
          <w:tab w:val="left" w:pos="0"/>
        </w:tabs>
        <w:autoSpaceDE w:val="0"/>
        <w:autoSpaceDN w:val="0"/>
        <w:ind w:firstLine="720"/>
        <w:rPr>
          <w:rFonts w:ascii="Arial" w:eastAsia="Times New Roman" w:hAnsi="Arial" w:cs="Arial"/>
          <w:sz w:val="22"/>
          <w:szCs w:val="22"/>
          <w:lang w:val="es-ES" w:eastAsia="es-ES"/>
        </w:rPr>
        <w:sectPr w:rsidR="008E2564" w:rsidRPr="008C172B" w:rsidSect="00FA4AB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9" w:footer="709" w:gutter="0"/>
          <w:cols w:space="708"/>
          <w:docGrid w:linePitch="360"/>
        </w:sectPr>
      </w:pPr>
    </w:p>
    <w:p w14:paraId="6E3EB41F" w14:textId="113480D0" w:rsidR="008E2564" w:rsidRPr="008C172B" w:rsidRDefault="008E2564" w:rsidP="00D80ECF">
      <w:pPr>
        <w:widowControl w:val="0"/>
        <w:tabs>
          <w:tab w:val="left" w:pos="0"/>
        </w:tabs>
        <w:autoSpaceDE w:val="0"/>
        <w:autoSpaceDN w:val="0"/>
        <w:rPr>
          <w:rFonts w:ascii="Arial" w:eastAsia="Times New Roman" w:hAnsi="Arial" w:cs="Arial"/>
          <w:sz w:val="22"/>
          <w:szCs w:val="22"/>
          <w:lang w:val="es-ES" w:eastAsia="es-ES"/>
        </w:rPr>
      </w:pPr>
    </w:p>
    <w:p w14:paraId="5EB2284D" w14:textId="77777777" w:rsidR="0059468D" w:rsidRPr="008C172B" w:rsidRDefault="0059468D" w:rsidP="00C50B2B">
      <w:pPr>
        <w:ind w:firstLine="720"/>
        <w:rPr>
          <w:rFonts w:ascii="Arial" w:eastAsia="Times New Roman" w:hAnsi="Arial" w:cs="Arial"/>
          <w:iCs/>
          <w:sz w:val="22"/>
          <w:szCs w:val="22"/>
          <w:lang w:val="es-ES" w:eastAsia="es-ES"/>
        </w:rPr>
      </w:pPr>
      <w:r w:rsidRPr="008C172B">
        <w:rPr>
          <w:rFonts w:ascii="Arial" w:eastAsia="Times New Roman" w:hAnsi="Arial" w:cs="Arial"/>
          <w:iCs/>
          <w:sz w:val="22"/>
          <w:szCs w:val="22"/>
          <w:lang w:val="es-ES" w:eastAsia="es-ES"/>
        </w:rPr>
        <w:t xml:space="preserve">En la actualidad, la logística constituye uno de los pilares fundamentales para el éxito de las organizaciones, especialmente en aquellas dedicadas a la comercialización y distribución de productos de consumo masivo. La eficiencia en los procesos de abastecimiento, almacenamiento y distribución permite garantizar un adecuado nivel de servicio al cliente, reducir costos operativos y fortalecer la competitividad de las empresas dentro </w:t>
      </w:r>
      <w:r w:rsidRPr="008C172B">
        <w:rPr>
          <w:rFonts w:ascii="Arial" w:eastAsia="Times New Roman" w:hAnsi="Arial" w:cs="Arial"/>
          <w:iCs/>
          <w:sz w:val="22"/>
          <w:szCs w:val="22"/>
          <w:lang w:val="es-ES" w:eastAsia="es-ES"/>
        </w:rPr>
        <w:t>de un mercado cada vez más exigente. En este contexto, la optimización de las operaciones logísticas se ha convertido en una necesidad para las organizaciones que buscan mejorar el aprovechamiento de sus recursos y responder de manera eficiente a las necesidades de sus clientes.</w:t>
      </w:r>
    </w:p>
    <w:p w14:paraId="41B3149D" w14:textId="77777777" w:rsidR="0059468D" w:rsidRPr="008C172B" w:rsidRDefault="0059468D" w:rsidP="00C50B2B">
      <w:pPr>
        <w:ind w:firstLine="720"/>
        <w:rPr>
          <w:rFonts w:ascii="Arial" w:eastAsia="Times New Roman" w:hAnsi="Arial" w:cs="Arial"/>
          <w:iCs/>
          <w:sz w:val="22"/>
          <w:szCs w:val="22"/>
          <w:lang w:val="es-ES" w:eastAsia="es-ES"/>
        </w:rPr>
      </w:pPr>
    </w:p>
    <w:p w14:paraId="73C0F387" w14:textId="77777777" w:rsidR="0059468D" w:rsidRPr="008C172B" w:rsidRDefault="0059468D" w:rsidP="00C50B2B">
      <w:pPr>
        <w:ind w:firstLine="720"/>
        <w:rPr>
          <w:rFonts w:ascii="Arial" w:eastAsia="Times New Roman" w:hAnsi="Arial" w:cs="Arial"/>
          <w:iCs/>
          <w:sz w:val="22"/>
          <w:szCs w:val="22"/>
          <w:lang w:val="es-ES" w:eastAsia="es-ES"/>
        </w:rPr>
      </w:pPr>
      <w:r w:rsidRPr="008C172B">
        <w:rPr>
          <w:rFonts w:ascii="Arial" w:eastAsia="Times New Roman" w:hAnsi="Arial" w:cs="Arial"/>
          <w:iCs/>
          <w:sz w:val="22"/>
          <w:szCs w:val="22"/>
          <w:lang w:val="es-ES" w:eastAsia="es-ES"/>
        </w:rPr>
        <w:t xml:space="preserve">Dentro de la cadena de suministro, el proceso de distribución representa una de las actividades que mayor impacto tiene sobre los costos </w:t>
      </w:r>
      <w:r w:rsidRPr="008C172B">
        <w:rPr>
          <w:rFonts w:ascii="Arial" w:eastAsia="Times New Roman" w:hAnsi="Arial" w:cs="Arial"/>
          <w:iCs/>
          <w:sz w:val="22"/>
          <w:szCs w:val="22"/>
          <w:lang w:val="es-ES" w:eastAsia="es-ES"/>
        </w:rPr>
        <w:lastRenderedPageBreak/>
        <w:t>logísticos. La planificación adecuada de las rutas, la programación de los despachos y la consolidación de pedidos permiten disminuir recorridos innecesarios, reducir tiempos de entrega y optimizar la utilización de los vehículos destinados al transporte de mercancías. Cuando estos procesos no son gestionados de manera eficiente, se generan sobrecostos operativos, incremento en el consumo de combustible, mayor desgaste de los vehículos y disminución de la productividad del personal involucrado en la operación.</w:t>
      </w:r>
    </w:p>
    <w:p w14:paraId="75ED75A2" w14:textId="77777777" w:rsidR="0059468D" w:rsidRPr="008C172B" w:rsidRDefault="0059468D" w:rsidP="00C50B2B">
      <w:pPr>
        <w:ind w:firstLine="720"/>
        <w:rPr>
          <w:rFonts w:ascii="Arial" w:eastAsia="Times New Roman" w:hAnsi="Arial" w:cs="Arial"/>
          <w:iCs/>
          <w:sz w:val="22"/>
          <w:szCs w:val="22"/>
          <w:lang w:val="es-ES" w:eastAsia="es-ES"/>
        </w:rPr>
      </w:pPr>
    </w:p>
    <w:p w14:paraId="4C4B6EEA" w14:textId="77777777" w:rsidR="0059468D" w:rsidRPr="008C172B" w:rsidRDefault="0059468D" w:rsidP="00C50B2B">
      <w:pPr>
        <w:ind w:firstLine="720"/>
        <w:rPr>
          <w:rFonts w:ascii="Arial" w:eastAsia="Times New Roman" w:hAnsi="Arial" w:cs="Arial"/>
          <w:iCs/>
          <w:sz w:val="22"/>
          <w:szCs w:val="22"/>
          <w:lang w:val="es-ES" w:eastAsia="es-ES"/>
        </w:rPr>
      </w:pPr>
      <w:r w:rsidRPr="008C172B">
        <w:rPr>
          <w:rFonts w:ascii="Arial" w:eastAsia="Times New Roman" w:hAnsi="Arial" w:cs="Arial"/>
          <w:iCs/>
          <w:sz w:val="22"/>
          <w:szCs w:val="22"/>
          <w:lang w:val="es-ES" w:eastAsia="es-ES"/>
        </w:rPr>
        <w:t xml:space="preserve">La empresa La </w:t>
      </w:r>
      <w:proofErr w:type="spellStart"/>
      <w:r w:rsidRPr="008C172B">
        <w:rPr>
          <w:rFonts w:ascii="Arial" w:eastAsia="Times New Roman" w:hAnsi="Arial" w:cs="Arial"/>
          <w:iCs/>
          <w:sz w:val="22"/>
          <w:szCs w:val="22"/>
          <w:lang w:val="es-ES" w:eastAsia="es-ES"/>
        </w:rPr>
        <w:t>Parisienne</w:t>
      </w:r>
      <w:proofErr w:type="spellEnd"/>
      <w:r w:rsidRPr="008C172B">
        <w:rPr>
          <w:rFonts w:ascii="Arial" w:eastAsia="Times New Roman" w:hAnsi="Arial" w:cs="Arial"/>
          <w:iCs/>
          <w:sz w:val="22"/>
          <w:szCs w:val="22"/>
          <w:lang w:val="es-ES" w:eastAsia="es-ES"/>
        </w:rPr>
        <w:t>, dedicada a la comercialización y distribución de embutidos y carnes frías, desarrolla sus operaciones de despacho hacia diferentes ciudades de la región Caribe, como Cartagena, Santa Marta, Valledupar y municipios cercanos. Para estos destinos, la empresa programa los pedidos para ser despachados al día siguiente, permitiendo consolidar la carga antes de iniciar la distribución. Sin embargo, la dinámica es diferente para los pedidos locales realizados en la ciudad de Barranquilla, los cuales son despachados inmediatamente después de ser facturados, sin existir un proceso de consolidación o programación previa.</w:t>
      </w:r>
    </w:p>
    <w:p w14:paraId="16E12195" w14:textId="77777777" w:rsidR="0059468D" w:rsidRPr="008C172B" w:rsidRDefault="0059468D" w:rsidP="00C50B2B">
      <w:pPr>
        <w:ind w:firstLine="720"/>
        <w:rPr>
          <w:rFonts w:ascii="Arial" w:eastAsia="Times New Roman" w:hAnsi="Arial" w:cs="Arial"/>
          <w:iCs/>
          <w:sz w:val="22"/>
          <w:szCs w:val="22"/>
          <w:lang w:val="es-ES" w:eastAsia="es-ES"/>
        </w:rPr>
      </w:pPr>
    </w:p>
    <w:p w14:paraId="04EADE01" w14:textId="77777777" w:rsidR="0059468D" w:rsidRPr="008C172B" w:rsidRDefault="0059468D" w:rsidP="00C50B2B">
      <w:pPr>
        <w:ind w:firstLine="720"/>
        <w:rPr>
          <w:rFonts w:ascii="Arial" w:eastAsia="Times New Roman" w:hAnsi="Arial" w:cs="Arial"/>
          <w:iCs/>
          <w:sz w:val="22"/>
          <w:szCs w:val="22"/>
          <w:lang w:val="es-ES" w:eastAsia="es-ES"/>
        </w:rPr>
      </w:pPr>
      <w:r w:rsidRPr="008C172B">
        <w:rPr>
          <w:rFonts w:ascii="Arial" w:eastAsia="Times New Roman" w:hAnsi="Arial" w:cs="Arial"/>
          <w:iCs/>
          <w:sz w:val="22"/>
          <w:szCs w:val="22"/>
          <w:lang w:val="es-ES" w:eastAsia="es-ES"/>
        </w:rPr>
        <w:t>Como consecuencia de este procedimiento, es frecuente que un mismo cliente realice varios pedidos durante una misma jornada laboral y reciba múltiples entregas por separado. En algunos casos, un cliente puede recibir hasta tres vehículos diferentes en un mismo día, debido a que cada pedido fue facturado en momentos distintos y despachado de forma inmediata. Esta situación genera recorridos repetitivos hacia un mismo destino, incrementa los costos de transporte y reduce la eficiencia del proceso logístico.</w:t>
      </w:r>
    </w:p>
    <w:p w14:paraId="59456DEE" w14:textId="77777777" w:rsidR="0059468D" w:rsidRPr="008C172B" w:rsidRDefault="0059468D" w:rsidP="00C50B2B">
      <w:pPr>
        <w:ind w:firstLine="720"/>
        <w:rPr>
          <w:rFonts w:ascii="Arial" w:eastAsia="Times New Roman" w:hAnsi="Arial" w:cs="Arial"/>
          <w:iCs/>
          <w:sz w:val="22"/>
          <w:szCs w:val="22"/>
          <w:lang w:val="es-ES" w:eastAsia="es-ES"/>
        </w:rPr>
      </w:pPr>
    </w:p>
    <w:p w14:paraId="41537B6B" w14:textId="77777777" w:rsidR="0059468D" w:rsidRPr="008C172B" w:rsidRDefault="0059468D" w:rsidP="00C50B2B">
      <w:pPr>
        <w:ind w:firstLine="720"/>
        <w:rPr>
          <w:rFonts w:ascii="Arial" w:eastAsia="Times New Roman" w:hAnsi="Arial" w:cs="Arial"/>
          <w:iCs/>
          <w:sz w:val="22"/>
          <w:szCs w:val="22"/>
          <w:lang w:val="es-ES" w:eastAsia="es-ES"/>
        </w:rPr>
      </w:pPr>
      <w:r w:rsidRPr="008C172B">
        <w:rPr>
          <w:rFonts w:ascii="Arial" w:eastAsia="Times New Roman" w:hAnsi="Arial" w:cs="Arial"/>
          <w:iCs/>
          <w:sz w:val="22"/>
          <w:szCs w:val="22"/>
          <w:lang w:val="es-ES" w:eastAsia="es-ES"/>
        </w:rPr>
        <w:t>Aunque esta modalidad de despacho permite responder rápidamente a las solicitudes de los clientes, también ocasiona un uso ineficiente de la flota disponible, conformada por vehículos propios y alquilados. La empresa realiza diariamente más de sesenta despachos, por lo que cualquier mejora en la planificación de la distribución puede representar un impacto significativo en la reducción de costos operativos y en el mejor aprovechamiento de los recursos.</w:t>
      </w:r>
    </w:p>
    <w:p w14:paraId="5FB2B1F2" w14:textId="77777777" w:rsidR="0059468D" w:rsidRPr="008C172B" w:rsidRDefault="0059468D" w:rsidP="00C50B2B">
      <w:pPr>
        <w:ind w:firstLine="720"/>
        <w:rPr>
          <w:rFonts w:ascii="Arial" w:eastAsia="Times New Roman" w:hAnsi="Arial" w:cs="Arial"/>
          <w:iCs/>
          <w:sz w:val="22"/>
          <w:szCs w:val="22"/>
          <w:lang w:val="es-ES" w:eastAsia="es-ES"/>
        </w:rPr>
      </w:pPr>
    </w:p>
    <w:p w14:paraId="3AB29468" w14:textId="77777777" w:rsidR="0059468D" w:rsidRPr="008C172B" w:rsidRDefault="0059468D" w:rsidP="00C50B2B">
      <w:pPr>
        <w:ind w:firstLine="720"/>
        <w:rPr>
          <w:rFonts w:ascii="Arial" w:eastAsia="Times New Roman" w:hAnsi="Arial" w:cs="Arial"/>
          <w:iCs/>
          <w:sz w:val="22"/>
          <w:szCs w:val="22"/>
          <w:lang w:val="es-ES" w:eastAsia="es-ES"/>
        </w:rPr>
      </w:pPr>
      <w:r w:rsidRPr="008C172B">
        <w:rPr>
          <w:rFonts w:ascii="Arial" w:eastAsia="Times New Roman" w:hAnsi="Arial" w:cs="Arial"/>
          <w:iCs/>
          <w:sz w:val="22"/>
          <w:szCs w:val="22"/>
          <w:lang w:val="es-ES" w:eastAsia="es-ES"/>
        </w:rPr>
        <w:t>Frente a esta problemática, surge la necesidad de diseñar una estrategia que permita consolidar los pedidos locales antes de su despacho, agrupando las solicitudes de un mismo cliente dentro de intervalos de tiempo previamente establecidos. Esta estrategia busca disminuir la cantidad de recorridos repetitivos, optimizar la ocupación de los vehículos y mejorar la eficiencia general del proceso de distribución sin afectar significativamente el nivel de servicio ofrecido a los clientes.</w:t>
      </w:r>
    </w:p>
    <w:p w14:paraId="6A56C596" w14:textId="77777777" w:rsidR="0059468D" w:rsidRPr="008C172B" w:rsidRDefault="0059468D" w:rsidP="00C50B2B">
      <w:pPr>
        <w:ind w:firstLine="720"/>
        <w:rPr>
          <w:rFonts w:ascii="Arial" w:eastAsia="Times New Roman" w:hAnsi="Arial" w:cs="Arial"/>
          <w:iCs/>
          <w:sz w:val="22"/>
          <w:szCs w:val="22"/>
          <w:lang w:val="es-ES" w:eastAsia="es-ES"/>
        </w:rPr>
      </w:pPr>
    </w:p>
    <w:p w14:paraId="6FF44021" w14:textId="77777777" w:rsidR="0059468D" w:rsidRPr="008C172B" w:rsidRDefault="0059468D" w:rsidP="00C50B2B">
      <w:pPr>
        <w:ind w:firstLine="720"/>
        <w:rPr>
          <w:rFonts w:ascii="Arial" w:eastAsia="Times New Roman" w:hAnsi="Arial" w:cs="Arial"/>
          <w:iCs/>
          <w:sz w:val="22"/>
          <w:szCs w:val="22"/>
          <w:lang w:val="es-ES" w:eastAsia="es-ES"/>
        </w:rPr>
      </w:pPr>
      <w:r w:rsidRPr="008C172B">
        <w:rPr>
          <w:rFonts w:ascii="Arial" w:eastAsia="Times New Roman" w:hAnsi="Arial" w:cs="Arial"/>
          <w:iCs/>
          <w:sz w:val="22"/>
          <w:szCs w:val="22"/>
          <w:lang w:val="es-ES" w:eastAsia="es-ES"/>
        </w:rPr>
        <w:t xml:space="preserve">En este sentido, el presente proyecto propone el diseño de una estrategia de consolidación de pedidos para optimizar el proceso de distribución local en la empresa La </w:t>
      </w:r>
      <w:proofErr w:type="spellStart"/>
      <w:r w:rsidRPr="008C172B">
        <w:rPr>
          <w:rFonts w:ascii="Arial" w:eastAsia="Times New Roman" w:hAnsi="Arial" w:cs="Arial"/>
          <w:iCs/>
          <w:sz w:val="22"/>
          <w:szCs w:val="22"/>
          <w:lang w:val="es-ES" w:eastAsia="es-ES"/>
        </w:rPr>
        <w:t>Parisienne</w:t>
      </w:r>
      <w:proofErr w:type="spellEnd"/>
      <w:r w:rsidRPr="008C172B">
        <w:rPr>
          <w:rFonts w:ascii="Arial" w:eastAsia="Times New Roman" w:hAnsi="Arial" w:cs="Arial"/>
          <w:iCs/>
          <w:sz w:val="22"/>
          <w:szCs w:val="22"/>
          <w:lang w:val="es-ES" w:eastAsia="es-ES"/>
        </w:rPr>
        <w:t xml:space="preserve"> de Barranquilla. Para ello, se realizará un diagnóstico del proceso actual, se identificarán las principales causas que generan las entregas múltiples a un mismo cliente y se diseñará una propuesta de mejora basada en la programación de ventanas de despacho y la consolidación de pedidos. Finalmente, se evaluarán los beneficios operativos y económicos que podría obtener la empresa mediante la implementación de la estrategia propuesta.</w:t>
      </w:r>
    </w:p>
    <w:p w14:paraId="473BAAA7" w14:textId="0C573EC5" w:rsidR="008E2564" w:rsidRPr="008C172B" w:rsidRDefault="008E2564" w:rsidP="00C50B2B">
      <w:pPr>
        <w:widowControl w:val="0"/>
        <w:tabs>
          <w:tab w:val="left" w:pos="0"/>
        </w:tabs>
        <w:autoSpaceDE w:val="0"/>
        <w:autoSpaceDN w:val="0"/>
        <w:ind w:firstLine="720"/>
        <w:rPr>
          <w:rFonts w:ascii="Arial" w:eastAsia="Times New Roman" w:hAnsi="Arial" w:cs="Arial"/>
          <w:iCs/>
          <w:sz w:val="22"/>
          <w:szCs w:val="22"/>
          <w:lang w:val="es-ES" w:eastAsia="es-ES"/>
        </w:rPr>
      </w:pPr>
    </w:p>
    <w:p w14:paraId="570EAE45" w14:textId="347C5F3F" w:rsidR="008E2564" w:rsidRPr="008C172B" w:rsidRDefault="008E2564" w:rsidP="00D80ECF">
      <w:pPr>
        <w:widowControl w:val="0"/>
        <w:autoSpaceDE w:val="0"/>
        <w:autoSpaceDN w:val="0"/>
        <w:spacing w:before="123"/>
        <w:ind w:left="119"/>
        <w:outlineLvl w:val="0"/>
        <w:rPr>
          <w:rFonts w:ascii="Arial" w:eastAsia="Times New Roman" w:hAnsi="Arial" w:cs="Arial"/>
          <w:b/>
          <w:bCs/>
          <w:iCs/>
          <w:sz w:val="22"/>
          <w:szCs w:val="22"/>
          <w:lang w:val="es-ES" w:eastAsia="es-ES"/>
        </w:rPr>
      </w:pPr>
      <w:r w:rsidRPr="008C172B">
        <w:rPr>
          <w:rFonts w:ascii="Arial" w:eastAsia="Times New Roman" w:hAnsi="Arial" w:cs="Arial"/>
          <w:b/>
          <w:bCs/>
          <w:iCs/>
          <w:sz w:val="22"/>
          <w:szCs w:val="22"/>
          <w:lang w:val="es-ES" w:eastAsia="es-ES"/>
        </w:rPr>
        <w:t>OBJETIVO</w:t>
      </w:r>
      <w:r w:rsidR="00AF24E3" w:rsidRPr="008C172B">
        <w:rPr>
          <w:rFonts w:ascii="Arial" w:eastAsia="Times New Roman" w:hAnsi="Arial" w:cs="Arial"/>
          <w:b/>
          <w:bCs/>
          <w:iCs/>
          <w:sz w:val="22"/>
          <w:szCs w:val="22"/>
          <w:lang w:val="es-ES" w:eastAsia="es-ES"/>
        </w:rPr>
        <w:t>S</w:t>
      </w:r>
    </w:p>
    <w:p w14:paraId="69407298" w14:textId="77777777" w:rsidR="008E2564" w:rsidRPr="008C172B" w:rsidRDefault="008E2564" w:rsidP="00D80ECF">
      <w:pPr>
        <w:widowControl w:val="0"/>
        <w:autoSpaceDE w:val="0"/>
        <w:autoSpaceDN w:val="0"/>
        <w:rPr>
          <w:rFonts w:ascii="Arial" w:eastAsia="Times New Roman" w:hAnsi="Arial" w:cs="Arial"/>
          <w:iCs/>
          <w:sz w:val="22"/>
          <w:szCs w:val="22"/>
          <w:lang w:val="es-ES" w:eastAsia="es-ES"/>
        </w:rPr>
      </w:pPr>
    </w:p>
    <w:p w14:paraId="5CEC6381" w14:textId="77777777" w:rsidR="0059468D" w:rsidRPr="008C172B" w:rsidRDefault="0059468D" w:rsidP="00D80ECF">
      <w:pPr>
        <w:rPr>
          <w:rFonts w:ascii="Arial" w:eastAsia="Times New Roman" w:hAnsi="Arial" w:cs="Arial"/>
          <w:b/>
          <w:bCs/>
          <w:iCs/>
          <w:sz w:val="22"/>
          <w:szCs w:val="22"/>
          <w:lang w:val="es-ES" w:eastAsia="es-ES"/>
        </w:rPr>
      </w:pPr>
      <w:r w:rsidRPr="008C172B">
        <w:rPr>
          <w:rFonts w:ascii="Arial" w:eastAsia="Times New Roman" w:hAnsi="Arial" w:cs="Arial"/>
          <w:b/>
          <w:bCs/>
          <w:iCs/>
          <w:sz w:val="22"/>
          <w:szCs w:val="22"/>
          <w:lang w:val="es-ES" w:eastAsia="es-ES"/>
        </w:rPr>
        <w:t>Objetivo General</w:t>
      </w:r>
    </w:p>
    <w:p w14:paraId="06A6E7D4" w14:textId="77777777" w:rsidR="0059468D" w:rsidRPr="008C172B" w:rsidRDefault="0059468D" w:rsidP="00D80ECF">
      <w:pPr>
        <w:rPr>
          <w:rFonts w:ascii="Arial" w:eastAsia="Times New Roman" w:hAnsi="Arial" w:cs="Arial"/>
          <w:iCs/>
          <w:sz w:val="22"/>
          <w:szCs w:val="22"/>
          <w:lang w:val="es-ES" w:eastAsia="es-ES"/>
        </w:rPr>
      </w:pPr>
    </w:p>
    <w:p w14:paraId="774A05FA" w14:textId="73B23F53" w:rsidR="00AF24E3" w:rsidRPr="008C172B" w:rsidRDefault="0059468D" w:rsidP="00D80ECF">
      <w:pPr>
        <w:widowControl w:val="0"/>
        <w:tabs>
          <w:tab w:val="left" w:pos="284"/>
        </w:tabs>
        <w:autoSpaceDE w:val="0"/>
        <w:autoSpaceDN w:val="0"/>
        <w:rPr>
          <w:rFonts w:ascii="Arial" w:eastAsia="Times New Roman" w:hAnsi="Arial" w:cs="Arial"/>
          <w:iCs/>
          <w:sz w:val="22"/>
          <w:szCs w:val="22"/>
          <w:lang w:val="es-ES" w:eastAsia="es-ES"/>
        </w:rPr>
      </w:pPr>
      <w:r w:rsidRPr="008C172B">
        <w:rPr>
          <w:rFonts w:ascii="Arial" w:eastAsia="Times New Roman" w:hAnsi="Arial" w:cs="Arial"/>
          <w:iCs/>
          <w:sz w:val="22"/>
          <w:szCs w:val="22"/>
          <w:lang w:val="es-ES" w:eastAsia="es-ES"/>
        </w:rPr>
        <w:t xml:space="preserve">Diseñar una estrategia de consolidación de pedidos que permita optimizar el proceso de distribución local en la empresa La </w:t>
      </w:r>
      <w:proofErr w:type="spellStart"/>
      <w:r w:rsidRPr="008C172B">
        <w:rPr>
          <w:rFonts w:ascii="Arial" w:eastAsia="Times New Roman" w:hAnsi="Arial" w:cs="Arial"/>
          <w:iCs/>
          <w:sz w:val="22"/>
          <w:szCs w:val="22"/>
          <w:lang w:val="es-ES" w:eastAsia="es-ES"/>
        </w:rPr>
        <w:t>Parisienne</w:t>
      </w:r>
      <w:proofErr w:type="spellEnd"/>
      <w:r w:rsidRPr="008C172B">
        <w:rPr>
          <w:rFonts w:ascii="Arial" w:eastAsia="Times New Roman" w:hAnsi="Arial" w:cs="Arial"/>
          <w:iCs/>
          <w:sz w:val="22"/>
          <w:szCs w:val="22"/>
          <w:lang w:val="es-ES" w:eastAsia="es-ES"/>
        </w:rPr>
        <w:t xml:space="preserve"> de Barranquilla</w:t>
      </w:r>
    </w:p>
    <w:p w14:paraId="5E7CCCA4" w14:textId="77777777" w:rsidR="0059468D" w:rsidRPr="008C172B" w:rsidRDefault="0059468D" w:rsidP="00D80ECF">
      <w:pPr>
        <w:widowControl w:val="0"/>
        <w:tabs>
          <w:tab w:val="left" w:pos="284"/>
        </w:tabs>
        <w:autoSpaceDE w:val="0"/>
        <w:autoSpaceDN w:val="0"/>
        <w:rPr>
          <w:rFonts w:ascii="Arial" w:eastAsia="Times New Roman" w:hAnsi="Arial" w:cs="Arial"/>
          <w:b/>
          <w:bCs/>
          <w:iCs/>
          <w:sz w:val="22"/>
          <w:szCs w:val="22"/>
          <w:lang w:val="es-ES" w:eastAsia="es-ES"/>
        </w:rPr>
      </w:pPr>
    </w:p>
    <w:p w14:paraId="00EBE169" w14:textId="77777777" w:rsidR="0059468D" w:rsidRDefault="0059468D" w:rsidP="00D80ECF">
      <w:pPr>
        <w:rPr>
          <w:rFonts w:ascii="Arial" w:eastAsia="Times New Roman" w:hAnsi="Arial" w:cs="Arial"/>
          <w:b/>
          <w:bCs/>
          <w:iCs/>
          <w:sz w:val="22"/>
          <w:szCs w:val="22"/>
          <w:lang w:val="es-ES" w:eastAsia="es-ES"/>
        </w:rPr>
      </w:pPr>
      <w:r w:rsidRPr="008C172B">
        <w:rPr>
          <w:rFonts w:ascii="Arial" w:eastAsia="Times New Roman" w:hAnsi="Arial" w:cs="Arial"/>
          <w:b/>
          <w:bCs/>
          <w:iCs/>
          <w:sz w:val="22"/>
          <w:szCs w:val="22"/>
          <w:lang w:val="es-ES" w:eastAsia="es-ES"/>
        </w:rPr>
        <w:t>Objetivos Específicos</w:t>
      </w:r>
    </w:p>
    <w:p w14:paraId="7B68F06B" w14:textId="77777777" w:rsidR="00273AB7" w:rsidRPr="008C172B" w:rsidRDefault="00273AB7" w:rsidP="00D80ECF">
      <w:pPr>
        <w:rPr>
          <w:rFonts w:ascii="Arial" w:eastAsia="Times New Roman" w:hAnsi="Arial" w:cs="Arial"/>
          <w:b/>
          <w:bCs/>
          <w:iCs/>
          <w:sz w:val="22"/>
          <w:szCs w:val="22"/>
          <w:lang w:val="es-ES" w:eastAsia="es-ES"/>
        </w:rPr>
      </w:pPr>
    </w:p>
    <w:p w14:paraId="74333203" w14:textId="77777777" w:rsidR="0059468D" w:rsidRPr="008C172B" w:rsidRDefault="0059468D" w:rsidP="00D80ECF">
      <w:pPr>
        <w:numPr>
          <w:ilvl w:val="0"/>
          <w:numId w:val="2"/>
        </w:numPr>
        <w:spacing w:after="240" w:line="360" w:lineRule="auto"/>
        <w:ind w:firstLine="0"/>
        <w:rPr>
          <w:rFonts w:ascii="Arial" w:eastAsia="Times New Roman" w:hAnsi="Arial" w:cs="Arial"/>
          <w:iCs/>
          <w:sz w:val="22"/>
          <w:szCs w:val="22"/>
          <w:lang w:val="es-ES" w:eastAsia="es-ES"/>
        </w:rPr>
      </w:pPr>
      <w:r w:rsidRPr="008C172B">
        <w:rPr>
          <w:rFonts w:ascii="Arial" w:eastAsia="Times New Roman" w:hAnsi="Arial" w:cs="Arial"/>
          <w:iCs/>
          <w:sz w:val="22"/>
          <w:szCs w:val="22"/>
          <w:lang w:val="es-ES" w:eastAsia="es-ES"/>
        </w:rPr>
        <w:t xml:space="preserve">Diagnosticar el proceso actual de distribución local de pedidos en la empresa La </w:t>
      </w:r>
      <w:proofErr w:type="spellStart"/>
      <w:r w:rsidRPr="008C172B">
        <w:rPr>
          <w:rFonts w:ascii="Arial" w:eastAsia="Times New Roman" w:hAnsi="Arial" w:cs="Arial"/>
          <w:iCs/>
          <w:sz w:val="22"/>
          <w:szCs w:val="22"/>
          <w:lang w:val="es-ES" w:eastAsia="es-ES"/>
        </w:rPr>
        <w:t>Parisienne</w:t>
      </w:r>
      <w:proofErr w:type="spellEnd"/>
      <w:r w:rsidRPr="008C172B">
        <w:rPr>
          <w:rFonts w:ascii="Arial" w:eastAsia="Times New Roman" w:hAnsi="Arial" w:cs="Arial"/>
          <w:iCs/>
          <w:sz w:val="22"/>
          <w:szCs w:val="22"/>
          <w:lang w:val="es-ES" w:eastAsia="es-ES"/>
        </w:rPr>
        <w:t xml:space="preserve">, identificando las actividades involucradas desde la facturación hasta la entrega al cliente. </w:t>
      </w:r>
    </w:p>
    <w:p w14:paraId="6B12981F" w14:textId="77777777" w:rsidR="0059468D" w:rsidRPr="008C172B" w:rsidRDefault="0059468D" w:rsidP="00D80ECF">
      <w:pPr>
        <w:numPr>
          <w:ilvl w:val="0"/>
          <w:numId w:val="2"/>
        </w:numPr>
        <w:spacing w:after="240" w:line="360" w:lineRule="auto"/>
        <w:ind w:firstLine="0"/>
        <w:rPr>
          <w:rFonts w:ascii="Arial" w:eastAsia="Times New Roman" w:hAnsi="Arial" w:cs="Arial"/>
          <w:iCs/>
          <w:sz w:val="22"/>
          <w:szCs w:val="22"/>
          <w:lang w:val="es-ES" w:eastAsia="es-ES"/>
        </w:rPr>
      </w:pPr>
      <w:r w:rsidRPr="008C172B">
        <w:rPr>
          <w:rFonts w:ascii="Arial" w:eastAsia="Times New Roman" w:hAnsi="Arial" w:cs="Arial"/>
          <w:iCs/>
          <w:sz w:val="22"/>
          <w:szCs w:val="22"/>
          <w:lang w:val="es-ES" w:eastAsia="es-ES"/>
        </w:rPr>
        <w:t xml:space="preserve">Identificar las causas que generan múltiples entregas a un mismo cliente durante una misma jornada laboral y determinar su impacto sobre la eficiencia logística de la empresa. </w:t>
      </w:r>
    </w:p>
    <w:p w14:paraId="4362CC61" w14:textId="77777777" w:rsidR="0059468D" w:rsidRPr="008C172B" w:rsidRDefault="0059468D" w:rsidP="00D80ECF">
      <w:pPr>
        <w:numPr>
          <w:ilvl w:val="0"/>
          <w:numId w:val="2"/>
        </w:numPr>
        <w:spacing w:after="240" w:line="360" w:lineRule="auto"/>
        <w:ind w:firstLine="0"/>
        <w:rPr>
          <w:rFonts w:ascii="Arial" w:eastAsia="Times New Roman" w:hAnsi="Arial" w:cs="Arial"/>
          <w:iCs/>
          <w:sz w:val="22"/>
          <w:szCs w:val="22"/>
          <w:lang w:val="es-ES" w:eastAsia="es-ES"/>
        </w:rPr>
      </w:pPr>
      <w:r w:rsidRPr="008C172B">
        <w:rPr>
          <w:rFonts w:ascii="Arial" w:eastAsia="Times New Roman" w:hAnsi="Arial" w:cs="Arial"/>
          <w:iCs/>
          <w:sz w:val="22"/>
          <w:szCs w:val="22"/>
          <w:lang w:val="es-ES" w:eastAsia="es-ES"/>
        </w:rPr>
        <w:t xml:space="preserve">Diseñar una estrategia de consolidación de pedidos mediante la implementación de ventanas de despacho programadas para optimizar la planificación de las entregas locales. </w:t>
      </w:r>
    </w:p>
    <w:p w14:paraId="112A499E" w14:textId="3587FFC3" w:rsidR="0059468D" w:rsidRPr="008C172B" w:rsidRDefault="0059468D" w:rsidP="00D80ECF">
      <w:pPr>
        <w:numPr>
          <w:ilvl w:val="0"/>
          <w:numId w:val="2"/>
        </w:numPr>
        <w:spacing w:after="240" w:line="360" w:lineRule="auto"/>
        <w:ind w:firstLine="0"/>
        <w:rPr>
          <w:rFonts w:ascii="Arial" w:eastAsia="Times New Roman" w:hAnsi="Arial" w:cs="Arial"/>
          <w:iCs/>
          <w:sz w:val="22"/>
          <w:szCs w:val="22"/>
          <w:lang w:val="es-ES" w:eastAsia="es-ES"/>
        </w:rPr>
      </w:pPr>
      <w:r w:rsidRPr="008C172B">
        <w:rPr>
          <w:rFonts w:ascii="Arial" w:eastAsia="Times New Roman" w:hAnsi="Arial" w:cs="Arial"/>
          <w:iCs/>
          <w:sz w:val="22"/>
          <w:szCs w:val="22"/>
          <w:lang w:val="es-ES" w:eastAsia="es-ES"/>
        </w:rPr>
        <w:t xml:space="preserve">Evaluar los beneficios operativos, logísticos y económicos que podría generar la implementación de la estrategia </w:t>
      </w:r>
      <w:r w:rsidRPr="008C172B">
        <w:rPr>
          <w:rFonts w:ascii="Arial" w:eastAsia="Times New Roman" w:hAnsi="Arial" w:cs="Arial"/>
          <w:iCs/>
          <w:sz w:val="22"/>
          <w:szCs w:val="22"/>
          <w:lang w:val="es-ES" w:eastAsia="es-ES"/>
        </w:rPr>
        <w:t>propuesta, mediante el análisis de indicadores de desempeño.</w:t>
      </w:r>
    </w:p>
    <w:p w14:paraId="5C3F126B" w14:textId="45DC2B56" w:rsidR="00085AC4" w:rsidRPr="008C172B" w:rsidRDefault="00AF24E3" w:rsidP="00D80ECF">
      <w:pPr>
        <w:widowControl w:val="0"/>
        <w:autoSpaceDE w:val="0"/>
        <w:autoSpaceDN w:val="0"/>
        <w:spacing w:before="123"/>
        <w:outlineLvl w:val="0"/>
        <w:rPr>
          <w:rFonts w:ascii="Arial" w:eastAsia="Times New Roman" w:hAnsi="Arial" w:cs="Arial"/>
          <w:b/>
          <w:bCs/>
          <w:sz w:val="22"/>
          <w:szCs w:val="22"/>
          <w:lang w:val="es-ES" w:eastAsia="es-ES"/>
        </w:rPr>
      </w:pPr>
      <w:r w:rsidRPr="008C172B">
        <w:rPr>
          <w:rFonts w:ascii="Arial" w:eastAsia="Times New Roman" w:hAnsi="Arial" w:cs="Arial"/>
          <w:sz w:val="22"/>
          <w:szCs w:val="22"/>
          <w:lang w:val="es-ES" w:eastAsia="es-ES"/>
        </w:rPr>
        <w:t xml:space="preserve"> </w:t>
      </w:r>
      <w:r w:rsidR="00E8617D" w:rsidRPr="008C172B">
        <w:rPr>
          <w:rFonts w:ascii="Arial" w:eastAsia="Times New Roman" w:hAnsi="Arial" w:cs="Arial"/>
          <w:b/>
          <w:bCs/>
          <w:sz w:val="22"/>
          <w:szCs w:val="22"/>
          <w:lang w:val="es-ES" w:eastAsia="es-ES"/>
        </w:rPr>
        <w:t xml:space="preserve">ESTADO DEL ARTE </w:t>
      </w:r>
    </w:p>
    <w:p w14:paraId="47F53BF1" w14:textId="43F20071" w:rsidR="00273AB7" w:rsidRPr="00273AB7" w:rsidRDefault="00273AB7" w:rsidP="00C50B2B">
      <w:pPr>
        <w:widowControl w:val="0"/>
        <w:autoSpaceDE w:val="0"/>
        <w:autoSpaceDN w:val="0"/>
        <w:spacing w:before="123"/>
        <w:ind w:left="119" w:firstLine="720"/>
        <w:outlineLvl w:val="0"/>
        <w:rPr>
          <w:rFonts w:ascii="Arial" w:eastAsia="Times New Roman" w:hAnsi="Arial" w:cs="Arial"/>
          <w:sz w:val="22"/>
          <w:szCs w:val="22"/>
          <w:lang w:val="es-CO" w:eastAsia="es-ES"/>
        </w:rPr>
      </w:pPr>
      <w:r w:rsidRPr="00273AB7">
        <w:rPr>
          <w:rFonts w:ascii="Arial" w:eastAsia="Times New Roman" w:hAnsi="Arial" w:cs="Arial"/>
          <w:sz w:val="22"/>
          <w:szCs w:val="22"/>
          <w:lang w:val="es-CO" w:eastAsia="es-ES"/>
        </w:rPr>
        <w:t>La distribución de mercancías constituye una actividad estratégica dentro de la gestión logística debido a su influencia directa sobre los costos operativos, el nivel de servicio y la competitividad empresarial. En este contexto, las organizaciones han implementado estrategias orientadas a optimizar el transporte, reducir recorridos innecesarios y mejorar el aprovechamiento de los recursos disponibles. Entre estas estrategias, la consolidación de pedidos se destaca por permitir agrupar órdenes de un mismo cliente o zona geográfica en un solo despacho, reduciendo costos de distribución y mejorando la utilización de la capacidad de carga.</w:t>
      </w:r>
    </w:p>
    <w:p w14:paraId="50E0A50D" w14:textId="3FFC0FAC" w:rsidR="00273AB7" w:rsidRPr="00273AB7" w:rsidRDefault="00273AB7" w:rsidP="00C50B2B">
      <w:pPr>
        <w:widowControl w:val="0"/>
        <w:autoSpaceDE w:val="0"/>
        <w:autoSpaceDN w:val="0"/>
        <w:spacing w:before="123"/>
        <w:ind w:left="119" w:firstLine="720"/>
        <w:outlineLvl w:val="0"/>
        <w:rPr>
          <w:rFonts w:ascii="Arial" w:eastAsia="Times New Roman" w:hAnsi="Arial" w:cs="Arial"/>
          <w:sz w:val="22"/>
          <w:szCs w:val="22"/>
          <w:lang w:val="es-CO" w:eastAsia="es-ES"/>
        </w:rPr>
      </w:pPr>
      <w:r w:rsidRPr="00273AB7">
        <w:rPr>
          <w:rFonts w:ascii="Arial" w:eastAsia="Times New Roman" w:hAnsi="Arial" w:cs="Arial"/>
          <w:sz w:val="22"/>
          <w:szCs w:val="22"/>
          <w:lang w:val="es-CO" w:eastAsia="es-ES"/>
        </w:rPr>
        <w:t>Según Ballou (2004), el transporte representa uno de los componentes más significativos de los costos logísticos, por lo que una adecuada planificación de las entregas puede generar importantes beneficios económicos. De igual forma, Christopher (2016) señala que la integración eficiente de los procesos de ventas, almacenamiento y distribución es fundamental para fortalecer la competitividad dentro de la cadena de suministro.</w:t>
      </w:r>
    </w:p>
    <w:p w14:paraId="19E86D5D" w14:textId="63C6C398" w:rsidR="00273AB7" w:rsidRPr="00273AB7" w:rsidRDefault="00273AB7" w:rsidP="00C50B2B">
      <w:pPr>
        <w:widowControl w:val="0"/>
        <w:autoSpaceDE w:val="0"/>
        <w:autoSpaceDN w:val="0"/>
        <w:spacing w:before="123"/>
        <w:ind w:left="119" w:firstLine="720"/>
        <w:outlineLvl w:val="0"/>
        <w:rPr>
          <w:rFonts w:ascii="Arial" w:eastAsia="Times New Roman" w:hAnsi="Arial" w:cs="Arial"/>
          <w:sz w:val="22"/>
          <w:szCs w:val="22"/>
          <w:lang w:val="es-CO" w:eastAsia="es-ES"/>
        </w:rPr>
      </w:pPr>
      <w:r w:rsidRPr="00273AB7">
        <w:rPr>
          <w:rFonts w:ascii="Arial" w:eastAsia="Times New Roman" w:hAnsi="Arial" w:cs="Arial"/>
          <w:sz w:val="22"/>
          <w:szCs w:val="22"/>
          <w:lang w:val="es-CO" w:eastAsia="es-ES"/>
        </w:rPr>
        <w:t xml:space="preserve">Por su parte, Chopra y Meindl (2019) destacan que la gestión eficiente de la cadena de suministro busca maximizar el valor generado mediante la coordinación de los flujos de información, productos y recursos. Asimismo, Heizer, Render y Munson (2020) afirman que la optimización de procesos permite reducir actividades que no agregan valor, mientras que Slack, Brandon-Jones y Johnston </w:t>
      </w:r>
      <w:r w:rsidRPr="00273AB7">
        <w:rPr>
          <w:rFonts w:ascii="Arial" w:eastAsia="Times New Roman" w:hAnsi="Arial" w:cs="Arial"/>
          <w:sz w:val="22"/>
          <w:szCs w:val="22"/>
          <w:lang w:val="es-CO" w:eastAsia="es-ES"/>
        </w:rPr>
        <w:lastRenderedPageBreak/>
        <w:t>(2022) sostienen que la eficiencia operativa se alcanza mediante la eliminación de desperdicios y la mejora continua de las operaciones.</w:t>
      </w:r>
    </w:p>
    <w:p w14:paraId="2B42E422" w14:textId="3607C96A" w:rsidR="00273AB7" w:rsidRPr="00273AB7" w:rsidRDefault="00273AB7" w:rsidP="00C50B2B">
      <w:pPr>
        <w:widowControl w:val="0"/>
        <w:autoSpaceDE w:val="0"/>
        <w:autoSpaceDN w:val="0"/>
        <w:spacing w:before="123"/>
        <w:ind w:left="119" w:firstLine="720"/>
        <w:outlineLvl w:val="0"/>
        <w:rPr>
          <w:rFonts w:ascii="Arial" w:eastAsia="Times New Roman" w:hAnsi="Arial" w:cs="Arial"/>
          <w:sz w:val="22"/>
          <w:szCs w:val="22"/>
          <w:lang w:val="es-CO" w:eastAsia="es-ES"/>
        </w:rPr>
      </w:pPr>
      <w:r w:rsidRPr="00273AB7">
        <w:rPr>
          <w:rFonts w:ascii="Arial" w:eastAsia="Times New Roman" w:hAnsi="Arial" w:cs="Arial"/>
          <w:sz w:val="22"/>
          <w:szCs w:val="22"/>
          <w:lang w:val="es-CO" w:eastAsia="es-ES"/>
        </w:rPr>
        <w:t>Dentro de las herramientas utilizadas para optimizar la distribución se encuentra el Problema de Ruteo de Vehículos (</w:t>
      </w:r>
      <w:proofErr w:type="spellStart"/>
      <w:r w:rsidRPr="00273AB7">
        <w:rPr>
          <w:rFonts w:ascii="Arial" w:eastAsia="Times New Roman" w:hAnsi="Arial" w:cs="Arial"/>
          <w:sz w:val="22"/>
          <w:szCs w:val="22"/>
          <w:lang w:val="es-CO" w:eastAsia="es-ES"/>
        </w:rPr>
        <w:t>Vehicle</w:t>
      </w:r>
      <w:proofErr w:type="spellEnd"/>
      <w:r w:rsidRPr="00273AB7">
        <w:rPr>
          <w:rFonts w:ascii="Arial" w:eastAsia="Times New Roman" w:hAnsi="Arial" w:cs="Arial"/>
          <w:sz w:val="22"/>
          <w:szCs w:val="22"/>
          <w:lang w:val="es-CO" w:eastAsia="es-ES"/>
        </w:rPr>
        <w:t xml:space="preserve"> </w:t>
      </w:r>
      <w:proofErr w:type="spellStart"/>
      <w:r w:rsidRPr="00273AB7">
        <w:rPr>
          <w:rFonts w:ascii="Arial" w:eastAsia="Times New Roman" w:hAnsi="Arial" w:cs="Arial"/>
          <w:sz w:val="22"/>
          <w:szCs w:val="22"/>
          <w:lang w:val="es-CO" w:eastAsia="es-ES"/>
        </w:rPr>
        <w:t>Routing</w:t>
      </w:r>
      <w:proofErr w:type="spellEnd"/>
      <w:r w:rsidRPr="00273AB7">
        <w:rPr>
          <w:rFonts w:ascii="Arial" w:eastAsia="Times New Roman" w:hAnsi="Arial" w:cs="Arial"/>
          <w:sz w:val="22"/>
          <w:szCs w:val="22"/>
          <w:lang w:val="es-CO" w:eastAsia="es-ES"/>
        </w:rPr>
        <w:t xml:space="preserve"> </w:t>
      </w:r>
      <w:proofErr w:type="spellStart"/>
      <w:r w:rsidRPr="00273AB7">
        <w:rPr>
          <w:rFonts w:ascii="Arial" w:eastAsia="Times New Roman" w:hAnsi="Arial" w:cs="Arial"/>
          <w:sz w:val="22"/>
          <w:szCs w:val="22"/>
          <w:lang w:val="es-CO" w:eastAsia="es-ES"/>
        </w:rPr>
        <w:t>Problem</w:t>
      </w:r>
      <w:proofErr w:type="spellEnd"/>
      <w:r w:rsidRPr="00273AB7">
        <w:rPr>
          <w:rFonts w:ascii="Arial" w:eastAsia="Times New Roman" w:hAnsi="Arial" w:cs="Arial"/>
          <w:sz w:val="22"/>
          <w:szCs w:val="22"/>
          <w:lang w:val="es-CO" w:eastAsia="es-ES"/>
        </w:rPr>
        <w:t xml:space="preserve"> – VRP), ampliamente aplicado para determinar rutas eficientes considerando restricciones de capacidad, distancia y tiempos de entrega. En este sentido, Cortés y Suzuki (2020) demostraron que la incorporación de estrategias de consolidación dentro de la planificación de rutas permite reducir costos de transporte y mejorar la eficiencia de las operaciones de distribución.</w:t>
      </w:r>
    </w:p>
    <w:p w14:paraId="0F0526FF" w14:textId="7204DF6B" w:rsidR="00273AB7" w:rsidRPr="00273AB7" w:rsidRDefault="00273AB7" w:rsidP="00C50B2B">
      <w:pPr>
        <w:widowControl w:val="0"/>
        <w:autoSpaceDE w:val="0"/>
        <w:autoSpaceDN w:val="0"/>
        <w:spacing w:before="123"/>
        <w:ind w:left="119" w:firstLine="720"/>
        <w:outlineLvl w:val="0"/>
        <w:rPr>
          <w:rFonts w:ascii="Arial" w:eastAsia="Times New Roman" w:hAnsi="Arial" w:cs="Arial"/>
          <w:sz w:val="22"/>
          <w:szCs w:val="22"/>
          <w:lang w:val="es-CO" w:eastAsia="es-ES"/>
        </w:rPr>
      </w:pPr>
      <w:r w:rsidRPr="00273AB7">
        <w:rPr>
          <w:rFonts w:ascii="Arial" w:eastAsia="Times New Roman" w:hAnsi="Arial" w:cs="Arial"/>
          <w:sz w:val="22"/>
          <w:szCs w:val="22"/>
          <w:lang w:val="es-CO" w:eastAsia="es-ES"/>
        </w:rPr>
        <w:t>En el sector alimenticio, la optimización de la distribución adquiere especial relevancia debido a la necesidad de preservar la calidad de los productos, garantizar la cadena de frío y cumplir oportunamente con los tiempos de entrega. Por esta razón, una adecuada programación de despachos contribuye tanto a la reducción de costos operativos como al fortalecimiento del nivel de servicio al cliente.</w:t>
      </w:r>
    </w:p>
    <w:p w14:paraId="1A7D7966" w14:textId="77777777" w:rsidR="00273AB7" w:rsidRPr="00273AB7" w:rsidRDefault="00273AB7" w:rsidP="00C50B2B">
      <w:pPr>
        <w:widowControl w:val="0"/>
        <w:autoSpaceDE w:val="0"/>
        <w:autoSpaceDN w:val="0"/>
        <w:spacing w:before="123"/>
        <w:ind w:left="119" w:firstLine="720"/>
        <w:outlineLvl w:val="0"/>
        <w:rPr>
          <w:rFonts w:ascii="Arial" w:eastAsia="Times New Roman" w:hAnsi="Arial" w:cs="Arial"/>
          <w:sz w:val="22"/>
          <w:szCs w:val="22"/>
          <w:lang w:val="es-CO" w:eastAsia="es-ES"/>
        </w:rPr>
      </w:pPr>
      <w:r w:rsidRPr="00273AB7">
        <w:rPr>
          <w:rFonts w:ascii="Arial" w:eastAsia="Times New Roman" w:hAnsi="Arial" w:cs="Arial"/>
          <w:sz w:val="22"/>
          <w:szCs w:val="22"/>
          <w:lang w:val="es-CO" w:eastAsia="es-ES"/>
        </w:rPr>
        <w:t>En Colombia, la Política Nacional Logística (CONPES, 2020) resalta la importancia de mejorar la competitividad empresarial mediante la optimización de los procesos de transporte y distribución. De igual manera, el Ministerio de Transporte (2024) ha identificado la reducción de costos logísticos como uno de los principales retos para las organizaciones que dependen de actividades de distribución y transporte de mercancías.</w:t>
      </w:r>
    </w:p>
    <w:p w14:paraId="7CB2CA39" w14:textId="5B4A811F" w:rsidR="00273AB7" w:rsidRPr="00273AB7" w:rsidRDefault="00273AB7" w:rsidP="00C50B2B">
      <w:pPr>
        <w:widowControl w:val="0"/>
        <w:autoSpaceDE w:val="0"/>
        <w:autoSpaceDN w:val="0"/>
        <w:spacing w:before="123"/>
        <w:ind w:left="119" w:firstLine="720"/>
        <w:outlineLvl w:val="0"/>
        <w:rPr>
          <w:rFonts w:ascii="Arial" w:eastAsia="Times New Roman" w:hAnsi="Arial" w:cs="Arial"/>
          <w:sz w:val="22"/>
          <w:szCs w:val="22"/>
          <w:lang w:val="es-CO" w:eastAsia="es-ES"/>
        </w:rPr>
      </w:pPr>
      <w:r w:rsidRPr="00273AB7">
        <w:rPr>
          <w:rFonts w:ascii="Arial" w:eastAsia="Times New Roman" w:hAnsi="Arial" w:cs="Arial"/>
          <w:sz w:val="22"/>
          <w:szCs w:val="22"/>
          <w:lang w:val="es-CO" w:eastAsia="es-ES"/>
        </w:rPr>
        <w:t xml:space="preserve">Los antecedentes revisados coinciden en que la consolidación de pedidos, la optimización de rutas y la </w:t>
      </w:r>
      <w:r w:rsidRPr="00273AB7">
        <w:rPr>
          <w:rFonts w:ascii="Arial" w:eastAsia="Times New Roman" w:hAnsi="Arial" w:cs="Arial"/>
          <w:sz w:val="22"/>
          <w:szCs w:val="22"/>
          <w:lang w:val="es-CO" w:eastAsia="es-ES"/>
        </w:rPr>
        <w:t xml:space="preserve">coordinación entre los procesos logísticos permiten mejorar la utilización de los vehículos, reducir costos operativos y aumentar la productividad. Estas evidencias resultan especialmente relevantes para La </w:t>
      </w:r>
      <w:proofErr w:type="spellStart"/>
      <w:r w:rsidRPr="00273AB7">
        <w:rPr>
          <w:rFonts w:ascii="Arial" w:eastAsia="Times New Roman" w:hAnsi="Arial" w:cs="Arial"/>
          <w:sz w:val="22"/>
          <w:szCs w:val="22"/>
          <w:lang w:val="es-CO" w:eastAsia="es-ES"/>
        </w:rPr>
        <w:t>Parisienne</w:t>
      </w:r>
      <w:proofErr w:type="spellEnd"/>
      <w:r w:rsidRPr="00273AB7">
        <w:rPr>
          <w:rFonts w:ascii="Arial" w:eastAsia="Times New Roman" w:hAnsi="Arial" w:cs="Arial"/>
          <w:sz w:val="22"/>
          <w:szCs w:val="22"/>
          <w:lang w:val="es-CO" w:eastAsia="es-ES"/>
        </w:rPr>
        <w:t>, empresa que realiza más de sesenta despachos diarios y cuya operación local presenta múltiples entregas a un mismo cliente durante una misma jornada debido al despacho inmediato de los pedidos facturados.</w:t>
      </w:r>
    </w:p>
    <w:p w14:paraId="55415566" w14:textId="77777777" w:rsidR="00273AB7" w:rsidRPr="00273AB7" w:rsidRDefault="00273AB7" w:rsidP="00C50B2B">
      <w:pPr>
        <w:widowControl w:val="0"/>
        <w:autoSpaceDE w:val="0"/>
        <w:autoSpaceDN w:val="0"/>
        <w:spacing w:before="123"/>
        <w:ind w:left="119" w:firstLine="720"/>
        <w:outlineLvl w:val="0"/>
        <w:rPr>
          <w:rFonts w:ascii="Arial" w:eastAsia="Times New Roman" w:hAnsi="Arial" w:cs="Arial"/>
          <w:sz w:val="22"/>
          <w:szCs w:val="22"/>
          <w:lang w:val="es-CO" w:eastAsia="es-ES"/>
        </w:rPr>
      </w:pPr>
      <w:r w:rsidRPr="00273AB7">
        <w:rPr>
          <w:rFonts w:ascii="Arial" w:eastAsia="Times New Roman" w:hAnsi="Arial" w:cs="Arial"/>
          <w:sz w:val="22"/>
          <w:szCs w:val="22"/>
          <w:lang w:val="es-CO" w:eastAsia="es-ES"/>
        </w:rPr>
        <w:t>Frente a esta situación, el presente proyecto propone el diseño de una estrategia de consolidación de pedidos mediante ventanas de despacho programadas, con el propósito de optimizar la distribución local, reducir recorridos innecesarios, mejorar la utilización de la flota y disminuir los costos logísticos, manteniendo un adecuado nivel de servicio al cliente.</w:t>
      </w:r>
    </w:p>
    <w:p w14:paraId="688D5DC3" w14:textId="77777777" w:rsidR="008E2564" w:rsidRPr="008C172B" w:rsidRDefault="008E2564" w:rsidP="00D80ECF">
      <w:pPr>
        <w:widowControl w:val="0"/>
        <w:autoSpaceDE w:val="0"/>
        <w:autoSpaceDN w:val="0"/>
        <w:spacing w:before="123"/>
        <w:outlineLvl w:val="0"/>
        <w:rPr>
          <w:rFonts w:ascii="Arial" w:eastAsia="Times New Roman" w:hAnsi="Arial" w:cs="Arial"/>
          <w:b/>
          <w:bCs/>
          <w:sz w:val="22"/>
          <w:szCs w:val="22"/>
          <w:lang w:val="es-ES" w:eastAsia="es-ES"/>
        </w:rPr>
      </w:pPr>
      <w:r w:rsidRPr="008C172B">
        <w:rPr>
          <w:rFonts w:ascii="Arial" w:eastAsia="Times New Roman" w:hAnsi="Arial" w:cs="Arial"/>
          <w:b/>
          <w:bCs/>
          <w:sz w:val="22"/>
          <w:szCs w:val="22"/>
          <w:lang w:val="es-ES" w:eastAsia="es-ES"/>
        </w:rPr>
        <w:t>METODOLOGÍA</w:t>
      </w:r>
    </w:p>
    <w:p w14:paraId="1252E7AC" w14:textId="77777777" w:rsidR="008E2564" w:rsidRPr="008C172B" w:rsidRDefault="008E2564" w:rsidP="00C50B2B">
      <w:pPr>
        <w:widowControl w:val="0"/>
        <w:autoSpaceDE w:val="0"/>
        <w:autoSpaceDN w:val="0"/>
        <w:ind w:firstLine="720"/>
        <w:rPr>
          <w:rFonts w:ascii="Arial" w:eastAsia="Times New Roman" w:hAnsi="Arial" w:cs="Arial"/>
          <w:sz w:val="22"/>
          <w:szCs w:val="22"/>
          <w:lang w:val="es-ES" w:eastAsia="es-ES"/>
        </w:rPr>
      </w:pPr>
    </w:p>
    <w:p w14:paraId="0B57A6F3" w14:textId="77777777" w:rsidR="00B167DD" w:rsidRPr="008C172B" w:rsidRDefault="00B167DD" w:rsidP="00D80ECF">
      <w:pPr>
        <w:widowControl w:val="0"/>
        <w:autoSpaceDE w:val="0"/>
        <w:autoSpaceDN w:val="0"/>
        <w:rPr>
          <w:rFonts w:ascii="Arial" w:eastAsia="Times New Roman" w:hAnsi="Arial" w:cs="Arial"/>
          <w:b/>
          <w:bCs/>
          <w:sz w:val="22"/>
          <w:szCs w:val="22"/>
          <w:lang w:val="es-ES" w:eastAsia="es-CO"/>
        </w:rPr>
      </w:pPr>
      <w:r w:rsidRPr="008C172B">
        <w:rPr>
          <w:rFonts w:ascii="Arial" w:eastAsia="Times New Roman" w:hAnsi="Arial" w:cs="Arial"/>
          <w:b/>
          <w:bCs/>
          <w:sz w:val="22"/>
          <w:szCs w:val="22"/>
          <w:lang w:val="es-ES" w:eastAsia="es-CO"/>
        </w:rPr>
        <w:t>Enfoque de la investigación</w:t>
      </w:r>
    </w:p>
    <w:p w14:paraId="1B20BADD" w14:textId="77777777" w:rsidR="00B167DD" w:rsidRPr="008C172B" w:rsidRDefault="00B167DD" w:rsidP="00C50B2B">
      <w:pPr>
        <w:widowControl w:val="0"/>
        <w:autoSpaceDE w:val="0"/>
        <w:autoSpaceDN w:val="0"/>
        <w:ind w:firstLine="720"/>
        <w:rPr>
          <w:rFonts w:ascii="Arial" w:eastAsia="Times New Roman" w:hAnsi="Arial" w:cs="Arial"/>
          <w:sz w:val="22"/>
          <w:szCs w:val="22"/>
          <w:lang w:val="es-ES" w:eastAsia="es-CO"/>
        </w:rPr>
      </w:pPr>
    </w:p>
    <w:p w14:paraId="3CAC7B57" w14:textId="77777777" w:rsidR="00B167DD" w:rsidRPr="008C172B" w:rsidRDefault="00B167DD" w:rsidP="00C50B2B">
      <w:pPr>
        <w:widowControl w:val="0"/>
        <w:autoSpaceDE w:val="0"/>
        <w:autoSpaceDN w:val="0"/>
        <w:ind w:firstLine="72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El presente proyecto se desarrollará bajo un enfoque mixto, ya que combina elementos cualitativos y cuantitativos. El componente cualitativo permitirá comprender el funcionamiento del proceso actual de distribución mediante la observación directa y entrevistas al personal involucrado. Por su parte, el componente cuantitativo permitirá analizar información relacionada con el número de pedidos, entregas, utilización de vehículos y recorridos realizados, con el fin de sustentar técnicamente la propuesta de mejora.</w:t>
      </w:r>
    </w:p>
    <w:p w14:paraId="4ADE0734" w14:textId="77777777" w:rsidR="00B167DD" w:rsidRPr="008C172B" w:rsidRDefault="00B167DD" w:rsidP="00C50B2B">
      <w:pPr>
        <w:widowControl w:val="0"/>
        <w:autoSpaceDE w:val="0"/>
        <w:autoSpaceDN w:val="0"/>
        <w:ind w:firstLine="720"/>
        <w:rPr>
          <w:rFonts w:ascii="Arial" w:eastAsia="Times New Roman" w:hAnsi="Arial" w:cs="Arial"/>
          <w:sz w:val="22"/>
          <w:szCs w:val="22"/>
          <w:lang w:val="es-ES" w:eastAsia="es-CO"/>
        </w:rPr>
      </w:pPr>
    </w:p>
    <w:p w14:paraId="400481E3" w14:textId="77777777" w:rsidR="00B167DD" w:rsidRPr="008C172B" w:rsidRDefault="00B167DD" w:rsidP="00D80ECF">
      <w:pPr>
        <w:widowControl w:val="0"/>
        <w:autoSpaceDE w:val="0"/>
        <w:autoSpaceDN w:val="0"/>
        <w:rPr>
          <w:rFonts w:ascii="Arial" w:eastAsia="Times New Roman" w:hAnsi="Arial" w:cs="Arial"/>
          <w:b/>
          <w:bCs/>
          <w:sz w:val="22"/>
          <w:szCs w:val="22"/>
          <w:lang w:val="es-ES" w:eastAsia="es-CO"/>
        </w:rPr>
      </w:pPr>
      <w:r w:rsidRPr="008C172B">
        <w:rPr>
          <w:rFonts w:ascii="Arial" w:eastAsia="Times New Roman" w:hAnsi="Arial" w:cs="Arial"/>
          <w:b/>
          <w:bCs/>
          <w:sz w:val="22"/>
          <w:szCs w:val="22"/>
          <w:lang w:val="es-ES" w:eastAsia="es-CO"/>
        </w:rPr>
        <w:t>Tipo de investigación</w:t>
      </w:r>
    </w:p>
    <w:p w14:paraId="03016B37" w14:textId="77777777" w:rsidR="00B167DD" w:rsidRPr="008C172B" w:rsidRDefault="00B167DD" w:rsidP="00C50B2B">
      <w:pPr>
        <w:widowControl w:val="0"/>
        <w:autoSpaceDE w:val="0"/>
        <w:autoSpaceDN w:val="0"/>
        <w:ind w:firstLine="720"/>
        <w:rPr>
          <w:rFonts w:ascii="Arial" w:eastAsia="Times New Roman" w:hAnsi="Arial" w:cs="Arial"/>
          <w:sz w:val="22"/>
          <w:szCs w:val="22"/>
          <w:lang w:val="es-ES" w:eastAsia="es-CO"/>
        </w:rPr>
      </w:pPr>
    </w:p>
    <w:p w14:paraId="07F7ADAC" w14:textId="77777777" w:rsidR="00B167DD" w:rsidRPr="008C172B" w:rsidRDefault="00B167DD" w:rsidP="00C50B2B">
      <w:pPr>
        <w:widowControl w:val="0"/>
        <w:autoSpaceDE w:val="0"/>
        <w:autoSpaceDN w:val="0"/>
        <w:ind w:firstLine="72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 xml:space="preserve">La investigación es de tipo aplicada, ya que busca solucionar una problemática específica identificada en la </w:t>
      </w:r>
      <w:r w:rsidRPr="008C172B">
        <w:rPr>
          <w:rFonts w:ascii="Arial" w:eastAsia="Times New Roman" w:hAnsi="Arial" w:cs="Arial"/>
          <w:sz w:val="22"/>
          <w:szCs w:val="22"/>
          <w:lang w:val="es-ES" w:eastAsia="es-CO"/>
        </w:rPr>
        <w:lastRenderedPageBreak/>
        <w:t xml:space="preserve">empresa La </w:t>
      </w:r>
      <w:proofErr w:type="spellStart"/>
      <w:r w:rsidRPr="008C172B">
        <w:rPr>
          <w:rFonts w:ascii="Arial" w:eastAsia="Times New Roman" w:hAnsi="Arial" w:cs="Arial"/>
          <w:sz w:val="22"/>
          <w:szCs w:val="22"/>
          <w:lang w:val="es-ES" w:eastAsia="es-CO"/>
        </w:rPr>
        <w:t>Parisienne</w:t>
      </w:r>
      <w:proofErr w:type="spellEnd"/>
      <w:r w:rsidRPr="008C172B">
        <w:rPr>
          <w:rFonts w:ascii="Arial" w:eastAsia="Times New Roman" w:hAnsi="Arial" w:cs="Arial"/>
          <w:sz w:val="22"/>
          <w:szCs w:val="22"/>
          <w:lang w:val="es-ES" w:eastAsia="es-CO"/>
        </w:rPr>
        <w:t xml:space="preserve"> mediante el diseño de una estrategia de consolidación de pedidos. Asimismo, posee un alcance descriptivo y propositivo, debido a que primero caracteriza el proceso actual de distribución y posteriormente plantea una propuesta de mejora orientada a optimizar la operación logística.</w:t>
      </w:r>
    </w:p>
    <w:p w14:paraId="492B7146" w14:textId="77777777" w:rsidR="00B167DD" w:rsidRPr="008C172B" w:rsidRDefault="00B167DD" w:rsidP="00C50B2B">
      <w:pPr>
        <w:widowControl w:val="0"/>
        <w:autoSpaceDE w:val="0"/>
        <w:autoSpaceDN w:val="0"/>
        <w:ind w:firstLine="720"/>
        <w:rPr>
          <w:rFonts w:ascii="Arial" w:eastAsia="Times New Roman" w:hAnsi="Arial" w:cs="Arial"/>
          <w:b/>
          <w:bCs/>
          <w:sz w:val="22"/>
          <w:szCs w:val="22"/>
          <w:lang w:val="es-ES" w:eastAsia="es-CO"/>
        </w:rPr>
      </w:pPr>
    </w:p>
    <w:p w14:paraId="43CE488C" w14:textId="77777777" w:rsidR="00B167DD" w:rsidRPr="008C172B" w:rsidRDefault="00B167DD" w:rsidP="00D80ECF">
      <w:pPr>
        <w:widowControl w:val="0"/>
        <w:autoSpaceDE w:val="0"/>
        <w:autoSpaceDN w:val="0"/>
        <w:rPr>
          <w:rFonts w:ascii="Arial" w:eastAsia="Times New Roman" w:hAnsi="Arial" w:cs="Arial"/>
          <w:b/>
          <w:bCs/>
          <w:sz w:val="22"/>
          <w:szCs w:val="22"/>
          <w:lang w:val="es-ES" w:eastAsia="es-CO"/>
        </w:rPr>
      </w:pPr>
      <w:r w:rsidRPr="008C172B">
        <w:rPr>
          <w:rFonts w:ascii="Arial" w:eastAsia="Times New Roman" w:hAnsi="Arial" w:cs="Arial"/>
          <w:b/>
          <w:bCs/>
          <w:sz w:val="22"/>
          <w:szCs w:val="22"/>
          <w:lang w:val="es-ES" w:eastAsia="es-CO"/>
        </w:rPr>
        <w:t>Diseño de la investigación</w:t>
      </w:r>
    </w:p>
    <w:p w14:paraId="3E1B7BB4" w14:textId="77777777" w:rsidR="00B167DD" w:rsidRPr="008C172B" w:rsidRDefault="00B167DD" w:rsidP="00C50B2B">
      <w:pPr>
        <w:widowControl w:val="0"/>
        <w:autoSpaceDE w:val="0"/>
        <w:autoSpaceDN w:val="0"/>
        <w:ind w:firstLine="720"/>
        <w:rPr>
          <w:rFonts w:ascii="Arial" w:eastAsia="Times New Roman" w:hAnsi="Arial" w:cs="Arial"/>
          <w:sz w:val="22"/>
          <w:szCs w:val="22"/>
          <w:lang w:val="es-ES" w:eastAsia="es-CO"/>
        </w:rPr>
      </w:pPr>
    </w:p>
    <w:p w14:paraId="5BC1EB04" w14:textId="77777777" w:rsidR="00B167DD" w:rsidRPr="008C172B" w:rsidRDefault="00B167DD" w:rsidP="00C50B2B">
      <w:pPr>
        <w:widowControl w:val="0"/>
        <w:autoSpaceDE w:val="0"/>
        <w:autoSpaceDN w:val="0"/>
        <w:ind w:firstLine="72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El diseño metodológico es no experimental, debido a que la investigación se desarrolla sin manipular las variables objeto de estudio. La información será recolectada directamente en el entorno de trabajo, observando el comportamiento normal del proceso de distribución.</w:t>
      </w:r>
    </w:p>
    <w:p w14:paraId="6F2B62D8" w14:textId="77777777" w:rsidR="00B167DD" w:rsidRPr="008C172B" w:rsidRDefault="00B167DD" w:rsidP="00C50B2B">
      <w:pPr>
        <w:widowControl w:val="0"/>
        <w:autoSpaceDE w:val="0"/>
        <w:autoSpaceDN w:val="0"/>
        <w:ind w:firstLine="720"/>
        <w:rPr>
          <w:rFonts w:ascii="Arial" w:eastAsia="Times New Roman" w:hAnsi="Arial" w:cs="Arial"/>
          <w:sz w:val="22"/>
          <w:szCs w:val="22"/>
          <w:lang w:val="es-ES" w:eastAsia="es-CO"/>
        </w:rPr>
      </w:pPr>
    </w:p>
    <w:p w14:paraId="3961CF39" w14:textId="77777777" w:rsidR="00B167DD" w:rsidRPr="008C172B" w:rsidRDefault="00B167DD" w:rsidP="00D80ECF">
      <w:pPr>
        <w:widowControl w:val="0"/>
        <w:autoSpaceDE w:val="0"/>
        <w:autoSpaceDN w:val="0"/>
        <w:rPr>
          <w:rFonts w:ascii="Arial" w:eastAsia="Times New Roman" w:hAnsi="Arial" w:cs="Arial"/>
          <w:b/>
          <w:bCs/>
          <w:sz w:val="22"/>
          <w:szCs w:val="22"/>
          <w:lang w:val="es-ES" w:eastAsia="es-CO"/>
        </w:rPr>
      </w:pPr>
      <w:r w:rsidRPr="008C172B">
        <w:rPr>
          <w:rFonts w:ascii="Arial" w:eastAsia="Times New Roman" w:hAnsi="Arial" w:cs="Arial"/>
          <w:b/>
          <w:bCs/>
          <w:sz w:val="22"/>
          <w:szCs w:val="22"/>
          <w:lang w:val="es-ES" w:eastAsia="es-CO"/>
        </w:rPr>
        <w:t>Población y muestra</w:t>
      </w:r>
    </w:p>
    <w:p w14:paraId="225F0E7F" w14:textId="77777777" w:rsidR="00B167DD" w:rsidRPr="008C172B" w:rsidRDefault="00B167DD" w:rsidP="00C50B2B">
      <w:pPr>
        <w:widowControl w:val="0"/>
        <w:autoSpaceDE w:val="0"/>
        <w:autoSpaceDN w:val="0"/>
        <w:ind w:firstLine="720"/>
        <w:rPr>
          <w:rFonts w:ascii="Arial" w:eastAsia="Times New Roman" w:hAnsi="Arial" w:cs="Arial"/>
          <w:sz w:val="22"/>
          <w:szCs w:val="22"/>
          <w:lang w:val="es-ES" w:eastAsia="es-CO"/>
        </w:rPr>
      </w:pPr>
    </w:p>
    <w:p w14:paraId="78577E38" w14:textId="77777777" w:rsidR="00B167DD" w:rsidRPr="008C172B" w:rsidRDefault="00B167DD" w:rsidP="00C50B2B">
      <w:pPr>
        <w:widowControl w:val="0"/>
        <w:autoSpaceDE w:val="0"/>
        <w:autoSpaceDN w:val="0"/>
        <w:ind w:firstLine="72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 xml:space="preserve">La población está conformada por el proceso de distribución local de la empresa La </w:t>
      </w:r>
      <w:proofErr w:type="spellStart"/>
      <w:r w:rsidRPr="008C172B">
        <w:rPr>
          <w:rFonts w:ascii="Arial" w:eastAsia="Times New Roman" w:hAnsi="Arial" w:cs="Arial"/>
          <w:sz w:val="22"/>
          <w:szCs w:val="22"/>
          <w:lang w:val="es-ES" w:eastAsia="es-CO"/>
        </w:rPr>
        <w:t>Parisienne</w:t>
      </w:r>
      <w:proofErr w:type="spellEnd"/>
      <w:r w:rsidRPr="008C172B">
        <w:rPr>
          <w:rFonts w:ascii="Arial" w:eastAsia="Times New Roman" w:hAnsi="Arial" w:cs="Arial"/>
          <w:sz w:val="22"/>
          <w:szCs w:val="22"/>
          <w:lang w:val="es-ES" w:eastAsia="es-CO"/>
        </w:rPr>
        <w:t xml:space="preserve"> en la ciudad de Barranquilla, incluyendo el personal de logística, facturación y distribución, así como los registros de pedidos y despachos.</w:t>
      </w:r>
    </w:p>
    <w:p w14:paraId="34FF9A92" w14:textId="77777777" w:rsidR="00B167DD" w:rsidRPr="008C172B" w:rsidRDefault="00B167DD" w:rsidP="00C50B2B">
      <w:pPr>
        <w:widowControl w:val="0"/>
        <w:autoSpaceDE w:val="0"/>
        <w:autoSpaceDN w:val="0"/>
        <w:ind w:firstLine="720"/>
        <w:rPr>
          <w:rFonts w:ascii="Arial" w:eastAsia="Times New Roman" w:hAnsi="Arial" w:cs="Arial"/>
          <w:sz w:val="22"/>
          <w:szCs w:val="22"/>
          <w:lang w:val="es-ES" w:eastAsia="es-CO"/>
        </w:rPr>
      </w:pPr>
    </w:p>
    <w:p w14:paraId="4F92133E" w14:textId="77777777" w:rsidR="00B167DD" w:rsidRPr="008C172B" w:rsidRDefault="00B167DD" w:rsidP="00C50B2B">
      <w:pPr>
        <w:widowControl w:val="0"/>
        <w:autoSpaceDE w:val="0"/>
        <w:autoSpaceDN w:val="0"/>
        <w:ind w:firstLine="72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La muestra corresponde al proceso de distribución local y a los registros operativos disponibles durante el periodo de estudio, seleccionados mediante un muestreo no probabilístico por conveniencia.</w:t>
      </w:r>
    </w:p>
    <w:p w14:paraId="55348C22" w14:textId="77777777" w:rsidR="00B167DD" w:rsidRPr="008C172B" w:rsidRDefault="00B167DD" w:rsidP="00C50B2B">
      <w:pPr>
        <w:widowControl w:val="0"/>
        <w:autoSpaceDE w:val="0"/>
        <w:autoSpaceDN w:val="0"/>
        <w:ind w:firstLine="720"/>
        <w:rPr>
          <w:rFonts w:ascii="Arial" w:eastAsia="Times New Roman" w:hAnsi="Arial" w:cs="Arial"/>
          <w:sz w:val="22"/>
          <w:szCs w:val="22"/>
          <w:lang w:val="es-ES" w:eastAsia="es-CO"/>
        </w:rPr>
      </w:pPr>
    </w:p>
    <w:p w14:paraId="31F916C1" w14:textId="77777777" w:rsidR="00B167DD" w:rsidRPr="008C172B" w:rsidRDefault="00B167DD" w:rsidP="00C50B2B">
      <w:pPr>
        <w:widowControl w:val="0"/>
        <w:autoSpaceDE w:val="0"/>
        <w:autoSpaceDN w:val="0"/>
        <w:ind w:firstLine="72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Técnicas e instrumentos de recolección de información</w:t>
      </w:r>
    </w:p>
    <w:p w14:paraId="3BEAACCD" w14:textId="77777777" w:rsidR="00B167DD" w:rsidRDefault="00B167DD" w:rsidP="00C50B2B">
      <w:pPr>
        <w:widowControl w:val="0"/>
        <w:autoSpaceDE w:val="0"/>
        <w:autoSpaceDN w:val="0"/>
        <w:ind w:firstLine="72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Para el desarrollo de la investigación se emplearán las siguientes técnicas:</w:t>
      </w:r>
    </w:p>
    <w:p w14:paraId="42593F85" w14:textId="77777777" w:rsidR="00C50B2B" w:rsidRPr="008C172B" w:rsidRDefault="00C50B2B" w:rsidP="00C50B2B">
      <w:pPr>
        <w:widowControl w:val="0"/>
        <w:autoSpaceDE w:val="0"/>
        <w:autoSpaceDN w:val="0"/>
        <w:ind w:firstLine="720"/>
        <w:rPr>
          <w:rFonts w:ascii="Arial" w:eastAsia="Times New Roman" w:hAnsi="Arial" w:cs="Arial"/>
          <w:sz w:val="22"/>
          <w:szCs w:val="22"/>
          <w:lang w:val="es-ES" w:eastAsia="es-CO"/>
        </w:rPr>
      </w:pPr>
    </w:p>
    <w:p w14:paraId="34F40146" w14:textId="77777777" w:rsidR="00B167DD" w:rsidRPr="008C172B" w:rsidRDefault="00B167DD" w:rsidP="00D80ECF">
      <w:pPr>
        <w:widowControl w:val="0"/>
        <w:autoSpaceDE w:val="0"/>
        <w:autoSpaceDN w:val="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w:t>
      </w:r>
      <w:r w:rsidRPr="008C172B">
        <w:rPr>
          <w:rFonts w:ascii="Arial" w:eastAsia="Times New Roman" w:hAnsi="Arial" w:cs="Arial"/>
          <w:sz w:val="22"/>
          <w:szCs w:val="22"/>
          <w:lang w:val="es-ES" w:eastAsia="es-CO"/>
        </w:rPr>
        <w:tab/>
        <w:t xml:space="preserve">Observación directa del proceso logístico. </w:t>
      </w:r>
    </w:p>
    <w:p w14:paraId="0FE1BB3E" w14:textId="77777777" w:rsidR="00B167DD" w:rsidRPr="008C172B" w:rsidRDefault="00B167DD" w:rsidP="00D80ECF">
      <w:pPr>
        <w:widowControl w:val="0"/>
        <w:autoSpaceDE w:val="0"/>
        <w:autoSpaceDN w:val="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w:t>
      </w:r>
      <w:r w:rsidRPr="008C172B">
        <w:rPr>
          <w:rFonts w:ascii="Arial" w:eastAsia="Times New Roman" w:hAnsi="Arial" w:cs="Arial"/>
          <w:sz w:val="22"/>
          <w:szCs w:val="22"/>
          <w:lang w:val="es-ES" w:eastAsia="es-CO"/>
        </w:rPr>
        <w:tab/>
        <w:t xml:space="preserve">Entrevistas semiestructuradas al personal involucrado. </w:t>
      </w:r>
    </w:p>
    <w:p w14:paraId="61D8E0B6" w14:textId="77777777" w:rsidR="00B167DD" w:rsidRDefault="00B167DD" w:rsidP="00D80ECF">
      <w:pPr>
        <w:widowControl w:val="0"/>
        <w:autoSpaceDE w:val="0"/>
        <w:autoSpaceDN w:val="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w:t>
      </w:r>
      <w:r w:rsidRPr="008C172B">
        <w:rPr>
          <w:rFonts w:ascii="Arial" w:eastAsia="Times New Roman" w:hAnsi="Arial" w:cs="Arial"/>
          <w:sz w:val="22"/>
          <w:szCs w:val="22"/>
          <w:lang w:val="es-ES" w:eastAsia="es-CO"/>
        </w:rPr>
        <w:tab/>
        <w:t xml:space="preserve">Revisión documental de registros </w:t>
      </w:r>
      <w:r w:rsidRPr="008C172B">
        <w:rPr>
          <w:rFonts w:ascii="Arial" w:eastAsia="Times New Roman" w:hAnsi="Arial" w:cs="Arial"/>
          <w:sz w:val="22"/>
          <w:szCs w:val="22"/>
          <w:lang w:val="es-ES" w:eastAsia="es-CO"/>
        </w:rPr>
        <w:t xml:space="preserve">de pedidos y despachos. </w:t>
      </w:r>
    </w:p>
    <w:p w14:paraId="0AEDC905" w14:textId="77777777" w:rsidR="00D80ECF" w:rsidRPr="008C172B" w:rsidRDefault="00D80ECF" w:rsidP="00D80ECF">
      <w:pPr>
        <w:widowControl w:val="0"/>
        <w:autoSpaceDE w:val="0"/>
        <w:autoSpaceDN w:val="0"/>
        <w:rPr>
          <w:rFonts w:ascii="Arial" w:eastAsia="Times New Roman" w:hAnsi="Arial" w:cs="Arial"/>
          <w:sz w:val="22"/>
          <w:szCs w:val="22"/>
          <w:lang w:val="es-ES" w:eastAsia="es-CO"/>
        </w:rPr>
      </w:pPr>
    </w:p>
    <w:p w14:paraId="58317FE1" w14:textId="77777777" w:rsidR="00B167DD" w:rsidRPr="008C172B" w:rsidRDefault="00B167DD" w:rsidP="00D80ECF">
      <w:pPr>
        <w:widowControl w:val="0"/>
        <w:autoSpaceDE w:val="0"/>
        <w:autoSpaceDN w:val="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Como instrumentos de recolección se utilizarán listas de chequeo, guía de entrevista y matrices de análisis elaboradas en Microsoft Excel.</w:t>
      </w:r>
    </w:p>
    <w:p w14:paraId="7E03CBCD" w14:textId="77777777" w:rsidR="00B167DD" w:rsidRPr="008C172B" w:rsidRDefault="00B167DD" w:rsidP="00D80ECF">
      <w:pPr>
        <w:widowControl w:val="0"/>
        <w:autoSpaceDE w:val="0"/>
        <w:autoSpaceDN w:val="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Procedimiento metodológico</w:t>
      </w:r>
    </w:p>
    <w:p w14:paraId="72AE7B58" w14:textId="77777777" w:rsidR="00B167DD" w:rsidRDefault="00B167DD" w:rsidP="00D80ECF">
      <w:pPr>
        <w:widowControl w:val="0"/>
        <w:autoSpaceDE w:val="0"/>
        <w:autoSpaceDN w:val="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La investigación se desarrollará en cuatro fases:</w:t>
      </w:r>
    </w:p>
    <w:p w14:paraId="7CEBA038" w14:textId="77777777" w:rsidR="00D80ECF" w:rsidRPr="008C172B" w:rsidRDefault="00D80ECF" w:rsidP="00D80ECF">
      <w:pPr>
        <w:widowControl w:val="0"/>
        <w:autoSpaceDE w:val="0"/>
        <w:autoSpaceDN w:val="0"/>
        <w:rPr>
          <w:rFonts w:ascii="Arial" w:eastAsia="Times New Roman" w:hAnsi="Arial" w:cs="Arial"/>
          <w:sz w:val="22"/>
          <w:szCs w:val="22"/>
          <w:lang w:val="es-ES" w:eastAsia="es-CO"/>
        </w:rPr>
      </w:pPr>
    </w:p>
    <w:p w14:paraId="2ABED32F" w14:textId="77777777" w:rsidR="00B167DD" w:rsidRPr="008C172B" w:rsidRDefault="00B167DD" w:rsidP="00D80ECF">
      <w:pPr>
        <w:widowControl w:val="0"/>
        <w:autoSpaceDE w:val="0"/>
        <w:autoSpaceDN w:val="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1.</w:t>
      </w:r>
      <w:r w:rsidRPr="008C172B">
        <w:rPr>
          <w:rFonts w:ascii="Arial" w:eastAsia="Times New Roman" w:hAnsi="Arial" w:cs="Arial"/>
          <w:sz w:val="22"/>
          <w:szCs w:val="22"/>
          <w:lang w:val="es-ES" w:eastAsia="es-CO"/>
        </w:rPr>
        <w:tab/>
        <w:t xml:space="preserve">Diagnóstico: Recolección de información y análisis del proceso actual de distribución. </w:t>
      </w:r>
    </w:p>
    <w:p w14:paraId="75B8816C" w14:textId="77777777" w:rsidR="00B167DD" w:rsidRPr="008C172B" w:rsidRDefault="00B167DD" w:rsidP="00D80ECF">
      <w:pPr>
        <w:widowControl w:val="0"/>
        <w:autoSpaceDE w:val="0"/>
        <w:autoSpaceDN w:val="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2.</w:t>
      </w:r>
      <w:r w:rsidRPr="008C172B">
        <w:rPr>
          <w:rFonts w:ascii="Arial" w:eastAsia="Times New Roman" w:hAnsi="Arial" w:cs="Arial"/>
          <w:sz w:val="22"/>
          <w:szCs w:val="22"/>
          <w:lang w:val="es-ES" w:eastAsia="es-CO"/>
        </w:rPr>
        <w:tab/>
        <w:t xml:space="preserve">Análisis: Identificación de las causas que generan múltiples entregas a un mismo cliente. </w:t>
      </w:r>
    </w:p>
    <w:p w14:paraId="4249F3C9" w14:textId="77777777" w:rsidR="00B167DD" w:rsidRPr="008C172B" w:rsidRDefault="00B167DD" w:rsidP="00D80ECF">
      <w:pPr>
        <w:widowControl w:val="0"/>
        <w:autoSpaceDE w:val="0"/>
        <w:autoSpaceDN w:val="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3.</w:t>
      </w:r>
      <w:r w:rsidRPr="008C172B">
        <w:rPr>
          <w:rFonts w:ascii="Arial" w:eastAsia="Times New Roman" w:hAnsi="Arial" w:cs="Arial"/>
          <w:sz w:val="22"/>
          <w:szCs w:val="22"/>
          <w:lang w:val="es-ES" w:eastAsia="es-CO"/>
        </w:rPr>
        <w:tab/>
        <w:t xml:space="preserve">Diseño: Elaboración de la estrategia de consolidación de pedidos mediante ventanas de despacho. </w:t>
      </w:r>
    </w:p>
    <w:p w14:paraId="2A1A410F" w14:textId="2A958B9F" w:rsidR="00B167DD" w:rsidRPr="008C172B" w:rsidRDefault="00B167DD" w:rsidP="00D80ECF">
      <w:pPr>
        <w:widowControl w:val="0"/>
        <w:autoSpaceDE w:val="0"/>
        <w:autoSpaceDN w:val="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4.</w:t>
      </w:r>
      <w:r w:rsidRPr="008C172B">
        <w:rPr>
          <w:rFonts w:ascii="Arial" w:eastAsia="Times New Roman" w:hAnsi="Arial" w:cs="Arial"/>
          <w:sz w:val="22"/>
          <w:szCs w:val="22"/>
          <w:lang w:val="es-ES" w:eastAsia="es-CO"/>
        </w:rPr>
        <w:tab/>
        <w:t>Evaluación: Análisis de los beneficios operativos y logísticos esperados con la propuesta.</w:t>
      </w:r>
    </w:p>
    <w:p w14:paraId="05643B19" w14:textId="77777777" w:rsidR="00D80ECF" w:rsidRDefault="00D80ECF" w:rsidP="00D80ECF">
      <w:pPr>
        <w:widowControl w:val="0"/>
        <w:autoSpaceDE w:val="0"/>
        <w:autoSpaceDN w:val="0"/>
        <w:spacing w:before="123"/>
        <w:outlineLvl w:val="0"/>
        <w:rPr>
          <w:rFonts w:ascii="Arial" w:eastAsia="Times New Roman" w:hAnsi="Arial" w:cs="Arial"/>
          <w:b/>
          <w:bCs/>
          <w:sz w:val="22"/>
          <w:szCs w:val="22"/>
          <w:lang w:val="es-ES" w:eastAsia="es-ES"/>
        </w:rPr>
      </w:pPr>
    </w:p>
    <w:p w14:paraId="6B92EE1E" w14:textId="5F456C9A" w:rsidR="008E2564" w:rsidRPr="008C172B" w:rsidRDefault="008E2564" w:rsidP="00D80ECF">
      <w:pPr>
        <w:widowControl w:val="0"/>
        <w:autoSpaceDE w:val="0"/>
        <w:autoSpaceDN w:val="0"/>
        <w:spacing w:before="123"/>
        <w:outlineLvl w:val="0"/>
        <w:rPr>
          <w:rFonts w:ascii="Arial" w:eastAsia="Times New Roman" w:hAnsi="Arial" w:cs="Arial"/>
          <w:b/>
          <w:bCs/>
          <w:sz w:val="22"/>
          <w:szCs w:val="22"/>
          <w:lang w:val="es-ES" w:eastAsia="es-ES"/>
        </w:rPr>
      </w:pPr>
      <w:r w:rsidRPr="008C172B">
        <w:rPr>
          <w:rFonts w:ascii="Arial" w:eastAsia="Times New Roman" w:hAnsi="Arial" w:cs="Arial"/>
          <w:b/>
          <w:bCs/>
          <w:sz w:val="22"/>
          <w:szCs w:val="22"/>
          <w:lang w:val="es-ES" w:eastAsia="es-ES"/>
        </w:rPr>
        <w:t>ANALISIS DE RESULTADOS.</w:t>
      </w:r>
    </w:p>
    <w:p w14:paraId="7EC5F4F3" w14:textId="77777777" w:rsidR="008E2564" w:rsidRPr="008C172B" w:rsidRDefault="008E2564" w:rsidP="00C50B2B">
      <w:pPr>
        <w:widowControl w:val="0"/>
        <w:tabs>
          <w:tab w:val="left" w:pos="0"/>
        </w:tabs>
        <w:autoSpaceDE w:val="0"/>
        <w:autoSpaceDN w:val="0"/>
        <w:ind w:firstLine="720"/>
        <w:rPr>
          <w:rFonts w:ascii="Arial" w:eastAsia="Times New Roman" w:hAnsi="Arial" w:cs="Arial"/>
          <w:sz w:val="22"/>
          <w:szCs w:val="22"/>
          <w:lang w:val="es-MX" w:eastAsia="es-ES"/>
        </w:rPr>
      </w:pPr>
    </w:p>
    <w:p w14:paraId="187303C3" w14:textId="77777777" w:rsidR="004D5EA5" w:rsidRPr="008C172B" w:rsidRDefault="004D5EA5" w:rsidP="00C50B2B">
      <w:pPr>
        <w:widowControl w:val="0"/>
        <w:autoSpaceDE w:val="0"/>
        <w:autoSpaceDN w:val="0"/>
        <w:ind w:firstLine="72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 xml:space="preserve">Con el fin de diagnosticar el proceso actual de distribución local de la empresa La </w:t>
      </w:r>
      <w:proofErr w:type="spellStart"/>
      <w:r w:rsidRPr="008C172B">
        <w:rPr>
          <w:rFonts w:ascii="Arial" w:eastAsia="Times New Roman" w:hAnsi="Arial" w:cs="Arial"/>
          <w:sz w:val="22"/>
          <w:szCs w:val="22"/>
          <w:lang w:val="es-ES" w:eastAsia="es-CO"/>
        </w:rPr>
        <w:t>Parisienne</w:t>
      </w:r>
      <w:proofErr w:type="spellEnd"/>
      <w:r w:rsidRPr="008C172B">
        <w:rPr>
          <w:rFonts w:ascii="Arial" w:eastAsia="Times New Roman" w:hAnsi="Arial" w:cs="Arial"/>
          <w:sz w:val="22"/>
          <w:szCs w:val="22"/>
          <w:lang w:val="es-ES" w:eastAsia="es-CO"/>
        </w:rPr>
        <w:t>, se realizó una observación directa de las operaciones logísticas durante un período de veinte (20) días hábiles, complementada con la revisión de registros de pedidos, facturación y despachos. El análisis permitió documentar el flujo operativo desde la recepción del pedido hasta la entrega final al cliente, identificando responsables, tiempos de ejecución y recursos involucrados.</w:t>
      </w:r>
    </w:p>
    <w:p w14:paraId="4FC0BF41" w14:textId="77777777" w:rsidR="004D5EA5" w:rsidRPr="008C172B" w:rsidRDefault="004D5EA5" w:rsidP="00C50B2B">
      <w:pPr>
        <w:widowControl w:val="0"/>
        <w:autoSpaceDE w:val="0"/>
        <w:autoSpaceDN w:val="0"/>
        <w:ind w:firstLine="720"/>
        <w:rPr>
          <w:rFonts w:ascii="Arial" w:eastAsia="Times New Roman" w:hAnsi="Arial" w:cs="Arial"/>
          <w:sz w:val="22"/>
          <w:szCs w:val="22"/>
          <w:lang w:val="es-ES" w:eastAsia="es-CO"/>
        </w:rPr>
      </w:pPr>
    </w:p>
    <w:p w14:paraId="0F642004" w14:textId="77777777" w:rsidR="004D5EA5" w:rsidRPr="008C172B" w:rsidRDefault="004D5EA5" w:rsidP="00C50B2B">
      <w:pPr>
        <w:widowControl w:val="0"/>
        <w:autoSpaceDE w:val="0"/>
        <w:autoSpaceDN w:val="0"/>
        <w:ind w:firstLine="720"/>
        <w:rPr>
          <w:rFonts w:ascii="Arial" w:eastAsia="Times New Roman" w:hAnsi="Arial" w:cs="Arial"/>
          <w:sz w:val="22"/>
          <w:szCs w:val="22"/>
          <w:lang w:val="es-ES" w:eastAsia="es-CO"/>
        </w:rPr>
      </w:pPr>
      <w:r w:rsidRPr="008C172B">
        <w:rPr>
          <w:rFonts w:ascii="Arial" w:eastAsia="Times New Roman" w:hAnsi="Arial" w:cs="Arial"/>
          <w:sz w:val="22"/>
          <w:szCs w:val="22"/>
          <w:lang w:val="es-ES" w:eastAsia="es-CO"/>
        </w:rPr>
        <w:t xml:space="preserve">Los resultados evidenciaron que la empresa realiza un promedio de 68 despachos diarios para atender aproximadamente 49 clientes en la ciudad de Barranquilla, utilizando una flota compuesta por siete vehículos entre propios y alquilados. Asimismo, se identificó que los pedidos locales son despachados inmediatamente después </w:t>
      </w:r>
      <w:r w:rsidRPr="008C172B">
        <w:rPr>
          <w:rFonts w:ascii="Arial" w:eastAsia="Times New Roman" w:hAnsi="Arial" w:cs="Arial"/>
          <w:sz w:val="22"/>
          <w:szCs w:val="22"/>
          <w:lang w:val="es-ES" w:eastAsia="es-CO"/>
        </w:rPr>
        <w:lastRenderedPageBreak/>
        <w:t>de ser facturados, sin un mecanismo formal de consolidación.</w:t>
      </w:r>
    </w:p>
    <w:p w14:paraId="3AA2B3F7" w14:textId="77777777" w:rsidR="004D5EA5" w:rsidRPr="008C172B" w:rsidRDefault="004D5EA5" w:rsidP="00C50B2B">
      <w:pPr>
        <w:widowControl w:val="0"/>
        <w:autoSpaceDE w:val="0"/>
        <w:autoSpaceDN w:val="0"/>
        <w:ind w:firstLine="720"/>
        <w:rPr>
          <w:rFonts w:ascii="Arial" w:eastAsia="Times New Roman" w:hAnsi="Arial" w:cs="Arial"/>
          <w:sz w:val="22"/>
          <w:szCs w:val="22"/>
          <w:lang w:val="es-ES" w:eastAsia="es-CO"/>
        </w:rPr>
      </w:pPr>
    </w:p>
    <w:p w14:paraId="0F2CFA92" w14:textId="77777777" w:rsidR="004D5EA5" w:rsidRPr="008C172B" w:rsidRDefault="004D5EA5" w:rsidP="00D80ECF">
      <w:pPr>
        <w:widowControl w:val="0"/>
        <w:autoSpaceDE w:val="0"/>
        <w:autoSpaceDN w:val="0"/>
        <w:rPr>
          <w:rFonts w:ascii="Arial" w:eastAsia="Times New Roman" w:hAnsi="Arial" w:cs="Arial"/>
          <w:sz w:val="22"/>
          <w:szCs w:val="22"/>
          <w:lang w:val="es-CO" w:eastAsia="es-ES"/>
        </w:rPr>
      </w:pPr>
      <w:r w:rsidRPr="008C172B">
        <w:rPr>
          <w:rFonts w:ascii="Arial" w:eastAsia="Times New Roman" w:hAnsi="Arial" w:cs="Arial"/>
          <w:sz w:val="22"/>
          <w:szCs w:val="22"/>
          <w:lang w:val="es-ES" w:eastAsia="es-CO"/>
        </w:rPr>
        <w:t>Como producto de esta fase se elaboró el diagrama de flujo del proceso actual, la caracterización de actividades logísticas y una base de datos consolidada de pedidos y despachos. Esta información permitió establecer la línea base de indicadores necesaria para el desarrollo de la propuesta de mejora</w:t>
      </w:r>
      <w:r w:rsidRPr="008C172B">
        <w:rPr>
          <w:rFonts w:ascii="Arial" w:eastAsia="Times New Roman" w:hAnsi="Arial" w:cs="Arial"/>
          <w:sz w:val="22"/>
          <w:szCs w:val="22"/>
          <w:lang w:val="es-CO" w:eastAsia="es-ES"/>
        </w:rPr>
        <w:t>.</w:t>
      </w:r>
    </w:p>
    <w:p w14:paraId="24A717BC" w14:textId="77777777" w:rsidR="004D5EA5" w:rsidRPr="008C172B" w:rsidRDefault="004D5EA5" w:rsidP="00D80ECF">
      <w:pPr>
        <w:widowControl w:val="0"/>
        <w:autoSpaceDE w:val="0"/>
        <w:autoSpaceDN w:val="0"/>
        <w:rPr>
          <w:rFonts w:ascii="Arial" w:eastAsia="Times New Roman" w:hAnsi="Arial" w:cs="Arial"/>
          <w:sz w:val="22"/>
          <w:szCs w:val="22"/>
          <w:lang w:val="es-CO" w:eastAsia="es-ES"/>
        </w:rPr>
      </w:pPr>
    </w:p>
    <w:tbl>
      <w:tblPr>
        <w:tblW w:w="4100" w:type="dxa"/>
        <w:tblCellMar>
          <w:left w:w="70" w:type="dxa"/>
          <w:right w:w="70" w:type="dxa"/>
        </w:tblCellMar>
        <w:tblLook w:val="04A0" w:firstRow="1" w:lastRow="0" w:firstColumn="1" w:lastColumn="0" w:noHBand="0" w:noVBand="1"/>
      </w:tblPr>
      <w:tblGrid>
        <w:gridCol w:w="2560"/>
        <w:gridCol w:w="1540"/>
      </w:tblGrid>
      <w:tr w:rsidR="004D5EA5" w:rsidRPr="008C172B" w14:paraId="344D437C" w14:textId="77777777" w:rsidTr="004D5EA5">
        <w:trPr>
          <w:trHeight w:val="288"/>
        </w:trPr>
        <w:tc>
          <w:tcPr>
            <w:tcW w:w="2560" w:type="dxa"/>
            <w:tcBorders>
              <w:top w:val="single" w:sz="4" w:space="0" w:color="auto"/>
              <w:left w:val="single" w:sz="4" w:space="0" w:color="auto"/>
              <w:bottom w:val="single" w:sz="4" w:space="0" w:color="auto"/>
              <w:right w:val="single" w:sz="4" w:space="0" w:color="auto"/>
            </w:tcBorders>
            <w:vAlign w:val="center"/>
            <w:hideMark/>
          </w:tcPr>
          <w:p w14:paraId="77698D41" w14:textId="77777777" w:rsidR="004D5EA5" w:rsidRPr="008C172B" w:rsidRDefault="004D5EA5" w:rsidP="00D80ECF">
            <w:pPr>
              <w:rPr>
                <w:rFonts w:ascii="Arial" w:eastAsia="Times New Roman" w:hAnsi="Arial" w:cs="Arial"/>
                <w:b/>
                <w:bCs/>
                <w:color w:val="000000"/>
                <w:sz w:val="22"/>
                <w:szCs w:val="22"/>
                <w:lang w:val="es-CO" w:eastAsia="es-CO"/>
              </w:rPr>
            </w:pPr>
            <w:r w:rsidRPr="008C172B">
              <w:rPr>
                <w:rFonts w:ascii="Arial" w:eastAsia="Times New Roman" w:hAnsi="Arial" w:cs="Arial"/>
                <w:b/>
                <w:bCs/>
                <w:color w:val="000000"/>
                <w:sz w:val="22"/>
                <w:szCs w:val="22"/>
                <w:lang w:val="es-CO" w:eastAsia="es-CO"/>
              </w:rPr>
              <w:t>Indicador</w:t>
            </w:r>
          </w:p>
        </w:tc>
        <w:tc>
          <w:tcPr>
            <w:tcW w:w="1540" w:type="dxa"/>
            <w:tcBorders>
              <w:top w:val="single" w:sz="4" w:space="0" w:color="auto"/>
              <w:left w:val="nil"/>
              <w:bottom w:val="single" w:sz="4" w:space="0" w:color="auto"/>
              <w:right w:val="single" w:sz="4" w:space="0" w:color="auto"/>
            </w:tcBorders>
            <w:vAlign w:val="center"/>
            <w:hideMark/>
          </w:tcPr>
          <w:p w14:paraId="275CF5C5" w14:textId="77777777" w:rsidR="004D5EA5" w:rsidRPr="008C172B" w:rsidRDefault="004D5EA5" w:rsidP="00D80ECF">
            <w:pPr>
              <w:jc w:val="center"/>
              <w:rPr>
                <w:rFonts w:ascii="Arial" w:eastAsia="Times New Roman" w:hAnsi="Arial" w:cs="Arial"/>
                <w:b/>
                <w:bCs/>
                <w:color w:val="000000"/>
                <w:sz w:val="22"/>
                <w:szCs w:val="22"/>
                <w:lang w:val="es-CO" w:eastAsia="es-CO"/>
              </w:rPr>
            </w:pPr>
            <w:r w:rsidRPr="008C172B">
              <w:rPr>
                <w:rFonts w:ascii="Arial" w:eastAsia="Times New Roman" w:hAnsi="Arial" w:cs="Arial"/>
                <w:b/>
                <w:bCs/>
                <w:color w:val="000000"/>
                <w:sz w:val="22"/>
                <w:szCs w:val="22"/>
                <w:lang w:val="es-CO" w:eastAsia="es-CO"/>
              </w:rPr>
              <w:t>Valor</w:t>
            </w:r>
          </w:p>
        </w:tc>
      </w:tr>
      <w:tr w:rsidR="004D5EA5" w:rsidRPr="008C172B" w14:paraId="2BA86F5D" w14:textId="77777777" w:rsidTr="004D5EA5">
        <w:trPr>
          <w:trHeight w:val="288"/>
        </w:trPr>
        <w:tc>
          <w:tcPr>
            <w:tcW w:w="2560" w:type="dxa"/>
            <w:tcBorders>
              <w:top w:val="nil"/>
              <w:left w:val="single" w:sz="4" w:space="0" w:color="auto"/>
              <w:bottom w:val="single" w:sz="4" w:space="0" w:color="auto"/>
              <w:right w:val="single" w:sz="4" w:space="0" w:color="auto"/>
            </w:tcBorders>
            <w:vAlign w:val="center"/>
            <w:hideMark/>
          </w:tcPr>
          <w:p w14:paraId="1322B960" w14:textId="77777777" w:rsidR="004D5EA5" w:rsidRPr="008C172B" w:rsidRDefault="004D5EA5" w:rsidP="00D80ECF">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Pedidos promedio diarios</w:t>
            </w:r>
          </w:p>
        </w:tc>
        <w:tc>
          <w:tcPr>
            <w:tcW w:w="1540" w:type="dxa"/>
            <w:tcBorders>
              <w:top w:val="nil"/>
              <w:left w:val="nil"/>
              <w:bottom w:val="single" w:sz="4" w:space="0" w:color="auto"/>
              <w:right w:val="single" w:sz="4" w:space="0" w:color="auto"/>
            </w:tcBorders>
            <w:vAlign w:val="center"/>
            <w:hideMark/>
          </w:tcPr>
          <w:p w14:paraId="362E5CBC" w14:textId="77777777" w:rsidR="004D5EA5" w:rsidRPr="008C172B" w:rsidRDefault="004D5EA5" w:rsidP="00D80ECF">
            <w:pPr>
              <w:jc w:val="cente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68</w:t>
            </w:r>
          </w:p>
        </w:tc>
      </w:tr>
      <w:tr w:rsidR="004D5EA5" w:rsidRPr="008C172B" w14:paraId="067436C9" w14:textId="77777777" w:rsidTr="004D5EA5">
        <w:trPr>
          <w:trHeight w:val="576"/>
        </w:trPr>
        <w:tc>
          <w:tcPr>
            <w:tcW w:w="2560" w:type="dxa"/>
            <w:tcBorders>
              <w:top w:val="nil"/>
              <w:left w:val="single" w:sz="4" w:space="0" w:color="auto"/>
              <w:bottom w:val="single" w:sz="4" w:space="0" w:color="auto"/>
              <w:right w:val="single" w:sz="4" w:space="0" w:color="auto"/>
            </w:tcBorders>
            <w:vAlign w:val="center"/>
            <w:hideMark/>
          </w:tcPr>
          <w:p w14:paraId="77C51F2B" w14:textId="77777777" w:rsidR="004D5EA5" w:rsidRPr="008C172B" w:rsidRDefault="004D5EA5" w:rsidP="00D80ECF">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Clientes atendidos diariamente</w:t>
            </w:r>
          </w:p>
        </w:tc>
        <w:tc>
          <w:tcPr>
            <w:tcW w:w="1540" w:type="dxa"/>
            <w:tcBorders>
              <w:top w:val="nil"/>
              <w:left w:val="nil"/>
              <w:bottom w:val="single" w:sz="4" w:space="0" w:color="auto"/>
              <w:right w:val="single" w:sz="4" w:space="0" w:color="auto"/>
            </w:tcBorders>
            <w:vAlign w:val="center"/>
            <w:hideMark/>
          </w:tcPr>
          <w:p w14:paraId="6049B366" w14:textId="77777777" w:rsidR="004D5EA5" w:rsidRPr="008C172B" w:rsidRDefault="004D5EA5" w:rsidP="00D80ECF">
            <w:pPr>
              <w:jc w:val="cente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49</w:t>
            </w:r>
          </w:p>
        </w:tc>
      </w:tr>
      <w:tr w:rsidR="004D5EA5" w:rsidRPr="008C172B" w14:paraId="3231D7F3" w14:textId="77777777" w:rsidTr="004D5EA5">
        <w:trPr>
          <w:trHeight w:val="288"/>
        </w:trPr>
        <w:tc>
          <w:tcPr>
            <w:tcW w:w="2560" w:type="dxa"/>
            <w:tcBorders>
              <w:top w:val="nil"/>
              <w:left w:val="single" w:sz="4" w:space="0" w:color="auto"/>
              <w:bottom w:val="single" w:sz="4" w:space="0" w:color="auto"/>
              <w:right w:val="single" w:sz="4" w:space="0" w:color="auto"/>
            </w:tcBorders>
            <w:vAlign w:val="center"/>
            <w:hideMark/>
          </w:tcPr>
          <w:p w14:paraId="3366719F" w14:textId="77777777" w:rsidR="004D5EA5" w:rsidRPr="008C172B" w:rsidRDefault="004D5EA5" w:rsidP="00D80ECF">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Vehículos utilizados</w:t>
            </w:r>
          </w:p>
        </w:tc>
        <w:tc>
          <w:tcPr>
            <w:tcW w:w="1540" w:type="dxa"/>
            <w:tcBorders>
              <w:top w:val="nil"/>
              <w:left w:val="nil"/>
              <w:bottom w:val="single" w:sz="4" w:space="0" w:color="auto"/>
              <w:right w:val="single" w:sz="4" w:space="0" w:color="auto"/>
            </w:tcBorders>
            <w:vAlign w:val="center"/>
            <w:hideMark/>
          </w:tcPr>
          <w:p w14:paraId="7C21A7DE" w14:textId="77777777" w:rsidR="004D5EA5" w:rsidRPr="008C172B" w:rsidRDefault="004D5EA5" w:rsidP="00D80ECF">
            <w:pPr>
              <w:jc w:val="cente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7</w:t>
            </w:r>
          </w:p>
        </w:tc>
      </w:tr>
      <w:tr w:rsidR="004D5EA5" w:rsidRPr="008C172B" w14:paraId="211F4A2D" w14:textId="77777777" w:rsidTr="004D5EA5">
        <w:trPr>
          <w:trHeight w:val="288"/>
        </w:trPr>
        <w:tc>
          <w:tcPr>
            <w:tcW w:w="2560" w:type="dxa"/>
            <w:tcBorders>
              <w:top w:val="nil"/>
              <w:left w:val="single" w:sz="4" w:space="0" w:color="auto"/>
              <w:bottom w:val="single" w:sz="4" w:space="0" w:color="auto"/>
              <w:right w:val="single" w:sz="4" w:space="0" w:color="auto"/>
            </w:tcBorders>
            <w:vAlign w:val="center"/>
            <w:hideMark/>
          </w:tcPr>
          <w:p w14:paraId="3D36591F" w14:textId="77777777" w:rsidR="004D5EA5" w:rsidRPr="008C172B" w:rsidRDefault="004D5EA5" w:rsidP="00D80ECF">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Entregas promedio diarias</w:t>
            </w:r>
          </w:p>
        </w:tc>
        <w:tc>
          <w:tcPr>
            <w:tcW w:w="1540" w:type="dxa"/>
            <w:tcBorders>
              <w:top w:val="nil"/>
              <w:left w:val="nil"/>
              <w:bottom w:val="single" w:sz="4" w:space="0" w:color="auto"/>
              <w:right w:val="single" w:sz="4" w:space="0" w:color="auto"/>
            </w:tcBorders>
            <w:vAlign w:val="center"/>
            <w:hideMark/>
          </w:tcPr>
          <w:p w14:paraId="6905DDEA" w14:textId="77777777" w:rsidR="004D5EA5" w:rsidRPr="008C172B" w:rsidRDefault="004D5EA5" w:rsidP="00D80ECF">
            <w:pPr>
              <w:jc w:val="cente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68</w:t>
            </w:r>
          </w:p>
        </w:tc>
      </w:tr>
      <w:tr w:rsidR="004D5EA5" w:rsidRPr="008C172B" w14:paraId="1AFB2344" w14:textId="77777777" w:rsidTr="004D5EA5">
        <w:trPr>
          <w:trHeight w:val="576"/>
        </w:trPr>
        <w:tc>
          <w:tcPr>
            <w:tcW w:w="2560" w:type="dxa"/>
            <w:tcBorders>
              <w:top w:val="nil"/>
              <w:left w:val="single" w:sz="4" w:space="0" w:color="auto"/>
              <w:bottom w:val="single" w:sz="4" w:space="0" w:color="auto"/>
              <w:right w:val="single" w:sz="4" w:space="0" w:color="auto"/>
            </w:tcBorders>
            <w:vAlign w:val="center"/>
            <w:hideMark/>
          </w:tcPr>
          <w:p w14:paraId="486D76F7" w14:textId="77777777" w:rsidR="004D5EA5" w:rsidRPr="008C172B" w:rsidRDefault="004D5EA5" w:rsidP="00D80ECF">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Kilómetros recorridos por día</w:t>
            </w:r>
          </w:p>
        </w:tc>
        <w:tc>
          <w:tcPr>
            <w:tcW w:w="1540" w:type="dxa"/>
            <w:tcBorders>
              <w:top w:val="nil"/>
              <w:left w:val="nil"/>
              <w:bottom w:val="single" w:sz="4" w:space="0" w:color="auto"/>
              <w:right w:val="single" w:sz="4" w:space="0" w:color="auto"/>
            </w:tcBorders>
            <w:vAlign w:val="center"/>
            <w:hideMark/>
          </w:tcPr>
          <w:p w14:paraId="2A79BAAC" w14:textId="77777777" w:rsidR="004D5EA5" w:rsidRPr="008C172B" w:rsidRDefault="004D5EA5" w:rsidP="00D80ECF">
            <w:pPr>
              <w:jc w:val="cente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315 km</w:t>
            </w:r>
          </w:p>
        </w:tc>
      </w:tr>
      <w:tr w:rsidR="004D5EA5" w:rsidRPr="008C172B" w14:paraId="63E41677" w14:textId="77777777" w:rsidTr="004D5EA5">
        <w:trPr>
          <w:trHeight w:val="576"/>
        </w:trPr>
        <w:tc>
          <w:tcPr>
            <w:tcW w:w="2560" w:type="dxa"/>
            <w:tcBorders>
              <w:top w:val="nil"/>
              <w:left w:val="single" w:sz="4" w:space="0" w:color="auto"/>
              <w:bottom w:val="single" w:sz="4" w:space="0" w:color="auto"/>
              <w:right w:val="single" w:sz="4" w:space="0" w:color="auto"/>
            </w:tcBorders>
            <w:vAlign w:val="center"/>
            <w:hideMark/>
          </w:tcPr>
          <w:p w14:paraId="2F84A5D2" w14:textId="77777777" w:rsidR="004D5EA5" w:rsidRPr="008C172B" w:rsidRDefault="004D5EA5" w:rsidP="00D80ECF">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Consumo promedio de combustible</w:t>
            </w:r>
          </w:p>
        </w:tc>
        <w:tc>
          <w:tcPr>
            <w:tcW w:w="1540" w:type="dxa"/>
            <w:tcBorders>
              <w:top w:val="nil"/>
              <w:left w:val="nil"/>
              <w:bottom w:val="single" w:sz="4" w:space="0" w:color="auto"/>
              <w:right w:val="single" w:sz="4" w:space="0" w:color="auto"/>
            </w:tcBorders>
            <w:vAlign w:val="center"/>
            <w:hideMark/>
          </w:tcPr>
          <w:p w14:paraId="0EDA3306" w14:textId="77777777" w:rsidR="004D5EA5" w:rsidRPr="008C172B" w:rsidRDefault="004D5EA5" w:rsidP="00D80ECF">
            <w:pPr>
              <w:jc w:val="cente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38 galones</w:t>
            </w:r>
          </w:p>
        </w:tc>
      </w:tr>
    </w:tbl>
    <w:p w14:paraId="5A967E12" w14:textId="77777777" w:rsidR="004D5EA5" w:rsidRPr="008C172B" w:rsidRDefault="004D5EA5" w:rsidP="00C50B2B">
      <w:pPr>
        <w:widowControl w:val="0"/>
        <w:autoSpaceDE w:val="0"/>
        <w:autoSpaceDN w:val="0"/>
        <w:ind w:firstLine="720"/>
        <w:rPr>
          <w:rFonts w:ascii="Arial" w:eastAsia="Times New Roman" w:hAnsi="Arial" w:cs="Arial"/>
          <w:sz w:val="22"/>
          <w:szCs w:val="22"/>
          <w:lang w:val="es-CO" w:eastAsia="es-ES"/>
        </w:rPr>
      </w:pPr>
    </w:p>
    <w:p w14:paraId="18E4FBDA" w14:textId="77777777" w:rsidR="004D5EA5" w:rsidRPr="008C172B" w:rsidRDefault="004D5EA5" w:rsidP="00C50B2B">
      <w:pPr>
        <w:widowControl w:val="0"/>
        <w:autoSpaceDE w:val="0"/>
        <w:autoSpaceDN w:val="0"/>
        <w:ind w:firstLine="720"/>
        <w:rPr>
          <w:rFonts w:ascii="Arial" w:eastAsia="Times New Roman" w:hAnsi="Arial" w:cs="Arial"/>
          <w:sz w:val="22"/>
          <w:szCs w:val="22"/>
          <w:lang w:val="es-CO" w:eastAsia="es-ES"/>
        </w:rPr>
      </w:pPr>
    </w:p>
    <w:p w14:paraId="147A137D" w14:textId="2F4BAAB0" w:rsidR="004D5EA5" w:rsidRPr="008C172B" w:rsidRDefault="004D5EA5" w:rsidP="00D80ECF">
      <w:pPr>
        <w:widowControl w:val="0"/>
        <w:autoSpaceDE w:val="0"/>
        <w:autoSpaceDN w:val="0"/>
        <w:rPr>
          <w:rFonts w:ascii="Arial" w:eastAsia="Times New Roman" w:hAnsi="Arial" w:cs="Arial"/>
          <w:i/>
          <w:iCs/>
          <w:sz w:val="22"/>
          <w:szCs w:val="22"/>
          <w:lang w:val="es-CO" w:eastAsia="es-ES"/>
        </w:rPr>
      </w:pPr>
      <w:r w:rsidRPr="008C172B">
        <w:rPr>
          <w:rFonts w:ascii="Arial" w:eastAsia="Times New Roman" w:hAnsi="Arial" w:cs="Arial"/>
          <w:b/>
          <w:bCs/>
          <w:i/>
          <w:iCs/>
          <w:sz w:val="22"/>
          <w:szCs w:val="22"/>
          <w:lang w:eastAsia="es-ES"/>
        </w:rPr>
        <w:t>Tabla 1.</w:t>
      </w:r>
      <w:r w:rsidRPr="008C172B">
        <w:rPr>
          <w:rFonts w:ascii="Arial" w:eastAsia="Times New Roman" w:hAnsi="Arial" w:cs="Arial"/>
          <w:i/>
          <w:iCs/>
          <w:sz w:val="22"/>
          <w:szCs w:val="22"/>
          <w:lang w:eastAsia="es-ES"/>
        </w:rPr>
        <w:t xml:space="preserve"> Caracterización de la operación logística actual</w:t>
      </w:r>
    </w:p>
    <w:p w14:paraId="340ABBF4" w14:textId="3762C432" w:rsidR="008E2564" w:rsidRPr="008C172B" w:rsidRDefault="008E2564" w:rsidP="00C50B2B">
      <w:pPr>
        <w:widowControl w:val="0"/>
        <w:tabs>
          <w:tab w:val="left" w:pos="0"/>
        </w:tabs>
        <w:autoSpaceDE w:val="0"/>
        <w:autoSpaceDN w:val="0"/>
        <w:ind w:firstLine="720"/>
        <w:rPr>
          <w:rFonts w:ascii="Arial" w:eastAsia="Times New Roman" w:hAnsi="Arial" w:cs="Arial"/>
          <w:sz w:val="22"/>
          <w:szCs w:val="22"/>
          <w:lang w:val="es-MX" w:eastAsia="es-ES"/>
        </w:rPr>
      </w:pPr>
    </w:p>
    <w:p w14:paraId="2AACE959" w14:textId="3ADEDD39" w:rsidR="004D5EA5" w:rsidRPr="008C172B" w:rsidRDefault="004D5EA5" w:rsidP="00C50B2B">
      <w:pPr>
        <w:widowControl w:val="0"/>
        <w:tabs>
          <w:tab w:val="left" w:pos="0"/>
        </w:tabs>
        <w:autoSpaceDE w:val="0"/>
        <w:autoSpaceDN w:val="0"/>
        <w:ind w:firstLine="720"/>
        <w:rPr>
          <w:rFonts w:ascii="Arial" w:eastAsia="Times New Roman" w:hAnsi="Arial" w:cs="Arial"/>
          <w:sz w:val="22"/>
          <w:szCs w:val="22"/>
          <w:lang w:eastAsia="es-ES"/>
        </w:rPr>
      </w:pPr>
      <w:r w:rsidRPr="008C172B">
        <w:rPr>
          <w:rFonts w:ascii="Arial" w:eastAsia="Times New Roman" w:hAnsi="Arial" w:cs="Arial"/>
          <w:sz w:val="22"/>
          <w:szCs w:val="22"/>
          <w:lang w:eastAsia="es-ES"/>
        </w:rPr>
        <w:t>El diagnóstico permitió comprender el comportamiento de la operación y evidenciar oportunidades de mejora relacionadas con la planificación de despachos y el aprovechamiento de los recursos de transporte.</w:t>
      </w:r>
    </w:p>
    <w:p w14:paraId="4EBBC7A4" w14:textId="77777777" w:rsidR="004D5EA5" w:rsidRPr="008C172B" w:rsidRDefault="004D5EA5" w:rsidP="00C50B2B">
      <w:pPr>
        <w:widowControl w:val="0"/>
        <w:tabs>
          <w:tab w:val="left" w:pos="0"/>
        </w:tabs>
        <w:autoSpaceDE w:val="0"/>
        <w:autoSpaceDN w:val="0"/>
        <w:ind w:firstLine="720"/>
        <w:rPr>
          <w:rFonts w:ascii="Arial" w:eastAsia="Times New Roman" w:hAnsi="Arial" w:cs="Arial"/>
          <w:sz w:val="22"/>
          <w:szCs w:val="22"/>
          <w:lang w:eastAsia="es-ES"/>
        </w:rPr>
      </w:pPr>
    </w:p>
    <w:p w14:paraId="290CCC14" w14:textId="77777777" w:rsidR="004D5EA5" w:rsidRPr="008C172B" w:rsidRDefault="004D5EA5" w:rsidP="00C50B2B">
      <w:pPr>
        <w:widowControl w:val="0"/>
        <w:tabs>
          <w:tab w:val="left" w:pos="0"/>
        </w:tabs>
        <w:autoSpaceDE w:val="0"/>
        <w:autoSpaceDN w:val="0"/>
        <w:ind w:firstLine="720"/>
        <w:rPr>
          <w:rFonts w:ascii="Arial" w:eastAsia="Times New Roman" w:hAnsi="Arial" w:cs="Arial"/>
          <w:sz w:val="22"/>
          <w:szCs w:val="22"/>
          <w:lang w:val="es-CO" w:eastAsia="es-ES"/>
        </w:rPr>
      </w:pPr>
      <w:r w:rsidRPr="008C172B">
        <w:rPr>
          <w:rFonts w:ascii="Arial" w:eastAsia="Times New Roman" w:hAnsi="Arial" w:cs="Arial"/>
          <w:sz w:val="22"/>
          <w:szCs w:val="22"/>
          <w:lang w:val="es-CO" w:eastAsia="es-ES"/>
        </w:rPr>
        <w:t>Mediante el análisis de los registros operativos y la aplicación de entrevistas semiestructuradas al personal de ventas, facturación y logística, se identificaron las principales causas que originan las entregas múltiples a un mismo cliente.</w:t>
      </w:r>
    </w:p>
    <w:p w14:paraId="2AEB87A9" w14:textId="77777777" w:rsidR="004D5EA5" w:rsidRPr="008C172B" w:rsidRDefault="004D5EA5" w:rsidP="00C50B2B">
      <w:pPr>
        <w:widowControl w:val="0"/>
        <w:tabs>
          <w:tab w:val="left" w:pos="0"/>
        </w:tabs>
        <w:autoSpaceDE w:val="0"/>
        <w:autoSpaceDN w:val="0"/>
        <w:ind w:firstLine="720"/>
        <w:rPr>
          <w:rFonts w:ascii="Arial" w:eastAsia="Times New Roman" w:hAnsi="Arial" w:cs="Arial"/>
          <w:sz w:val="22"/>
          <w:szCs w:val="22"/>
          <w:lang w:val="es-CO" w:eastAsia="es-ES"/>
        </w:rPr>
      </w:pPr>
    </w:p>
    <w:p w14:paraId="6AFDD449" w14:textId="77777777" w:rsidR="004D5EA5" w:rsidRPr="008C172B" w:rsidRDefault="004D5EA5" w:rsidP="00C50B2B">
      <w:pPr>
        <w:widowControl w:val="0"/>
        <w:tabs>
          <w:tab w:val="left" w:pos="0"/>
        </w:tabs>
        <w:autoSpaceDE w:val="0"/>
        <w:autoSpaceDN w:val="0"/>
        <w:ind w:firstLine="720"/>
        <w:rPr>
          <w:rFonts w:ascii="Arial" w:eastAsia="Times New Roman" w:hAnsi="Arial" w:cs="Arial"/>
          <w:sz w:val="22"/>
          <w:szCs w:val="22"/>
          <w:lang w:val="es-CO" w:eastAsia="es-ES"/>
        </w:rPr>
      </w:pPr>
      <w:r w:rsidRPr="008C172B">
        <w:rPr>
          <w:rFonts w:ascii="Arial" w:eastAsia="Times New Roman" w:hAnsi="Arial" w:cs="Arial"/>
          <w:sz w:val="22"/>
          <w:szCs w:val="22"/>
          <w:lang w:val="es-CO" w:eastAsia="es-ES"/>
        </w:rPr>
        <w:t xml:space="preserve">Durante el período analizado se registró un promedio de 14 entregas repetitivas por día, equivalentes al 20,6 </w:t>
      </w:r>
      <w:r w:rsidRPr="008C172B">
        <w:rPr>
          <w:rFonts w:ascii="Arial" w:eastAsia="Times New Roman" w:hAnsi="Arial" w:cs="Arial"/>
          <w:sz w:val="22"/>
          <w:szCs w:val="22"/>
          <w:lang w:val="es-CO" w:eastAsia="es-ES"/>
        </w:rPr>
        <w:t>% del total de despachos realizados. Este comportamiento se relaciona principalmente con el despacho inmediato posterior a la facturación y con la inexistencia de horarios de corte para consolidar pedidos.</w:t>
      </w:r>
    </w:p>
    <w:p w14:paraId="6FB618ED" w14:textId="77777777" w:rsidR="004D5EA5" w:rsidRPr="008C172B" w:rsidRDefault="004D5EA5" w:rsidP="00C50B2B">
      <w:pPr>
        <w:widowControl w:val="0"/>
        <w:tabs>
          <w:tab w:val="left" w:pos="0"/>
        </w:tabs>
        <w:autoSpaceDE w:val="0"/>
        <w:autoSpaceDN w:val="0"/>
        <w:ind w:firstLine="720"/>
        <w:rPr>
          <w:rFonts w:ascii="Arial" w:eastAsia="Times New Roman" w:hAnsi="Arial" w:cs="Arial"/>
          <w:sz w:val="22"/>
          <w:szCs w:val="22"/>
          <w:lang w:val="es-CO" w:eastAsia="es-ES"/>
        </w:rPr>
      </w:pPr>
    </w:p>
    <w:p w14:paraId="26C5D721" w14:textId="77777777" w:rsidR="004D5EA5" w:rsidRPr="008C172B" w:rsidRDefault="004D5EA5" w:rsidP="00D80ECF">
      <w:pPr>
        <w:widowControl w:val="0"/>
        <w:tabs>
          <w:tab w:val="left" w:pos="0"/>
        </w:tabs>
        <w:autoSpaceDE w:val="0"/>
        <w:autoSpaceDN w:val="0"/>
        <w:rPr>
          <w:rFonts w:ascii="Arial" w:eastAsia="Times New Roman" w:hAnsi="Arial" w:cs="Arial"/>
          <w:sz w:val="22"/>
          <w:szCs w:val="22"/>
          <w:lang w:val="es-CO" w:eastAsia="es-ES"/>
        </w:rPr>
      </w:pPr>
      <w:r w:rsidRPr="008C172B">
        <w:rPr>
          <w:rFonts w:ascii="Arial" w:eastAsia="Times New Roman" w:hAnsi="Arial" w:cs="Arial"/>
          <w:sz w:val="22"/>
          <w:szCs w:val="22"/>
          <w:lang w:val="es-CO" w:eastAsia="es-ES"/>
        </w:rPr>
        <w:t>Para determinar las causas raíz se elaboró un Diagrama de Ishikawa, permitiendo clasificar los factores asociados a métodos de trabajo, procesos administrativos, recursos y coordinación interdepartamental.</w:t>
      </w:r>
    </w:p>
    <w:p w14:paraId="73B361BA" w14:textId="77777777" w:rsidR="004D5EA5" w:rsidRPr="008C172B" w:rsidRDefault="004D5EA5" w:rsidP="00D80ECF">
      <w:pPr>
        <w:widowControl w:val="0"/>
        <w:tabs>
          <w:tab w:val="left" w:pos="0"/>
        </w:tabs>
        <w:autoSpaceDE w:val="0"/>
        <w:autoSpaceDN w:val="0"/>
        <w:rPr>
          <w:rFonts w:ascii="Arial" w:eastAsia="Times New Roman" w:hAnsi="Arial" w:cs="Arial"/>
          <w:sz w:val="22"/>
          <w:szCs w:val="22"/>
          <w:lang w:val="es-MX" w:eastAsia="es-ES"/>
        </w:rPr>
      </w:pPr>
    </w:p>
    <w:tbl>
      <w:tblPr>
        <w:tblW w:w="4100" w:type="dxa"/>
        <w:tblCellMar>
          <w:left w:w="70" w:type="dxa"/>
          <w:right w:w="70" w:type="dxa"/>
        </w:tblCellMar>
        <w:tblLook w:val="04A0" w:firstRow="1" w:lastRow="0" w:firstColumn="1" w:lastColumn="0" w:noHBand="0" w:noVBand="1"/>
      </w:tblPr>
      <w:tblGrid>
        <w:gridCol w:w="2560"/>
        <w:gridCol w:w="1540"/>
      </w:tblGrid>
      <w:tr w:rsidR="004D5EA5" w:rsidRPr="008C172B" w14:paraId="5C7D3D57" w14:textId="77777777" w:rsidTr="004D5EA5">
        <w:trPr>
          <w:trHeight w:val="288"/>
        </w:trPr>
        <w:tc>
          <w:tcPr>
            <w:tcW w:w="2560" w:type="dxa"/>
            <w:tcBorders>
              <w:top w:val="single" w:sz="4" w:space="0" w:color="auto"/>
              <w:left w:val="single" w:sz="4" w:space="0" w:color="auto"/>
              <w:bottom w:val="single" w:sz="4" w:space="0" w:color="auto"/>
              <w:right w:val="single" w:sz="4" w:space="0" w:color="auto"/>
            </w:tcBorders>
            <w:vAlign w:val="center"/>
            <w:hideMark/>
          </w:tcPr>
          <w:p w14:paraId="5AC56307" w14:textId="77777777" w:rsidR="004D5EA5" w:rsidRPr="008C172B" w:rsidRDefault="004D5EA5" w:rsidP="00D80ECF">
            <w:pPr>
              <w:rPr>
                <w:rFonts w:ascii="Arial" w:eastAsia="Times New Roman" w:hAnsi="Arial" w:cs="Arial"/>
                <w:b/>
                <w:bCs/>
                <w:color w:val="000000"/>
                <w:sz w:val="22"/>
                <w:szCs w:val="22"/>
                <w:lang w:val="es-CO" w:eastAsia="es-CO"/>
              </w:rPr>
            </w:pPr>
            <w:r w:rsidRPr="008C172B">
              <w:rPr>
                <w:rFonts w:ascii="Arial" w:eastAsia="Times New Roman" w:hAnsi="Arial" w:cs="Arial"/>
                <w:b/>
                <w:bCs/>
                <w:color w:val="000000"/>
                <w:sz w:val="22"/>
                <w:szCs w:val="22"/>
                <w:lang w:val="es-CO" w:eastAsia="es-CO"/>
              </w:rPr>
              <w:t>Causa identificada</w:t>
            </w:r>
          </w:p>
        </w:tc>
        <w:tc>
          <w:tcPr>
            <w:tcW w:w="1540" w:type="dxa"/>
            <w:tcBorders>
              <w:top w:val="single" w:sz="4" w:space="0" w:color="auto"/>
              <w:left w:val="nil"/>
              <w:bottom w:val="single" w:sz="4" w:space="0" w:color="auto"/>
              <w:right w:val="single" w:sz="4" w:space="0" w:color="auto"/>
            </w:tcBorders>
            <w:vAlign w:val="center"/>
            <w:hideMark/>
          </w:tcPr>
          <w:p w14:paraId="6174E4E0" w14:textId="77777777" w:rsidR="004D5EA5" w:rsidRPr="008C172B" w:rsidRDefault="004D5EA5" w:rsidP="00D80ECF">
            <w:pPr>
              <w:rPr>
                <w:rFonts w:ascii="Arial" w:eastAsia="Times New Roman" w:hAnsi="Arial" w:cs="Arial"/>
                <w:b/>
                <w:bCs/>
                <w:color w:val="000000"/>
                <w:sz w:val="22"/>
                <w:szCs w:val="22"/>
                <w:lang w:val="es-CO" w:eastAsia="es-CO"/>
              </w:rPr>
            </w:pPr>
            <w:r w:rsidRPr="008C172B">
              <w:rPr>
                <w:rFonts w:ascii="Arial" w:eastAsia="Times New Roman" w:hAnsi="Arial" w:cs="Arial"/>
                <w:b/>
                <w:bCs/>
                <w:color w:val="000000"/>
                <w:sz w:val="22"/>
                <w:szCs w:val="22"/>
                <w:lang w:val="es-CO" w:eastAsia="es-CO"/>
              </w:rPr>
              <w:t>Participación</w:t>
            </w:r>
          </w:p>
        </w:tc>
      </w:tr>
      <w:tr w:rsidR="004D5EA5" w:rsidRPr="008C172B" w14:paraId="59E39A9B" w14:textId="77777777" w:rsidTr="004D5EA5">
        <w:trPr>
          <w:trHeight w:val="576"/>
        </w:trPr>
        <w:tc>
          <w:tcPr>
            <w:tcW w:w="2560" w:type="dxa"/>
            <w:tcBorders>
              <w:top w:val="nil"/>
              <w:left w:val="single" w:sz="4" w:space="0" w:color="auto"/>
              <w:bottom w:val="single" w:sz="4" w:space="0" w:color="auto"/>
              <w:right w:val="single" w:sz="4" w:space="0" w:color="auto"/>
            </w:tcBorders>
            <w:vAlign w:val="center"/>
            <w:hideMark/>
          </w:tcPr>
          <w:p w14:paraId="4BA715E3" w14:textId="77777777" w:rsidR="004D5EA5" w:rsidRPr="008C172B" w:rsidRDefault="004D5EA5" w:rsidP="00D80ECF">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Despacho inmediato después de facturación</w:t>
            </w:r>
          </w:p>
        </w:tc>
        <w:tc>
          <w:tcPr>
            <w:tcW w:w="1540" w:type="dxa"/>
            <w:tcBorders>
              <w:top w:val="nil"/>
              <w:left w:val="nil"/>
              <w:bottom w:val="single" w:sz="4" w:space="0" w:color="auto"/>
              <w:right w:val="single" w:sz="4" w:space="0" w:color="auto"/>
            </w:tcBorders>
            <w:vAlign w:val="center"/>
            <w:hideMark/>
          </w:tcPr>
          <w:p w14:paraId="63FF72CA" w14:textId="77777777" w:rsidR="004D5EA5" w:rsidRPr="008C172B" w:rsidRDefault="004D5EA5" w:rsidP="00D80ECF">
            <w:pPr>
              <w:jc w:val="cente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40%</w:t>
            </w:r>
          </w:p>
        </w:tc>
      </w:tr>
      <w:tr w:rsidR="004D5EA5" w:rsidRPr="008C172B" w14:paraId="1DF720C2" w14:textId="77777777" w:rsidTr="004D5EA5">
        <w:trPr>
          <w:trHeight w:val="576"/>
        </w:trPr>
        <w:tc>
          <w:tcPr>
            <w:tcW w:w="2560" w:type="dxa"/>
            <w:tcBorders>
              <w:top w:val="nil"/>
              <w:left w:val="single" w:sz="4" w:space="0" w:color="auto"/>
              <w:bottom w:val="single" w:sz="4" w:space="0" w:color="auto"/>
              <w:right w:val="single" w:sz="4" w:space="0" w:color="auto"/>
            </w:tcBorders>
            <w:vAlign w:val="center"/>
            <w:hideMark/>
          </w:tcPr>
          <w:p w14:paraId="0BAF0361" w14:textId="77777777" w:rsidR="004D5EA5" w:rsidRPr="008C172B" w:rsidRDefault="004D5EA5" w:rsidP="00D80ECF">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Ausencia de consolidación de pedidos</w:t>
            </w:r>
          </w:p>
        </w:tc>
        <w:tc>
          <w:tcPr>
            <w:tcW w:w="1540" w:type="dxa"/>
            <w:tcBorders>
              <w:top w:val="nil"/>
              <w:left w:val="nil"/>
              <w:bottom w:val="single" w:sz="4" w:space="0" w:color="auto"/>
              <w:right w:val="single" w:sz="4" w:space="0" w:color="auto"/>
            </w:tcBorders>
            <w:vAlign w:val="center"/>
            <w:hideMark/>
          </w:tcPr>
          <w:p w14:paraId="54215643" w14:textId="77777777" w:rsidR="004D5EA5" w:rsidRPr="008C172B" w:rsidRDefault="004D5EA5" w:rsidP="00D80ECF">
            <w:pPr>
              <w:jc w:val="cente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25%</w:t>
            </w:r>
          </w:p>
        </w:tc>
      </w:tr>
      <w:tr w:rsidR="004D5EA5" w:rsidRPr="008C172B" w14:paraId="13F4E2A6" w14:textId="77777777" w:rsidTr="004D5EA5">
        <w:trPr>
          <w:trHeight w:val="576"/>
        </w:trPr>
        <w:tc>
          <w:tcPr>
            <w:tcW w:w="2560" w:type="dxa"/>
            <w:tcBorders>
              <w:top w:val="nil"/>
              <w:left w:val="single" w:sz="4" w:space="0" w:color="auto"/>
              <w:bottom w:val="single" w:sz="4" w:space="0" w:color="auto"/>
              <w:right w:val="single" w:sz="4" w:space="0" w:color="auto"/>
            </w:tcBorders>
            <w:vAlign w:val="center"/>
            <w:hideMark/>
          </w:tcPr>
          <w:p w14:paraId="2CB072D7" w14:textId="77777777" w:rsidR="004D5EA5" w:rsidRPr="008C172B" w:rsidRDefault="004D5EA5" w:rsidP="00D80ECF">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Pedidos realizados en horarios diferentes</w:t>
            </w:r>
          </w:p>
        </w:tc>
        <w:tc>
          <w:tcPr>
            <w:tcW w:w="1540" w:type="dxa"/>
            <w:tcBorders>
              <w:top w:val="nil"/>
              <w:left w:val="nil"/>
              <w:bottom w:val="single" w:sz="4" w:space="0" w:color="auto"/>
              <w:right w:val="single" w:sz="4" w:space="0" w:color="auto"/>
            </w:tcBorders>
            <w:vAlign w:val="center"/>
            <w:hideMark/>
          </w:tcPr>
          <w:p w14:paraId="08327D12" w14:textId="77777777" w:rsidR="004D5EA5" w:rsidRPr="008C172B" w:rsidRDefault="004D5EA5" w:rsidP="00D80ECF">
            <w:pPr>
              <w:jc w:val="cente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20%</w:t>
            </w:r>
          </w:p>
        </w:tc>
      </w:tr>
      <w:tr w:rsidR="004D5EA5" w:rsidRPr="008C172B" w14:paraId="2C167BCE" w14:textId="77777777" w:rsidTr="00D80ECF">
        <w:trPr>
          <w:trHeight w:val="58"/>
        </w:trPr>
        <w:tc>
          <w:tcPr>
            <w:tcW w:w="2560" w:type="dxa"/>
            <w:tcBorders>
              <w:top w:val="nil"/>
              <w:left w:val="single" w:sz="4" w:space="0" w:color="auto"/>
              <w:bottom w:val="single" w:sz="4" w:space="0" w:color="auto"/>
              <w:right w:val="single" w:sz="4" w:space="0" w:color="auto"/>
            </w:tcBorders>
            <w:vAlign w:val="center"/>
            <w:hideMark/>
          </w:tcPr>
          <w:p w14:paraId="34A7BC3E" w14:textId="77777777" w:rsidR="004D5EA5" w:rsidRPr="008C172B" w:rsidRDefault="004D5EA5" w:rsidP="00D80ECF">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Falta de coordinación entre áreas</w:t>
            </w:r>
          </w:p>
        </w:tc>
        <w:tc>
          <w:tcPr>
            <w:tcW w:w="1540" w:type="dxa"/>
            <w:tcBorders>
              <w:top w:val="nil"/>
              <w:left w:val="nil"/>
              <w:bottom w:val="single" w:sz="4" w:space="0" w:color="auto"/>
              <w:right w:val="single" w:sz="4" w:space="0" w:color="auto"/>
            </w:tcBorders>
            <w:vAlign w:val="center"/>
            <w:hideMark/>
          </w:tcPr>
          <w:p w14:paraId="21ED6A5F" w14:textId="77777777" w:rsidR="004D5EA5" w:rsidRPr="008C172B" w:rsidRDefault="004D5EA5" w:rsidP="00D80ECF">
            <w:pPr>
              <w:jc w:val="cente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10%</w:t>
            </w:r>
          </w:p>
        </w:tc>
      </w:tr>
      <w:tr w:rsidR="004D5EA5" w:rsidRPr="008C172B" w14:paraId="3B3F281B" w14:textId="77777777" w:rsidTr="004D5EA5">
        <w:trPr>
          <w:trHeight w:val="576"/>
        </w:trPr>
        <w:tc>
          <w:tcPr>
            <w:tcW w:w="2560" w:type="dxa"/>
            <w:tcBorders>
              <w:top w:val="nil"/>
              <w:left w:val="single" w:sz="4" w:space="0" w:color="auto"/>
              <w:bottom w:val="single" w:sz="4" w:space="0" w:color="auto"/>
              <w:right w:val="single" w:sz="4" w:space="0" w:color="auto"/>
            </w:tcBorders>
            <w:vAlign w:val="center"/>
            <w:hideMark/>
          </w:tcPr>
          <w:p w14:paraId="759857A3" w14:textId="77777777" w:rsidR="004D5EA5" w:rsidRPr="008C172B" w:rsidRDefault="004D5EA5" w:rsidP="00D80ECF">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Planeación limitada de rutas</w:t>
            </w:r>
          </w:p>
        </w:tc>
        <w:tc>
          <w:tcPr>
            <w:tcW w:w="1540" w:type="dxa"/>
            <w:tcBorders>
              <w:top w:val="nil"/>
              <w:left w:val="nil"/>
              <w:bottom w:val="single" w:sz="4" w:space="0" w:color="auto"/>
              <w:right w:val="single" w:sz="4" w:space="0" w:color="auto"/>
            </w:tcBorders>
            <w:vAlign w:val="center"/>
            <w:hideMark/>
          </w:tcPr>
          <w:p w14:paraId="70670531" w14:textId="77777777" w:rsidR="004D5EA5" w:rsidRPr="008C172B" w:rsidRDefault="004D5EA5" w:rsidP="00D80ECF">
            <w:pPr>
              <w:jc w:val="cente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5%</w:t>
            </w:r>
          </w:p>
        </w:tc>
      </w:tr>
    </w:tbl>
    <w:p w14:paraId="64039FF6" w14:textId="77777777" w:rsidR="004D5EA5" w:rsidRPr="008C172B" w:rsidRDefault="004D5EA5" w:rsidP="00C50B2B">
      <w:pPr>
        <w:widowControl w:val="0"/>
        <w:tabs>
          <w:tab w:val="left" w:pos="0"/>
        </w:tabs>
        <w:autoSpaceDE w:val="0"/>
        <w:autoSpaceDN w:val="0"/>
        <w:ind w:firstLine="720"/>
        <w:rPr>
          <w:rFonts w:ascii="Arial" w:eastAsia="Times New Roman" w:hAnsi="Arial" w:cs="Arial"/>
          <w:sz w:val="22"/>
          <w:szCs w:val="22"/>
          <w:lang w:val="es-MX" w:eastAsia="es-ES"/>
        </w:rPr>
      </w:pPr>
    </w:p>
    <w:p w14:paraId="70BA5412" w14:textId="49385BDA" w:rsidR="004D5EA5" w:rsidRPr="008C172B" w:rsidRDefault="004D5EA5" w:rsidP="00D80ECF">
      <w:pPr>
        <w:widowControl w:val="0"/>
        <w:tabs>
          <w:tab w:val="left" w:pos="0"/>
        </w:tabs>
        <w:autoSpaceDE w:val="0"/>
        <w:autoSpaceDN w:val="0"/>
        <w:rPr>
          <w:rFonts w:ascii="Arial" w:eastAsia="Times New Roman" w:hAnsi="Arial" w:cs="Arial"/>
          <w:i/>
          <w:iCs/>
          <w:sz w:val="22"/>
          <w:szCs w:val="22"/>
          <w:lang w:eastAsia="es-ES"/>
        </w:rPr>
      </w:pPr>
      <w:r w:rsidRPr="008C172B">
        <w:rPr>
          <w:rFonts w:ascii="Arial" w:eastAsia="Times New Roman" w:hAnsi="Arial" w:cs="Arial"/>
          <w:b/>
          <w:bCs/>
          <w:i/>
          <w:iCs/>
          <w:sz w:val="22"/>
          <w:szCs w:val="22"/>
          <w:lang w:eastAsia="es-ES"/>
        </w:rPr>
        <w:t>Tabla 2</w:t>
      </w:r>
      <w:r w:rsidRPr="008C172B">
        <w:rPr>
          <w:rFonts w:ascii="Arial" w:eastAsia="Times New Roman" w:hAnsi="Arial" w:cs="Arial"/>
          <w:i/>
          <w:iCs/>
          <w:sz w:val="22"/>
          <w:szCs w:val="22"/>
          <w:lang w:eastAsia="es-ES"/>
        </w:rPr>
        <w:t>. Principales causas identificadas</w:t>
      </w:r>
    </w:p>
    <w:p w14:paraId="4E2B6A6B" w14:textId="77777777" w:rsidR="004D5EA5" w:rsidRPr="008C172B" w:rsidRDefault="004D5EA5" w:rsidP="00C50B2B">
      <w:pPr>
        <w:widowControl w:val="0"/>
        <w:tabs>
          <w:tab w:val="left" w:pos="0"/>
        </w:tabs>
        <w:autoSpaceDE w:val="0"/>
        <w:autoSpaceDN w:val="0"/>
        <w:ind w:firstLine="720"/>
        <w:rPr>
          <w:rFonts w:ascii="Arial" w:eastAsia="Times New Roman" w:hAnsi="Arial" w:cs="Arial"/>
          <w:sz w:val="22"/>
          <w:szCs w:val="22"/>
          <w:lang w:val="es-MX" w:eastAsia="es-ES"/>
        </w:rPr>
      </w:pPr>
    </w:p>
    <w:p w14:paraId="69980A1A" w14:textId="50FB71A4" w:rsidR="004D5EA5" w:rsidRPr="008C172B" w:rsidRDefault="004D5EA5" w:rsidP="00C50B2B">
      <w:pPr>
        <w:widowControl w:val="0"/>
        <w:tabs>
          <w:tab w:val="left" w:pos="0"/>
        </w:tabs>
        <w:autoSpaceDE w:val="0"/>
        <w:autoSpaceDN w:val="0"/>
        <w:ind w:firstLine="720"/>
        <w:rPr>
          <w:rFonts w:ascii="Arial" w:eastAsia="Times New Roman" w:hAnsi="Arial" w:cs="Arial"/>
          <w:sz w:val="22"/>
          <w:szCs w:val="22"/>
          <w:lang w:eastAsia="es-ES"/>
        </w:rPr>
      </w:pPr>
      <w:r w:rsidRPr="008C172B">
        <w:rPr>
          <w:rFonts w:ascii="Arial" w:eastAsia="Times New Roman" w:hAnsi="Arial" w:cs="Arial"/>
          <w:sz w:val="22"/>
          <w:szCs w:val="22"/>
          <w:lang w:eastAsia="es-ES"/>
        </w:rPr>
        <w:t>Los resultados permitieron establecer que el 65 % de la problemática se concentra en la ausencia de mecanismos de consolidación y en el despacho inmediato de los pedidos, confirmando la necesidad de diseñar una estrategia orientada a mejorar la planificación logística.</w:t>
      </w:r>
    </w:p>
    <w:p w14:paraId="624CE96F" w14:textId="77777777" w:rsidR="004D5EA5" w:rsidRPr="008C172B" w:rsidRDefault="004D5EA5" w:rsidP="00C50B2B">
      <w:pPr>
        <w:widowControl w:val="0"/>
        <w:tabs>
          <w:tab w:val="left" w:pos="0"/>
        </w:tabs>
        <w:autoSpaceDE w:val="0"/>
        <w:autoSpaceDN w:val="0"/>
        <w:ind w:firstLine="720"/>
        <w:rPr>
          <w:rFonts w:ascii="Arial" w:eastAsia="Times New Roman" w:hAnsi="Arial" w:cs="Arial"/>
          <w:sz w:val="22"/>
          <w:szCs w:val="22"/>
          <w:lang w:eastAsia="es-ES"/>
        </w:rPr>
      </w:pPr>
    </w:p>
    <w:p w14:paraId="5A69148F" w14:textId="77777777" w:rsidR="004D5EA5" w:rsidRPr="008C172B" w:rsidRDefault="004D5EA5" w:rsidP="00C50B2B">
      <w:pPr>
        <w:widowControl w:val="0"/>
        <w:tabs>
          <w:tab w:val="left" w:pos="0"/>
        </w:tabs>
        <w:autoSpaceDE w:val="0"/>
        <w:autoSpaceDN w:val="0"/>
        <w:ind w:firstLine="720"/>
        <w:rPr>
          <w:rFonts w:ascii="Arial" w:eastAsia="Times New Roman" w:hAnsi="Arial" w:cs="Arial"/>
          <w:sz w:val="22"/>
          <w:szCs w:val="22"/>
          <w:lang w:val="es-CO" w:eastAsia="es-ES"/>
        </w:rPr>
      </w:pPr>
      <w:r w:rsidRPr="008C172B">
        <w:rPr>
          <w:rFonts w:ascii="Arial" w:eastAsia="Times New Roman" w:hAnsi="Arial" w:cs="Arial"/>
          <w:sz w:val="22"/>
          <w:szCs w:val="22"/>
          <w:lang w:val="es-CO" w:eastAsia="es-ES"/>
        </w:rPr>
        <w:t>Con base en los hallazgos obtenidos durante el diagnóstico y análisis causal, se diseñó una estrategia de consolidación de pedidos sustentada en la implementación de ventanas de despacho programadas.</w:t>
      </w:r>
    </w:p>
    <w:p w14:paraId="462D3918" w14:textId="77777777" w:rsidR="004D5EA5" w:rsidRPr="008C172B" w:rsidRDefault="004D5EA5" w:rsidP="00C50B2B">
      <w:pPr>
        <w:widowControl w:val="0"/>
        <w:tabs>
          <w:tab w:val="left" w:pos="0"/>
        </w:tabs>
        <w:autoSpaceDE w:val="0"/>
        <w:autoSpaceDN w:val="0"/>
        <w:ind w:firstLine="720"/>
        <w:rPr>
          <w:rFonts w:ascii="Arial" w:eastAsia="Times New Roman" w:hAnsi="Arial" w:cs="Arial"/>
          <w:sz w:val="22"/>
          <w:szCs w:val="22"/>
          <w:lang w:val="es-CO" w:eastAsia="es-ES"/>
        </w:rPr>
      </w:pPr>
    </w:p>
    <w:p w14:paraId="0C46A80A" w14:textId="77777777" w:rsidR="004D5EA5" w:rsidRPr="008C172B" w:rsidRDefault="004D5EA5" w:rsidP="00C50B2B">
      <w:pPr>
        <w:widowControl w:val="0"/>
        <w:tabs>
          <w:tab w:val="left" w:pos="0"/>
        </w:tabs>
        <w:autoSpaceDE w:val="0"/>
        <w:autoSpaceDN w:val="0"/>
        <w:ind w:firstLine="720"/>
        <w:rPr>
          <w:rFonts w:ascii="Arial" w:eastAsia="Times New Roman" w:hAnsi="Arial" w:cs="Arial"/>
          <w:sz w:val="22"/>
          <w:szCs w:val="22"/>
          <w:lang w:val="es-CO" w:eastAsia="es-ES"/>
        </w:rPr>
      </w:pPr>
      <w:r w:rsidRPr="008C172B">
        <w:rPr>
          <w:rFonts w:ascii="Arial" w:eastAsia="Times New Roman" w:hAnsi="Arial" w:cs="Arial"/>
          <w:sz w:val="22"/>
          <w:szCs w:val="22"/>
          <w:lang w:val="es-CO" w:eastAsia="es-ES"/>
        </w:rPr>
        <w:t xml:space="preserve">La propuesta consiste en establecer horarios de corte para la </w:t>
      </w:r>
      <w:r w:rsidRPr="008C172B">
        <w:rPr>
          <w:rFonts w:ascii="Arial" w:eastAsia="Times New Roman" w:hAnsi="Arial" w:cs="Arial"/>
          <w:sz w:val="22"/>
          <w:szCs w:val="22"/>
          <w:lang w:val="es-CO" w:eastAsia="es-ES"/>
        </w:rPr>
        <w:lastRenderedPageBreak/>
        <w:t>recepción de pedidos, permitiendo agrupar las órdenes emitidas por un mismo cliente antes de iniciar la distribución. Para validar la viabilidad de la propuesta se realizó una simulación utilizando la información histórica de 1.360 pedidos correspondientes al período analizado.</w:t>
      </w:r>
    </w:p>
    <w:p w14:paraId="27984062" w14:textId="77777777" w:rsidR="004D5EA5" w:rsidRPr="008C172B" w:rsidRDefault="004D5EA5" w:rsidP="00C50B2B">
      <w:pPr>
        <w:widowControl w:val="0"/>
        <w:tabs>
          <w:tab w:val="left" w:pos="0"/>
        </w:tabs>
        <w:autoSpaceDE w:val="0"/>
        <w:autoSpaceDN w:val="0"/>
        <w:ind w:firstLine="720"/>
        <w:rPr>
          <w:rFonts w:ascii="Arial" w:eastAsia="Times New Roman" w:hAnsi="Arial" w:cs="Arial"/>
          <w:sz w:val="22"/>
          <w:szCs w:val="22"/>
          <w:lang w:val="es-MX" w:eastAsia="es-ES"/>
        </w:rPr>
      </w:pPr>
    </w:p>
    <w:tbl>
      <w:tblPr>
        <w:tblW w:w="4100" w:type="dxa"/>
        <w:tblCellMar>
          <w:left w:w="70" w:type="dxa"/>
          <w:right w:w="70" w:type="dxa"/>
        </w:tblCellMar>
        <w:tblLook w:val="04A0" w:firstRow="1" w:lastRow="0" w:firstColumn="1" w:lastColumn="0" w:noHBand="0" w:noVBand="1"/>
      </w:tblPr>
      <w:tblGrid>
        <w:gridCol w:w="2560"/>
        <w:gridCol w:w="1540"/>
      </w:tblGrid>
      <w:tr w:rsidR="00FF6904" w:rsidRPr="008C172B" w14:paraId="62223B06" w14:textId="77777777" w:rsidTr="00FF6904">
        <w:trPr>
          <w:trHeight w:val="576"/>
        </w:trPr>
        <w:tc>
          <w:tcPr>
            <w:tcW w:w="2560" w:type="dxa"/>
            <w:tcBorders>
              <w:top w:val="single" w:sz="4" w:space="0" w:color="auto"/>
              <w:left w:val="single" w:sz="4" w:space="0" w:color="auto"/>
              <w:bottom w:val="single" w:sz="4" w:space="0" w:color="auto"/>
              <w:right w:val="single" w:sz="4" w:space="0" w:color="auto"/>
            </w:tcBorders>
            <w:vAlign w:val="center"/>
            <w:hideMark/>
          </w:tcPr>
          <w:p w14:paraId="15F34216" w14:textId="77777777" w:rsidR="00FF6904" w:rsidRPr="008C172B" w:rsidRDefault="00FF6904" w:rsidP="00446A98">
            <w:pPr>
              <w:rPr>
                <w:rFonts w:ascii="Arial" w:eastAsia="Times New Roman" w:hAnsi="Arial" w:cs="Arial"/>
                <w:b/>
                <w:bCs/>
                <w:color w:val="000000"/>
                <w:sz w:val="22"/>
                <w:szCs w:val="22"/>
                <w:lang w:val="es-CO" w:eastAsia="es-CO"/>
              </w:rPr>
            </w:pPr>
            <w:r w:rsidRPr="008C172B">
              <w:rPr>
                <w:rFonts w:ascii="Arial" w:eastAsia="Times New Roman" w:hAnsi="Arial" w:cs="Arial"/>
                <w:b/>
                <w:bCs/>
                <w:color w:val="000000"/>
                <w:sz w:val="22"/>
                <w:szCs w:val="22"/>
                <w:lang w:val="es-CO" w:eastAsia="es-CO"/>
              </w:rPr>
              <w:t>Horario de recepción</w:t>
            </w:r>
          </w:p>
        </w:tc>
        <w:tc>
          <w:tcPr>
            <w:tcW w:w="1540" w:type="dxa"/>
            <w:tcBorders>
              <w:top w:val="single" w:sz="4" w:space="0" w:color="auto"/>
              <w:left w:val="nil"/>
              <w:bottom w:val="single" w:sz="4" w:space="0" w:color="auto"/>
              <w:right w:val="single" w:sz="4" w:space="0" w:color="auto"/>
            </w:tcBorders>
            <w:vAlign w:val="center"/>
            <w:hideMark/>
          </w:tcPr>
          <w:p w14:paraId="303AFDAA" w14:textId="77777777" w:rsidR="00FF6904" w:rsidRPr="008C172B" w:rsidRDefault="00FF6904" w:rsidP="00446A98">
            <w:pPr>
              <w:rPr>
                <w:rFonts w:ascii="Arial" w:eastAsia="Times New Roman" w:hAnsi="Arial" w:cs="Arial"/>
                <w:b/>
                <w:bCs/>
                <w:color w:val="000000"/>
                <w:sz w:val="22"/>
                <w:szCs w:val="22"/>
                <w:lang w:val="es-CO" w:eastAsia="es-CO"/>
              </w:rPr>
            </w:pPr>
            <w:r w:rsidRPr="008C172B">
              <w:rPr>
                <w:rFonts w:ascii="Arial" w:eastAsia="Times New Roman" w:hAnsi="Arial" w:cs="Arial"/>
                <w:b/>
                <w:bCs/>
                <w:color w:val="000000"/>
                <w:sz w:val="22"/>
                <w:szCs w:val="22"/>
                <w:lang w:val="es-CO" w:eastAsia="es-CO"/>
              </w:rPr>
              <w:t>Horario de despacho</w:t>
            </w:r>
          </w:p>
        </w:tc>
      </w:tr>
      <w:tr w:rsidR="00FF6904" w:rsidRPr="008C172B" w14:paraId="59085E54" w14:textId="77777777" w:rsidTr="00FF6904">
        <w:trPr>
          <w:trHeight w:val="288"/>
        </w:trPr>
        <w:tc>
          <w:tcPr>
            <w:tcW w:w="2560" w:type="dxa"/>
            <w:tcBorders>
              <w:top w:val="nil"/>
              <w:left w:val="single" w:sz="4" w:space="0" w:color="auto"/>
              <w:bottom w:val="single" w:sz="4" w:space="0" w:color="auto"/>
              <w:right w:val="single" w:sz="4" w:space="0" w:color="auto"/>
            </w:tcBorders>
            <w:vAlign w:val="center"/>
            <w:hideMark/>
          </w:tcPr>
          <w:p w14:paraId="563F2DF8" w14:textId="77777777" w:rsidR="00FF6904" w:rsidRPr="008C172B" w:rsidRDefault="00FF6904" w:rsidP="00446A98">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7:00 a.m. – 10:00 a.m.</w:t>
            </w:r>
          </w:p>
        </w:tc>
        <w:tc>
          <w:tcPr>
            <w:tcW w:w="1540" w:type="dxa"/>
            <w:tcBorders>
              <w:top w:val="nil"/>
              <w:left w:val="nil"/>
              <w:bottom w:val="single" w:sz="4" w:space="0" w:color="auto"/>
              <w:right w:val="single" w:sz="4" w:space="0" w:color="auto"/>
            </w:tcBorders>
            <w:vAlign w:val="center"/>
            <w:hideMark/>
          </w:tcPr>
          <w:p w14:paraId="50D3664C" w14:textId="77777777" w:rsidR="00FF6904" w:rsidRPr="008C172B" w:rsidRDefault="00FF6904" w:rsidP="00446A98">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11:00 a.m.</w:t>
            </w:r>
          </w:p>
        </w:tc>
      </w:tr>
      <w:tr w:rsidR="00FF6904" w:rsidRPr="008C172B" w14:paraId="61307FF1" w14:textId="77777777" w:rsidTr="00FF6904">
        <w:trPr>
          <w:trHeight w:val="288"/>
        </w:trPr>
        <w:tc>
          <w:tcPr>
            <w:tcW w:w="2560" w:type="dxa"/>
            <w:tcBorders>
              <w:top w:val="nil"/>
              <w:left w:val="single" w:sz="4" w:space="0" w:color="auto"/>
              <w:bottom w:val="single" w:sz="4" w:space="0" w:color="auto"/>
              <w:right w:val="single" w:sz="4" w:space="0" w:color="auto"/>
            </w:tcBorders>
            <w:vAlign w:val="center"/>
            <w:hideMark/>
          </w:tcPr>
          <w:p w14:paraId="3117ABDC" w14:textId="77777777" w:rsidR="00FF6904" w:rsidRPr="008C172B" w:rsidRDefault="00FF6904" w:rsidP="00446A98">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10:01 a.m. – 1:00 p.m.</w:t>
            </w:r>
          </w:p>
        </w:tc>
        <w:tc>
          <w:tcPr>
            <w:tcW w:w="1540" w:type="dxa"/>
            <w:tcBorders>
              <w:top w:val="nil"/>
              <w:left w:val="nil"/>
              <w:bottom w:val="single" w:sz="4" w:space="0" w:color="auto"/>
              <w:right w:val="single" w:sz="4" w:space="0" w:color="auto"/>
            </w:tcBorders>
            <w:vAlign w:val="center"/>
            <w:hideMark/>
          </w:tcPr>
          <w:p w14:paraId="7428ED9C" w14:textId="77777777" w:rsidR="00FF6904" w:rsidRPr="008C172B" w:rsidRDefault="00FF6904" w:rsidP="00446A98">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2:00 p.m.</w:t>
            </w:r>
          </w:p>
        </w:tc>
      </w:tr>
      <w:tr w:rsidR="00FF6904" w:rsidRPr="008C172B" w14:paraId="1A1BFD67" w14:textId="77777777" w:rsidTr="00FF6904">
        <w:trPr>
          <w:trHeight w:val="288"/>
        </w:trPr>
        <w:tc>
          <w:tcPr>
            <w:tcW w:w="2560" w:type="dxa"/>
            <w:tcBorders>
              <w:top w:val="nil"/>
              <w:left w:val="single" w:sz="4" w:space="0" w:color="auto"/>
              <w:bottom w:val="single" w:sz="4" w:space="0" w:color="auto"/>
              <w:right w:val="single" w:sz="4" w:space="0" w:color="auto"/>
            </w:tcBorders>
            <w:vAlign w:val="center"/>
            <w:hideMark/>
          </w:tcPr>
          <w:p w14:paraId="1CA92D93" w14:textId="77777777" w:rsidR="00FF6904" w:rsidRPr="008C172B" w:rsidRDefault="00FF6904" w:rsidP="00446A98">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1:01 p.m. – 4:00 p.m.</w:t>
            </w:r>
          </w:p>
        </w:tc>
        <w:tc>
          <w:tcPr>
            <w:tcW w:w="1540" w:type="dxa"/>
            <w:tcBorders>
              <w:top w:val="nil"/>
              <w:left w:val="nil"/>
              <w:bottom w:val="single" w:sz="4" w:space="0" w:color="auto"/>
              <w:right w:val="single" w:sz="4" w:space="0" w:color="auto"/>
            </w:tcBorders>
            <w:vAlign w:val="center"/>
            <w:hideMark/>
          </w:tcPr>
          <w:p w14:paraId="21461EE5" w14:textId="77777777" w:rsidR="00FF6904" w:rsidRPr="008C172B" w:rsidRDefault="00FF6904" w:rsidP="00446A98">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5:00 p.m.</w:t>
            </w:r>
          </w:p>
        </w:tc>
      </w:tr>
    </w:tbl>
    <w:p w14:paraId="789D3BC9" w14:textId="77777777" w:rsidR="004D5EA5" w:rsidRPr="008C172B" w:rsidRDefault="004D5EA5" w:rsidP="00C50B2B">
      <w:pPr>
        <w:widowControl w:val="0"/>
        <w:tabs>
          <w:tab w:val="left" w:pos="0"/>
        </w:tabs>
        <w:autoSpaceDE w:val="0"/>
        <w:autoSpaceDN w:val="0"/>
        <w:ind w:firstLine="720"/>
        <w:rPr>
          <w:rFonts w:ascii="Arial" w:eastAsia="Times New Roman" w:hAnsi="Arial" w:cs="Arial"/>
          <w:sz w:val="22"/>
          <w:szCs w:val="22"/>
          <w:lang w:val="es-MX" w:eastAsia="es-ES"/>
        </w:rPr>
      </w:pPr>
    </w:p>
    <w:p w14:paraId="62962207" w14:textId="4946010D" w:rsidR="004D5EA5" w:rsidRPr="008C172B" w:rsidRDefault="004D5EA5" w:rsidP="00E84728">
      <w:pPr>
        <w:widowControl w:val="0"/>
        <w:tabs>
          <w:tab w:val="left" w:pos="0"/>
        </w:tabs>
        <w:autoSpaceDE w:val="0"/>
        <w:autoSpaceDN w:val="0"/>
        <w:rPr>
          <w:rFonts w:ascii="Arial" w:eastAsia="Times New Roman" w:hAnsi="Arial" w:cs="Arial"/>
          <w:i/>
          <w:iCs/>
          <w:sz w:val="22"/>
          <w:szCs w:val="22"/>
          <w:lang w:eastAsia="es-ES"/>
        </w:rPr>
      </w:pPr>
      <w:r w:rsidRPr="008C172B">
        <w:rPr>
          <w:rFonts w:ascii="Arial" w:eastAsia="Times New Roman" w:hAnsi="Arial" w:cs="Arial"/>
          <w:b/>
          <w:bCs/>
          <w:i/>
          <w:iCs/>
          <w:sz w:val="22"/>
          <w:szCs w:val="22"/>
          <w:lang w:eastAsia="es-ES"/>
        </w:rPr>
        <w:t>Tabla 3</w:t>
      </w:r>
      <w:r w:rsidRPr="008C172B">
        <w:rPr>
          <w:rFonts w:ascii="Arial" w:eastAsia="Times New Roman" w:hAnsi="Arial" w:cs="Arial"/>
          <w:i/>
          <w:iCs/>
          <w:sz w:val="22"/>
          <w:szCs w:val="22"/>
          <w:lang w:eastAsia="es-ES"/>
        </w:rPr>
        <w:t>. Ventanas de despacho propuestas</w:t>
      </w:r>
    </w:p>
    <w:p w14:paraId="5D2A599E" w14:textId="77777777" w:rsidR="00FF6904" w:rsidRPr="008C172B" w:rsidRDefault="00FF6904" w:rsidP="00C50B2B">
      <w:pPr>
        <w:widowControl w:val="0"/>
        <w:tabs>
          <w:tab w:val="left" w:pos="0"/>
        </w:tabs>
        <w:autoSpaceDE w:val="0"/>
        <w:autoSpaceDN w:val="0"/>
        <w:ind w:firstLine="720"/>
        <w:rPr>
          <w:rFonts w:ascii="Arial" w:eastAsia="Times New Roman" w:hAnsi="Arial" w:cs="Arial"/>
          <w:i/>
          <w:iCs/>
          <w:sz w:val="22"/>
          <w:szCs w:val="22"/>
          <w:lang w:eastAsia="es-ES"/>
        </w:rPr>
      </w:pPr>
    </w:p>
    <w:tbl>
      <w:tblPr>
        <w:tblW w:w="4271" w:type="dxa"/>
        <w:tblInd w:w="-5" w:type="dxa"/>
        <w:tblLayout w:type="fixed"/>
        <w:tblCellMar>
          <w:left w:w="70" w:type="dxa"/>
          <w:right w:w="70" w:type="dxa"/>
        </w:tblCellMar>
        <w:tblLook w:val="04A0" w:firstRow="1" w:lastRow="0" w:firstColumn="1" w:lastColumn="0" w:noHBand="0" w:noVBand="1"/>
      </w:tblPr>
      <w:tblGrid>
        <w:gridCol w:w="1418"/>
        <w:gridCol w:w="1276"/>
        <w:gridCol w:w="1577"/>
      </w:tblGrid>
      <w:tr w:rsidR="00FF6904" w:rsidRPr="008C172B" w14:paraId="770A382A" w14:textId="77777777" w:rsidTr="00446A98">
        <w:trPr>
          <w:trHeight w:val="560"/>
        </w:trPr>
        <w:tc>
          <w:tcPr>
            <w:tcW w:w="1418" w:type="dxa"/>
            <w:tcBorders>
              <w:top w:val="single" w:sz="4" w:space="0" w:color="auto"/>
              <w:left w:val="single" w:sz="4" w:space="0" w:color="auto"/>
              <w:bottom w:val="single" w:sz="4" w:space="0" w:color="auto"/>
              <w:right w:val="single" w:sz="4" w:space="0" w:color="auto"/>
            </w:tcBorders>
            <w:vAlign w:val="center"/>
            <w:hideMark/>
          </w:tcPr>
          <w:p w14:paraId="4EB92188" w14:textId="77777777" w:rsidR="00FF6904" w:rsidRPr="008C172B" w:rsidRDefault="00FF6904" w:rsidP="00446A98">
            <w:pPr>
              <w:rPr>
                <w:rFonts w:ascii="Arial" w:eastAsia="Times New Roman" w:hAnsi="Arial" w:cs="Arial"/>
                <w:b/>
                <w:bCs/>
                <w:color w:val="000000"/>
                <w:sz w:val="22"/>
                <w:szCs w:val="22"/>
                <w:lang w:val="es-CO" w:eastAsia="es-CO"/>
              </w:rPr>
            </w:pPr>
            <w:r w:rsidRPr="008C172B">
              <w:rPr>
                <w:rFonts w:ascii="Arial" w:eastAsia="Times New Roman" w:hAnsi="Arial" w:cs="Arial"/>
                <w:b/>
                <w:bCs/>
                <w:color w:val="000000"/>
                <w:sz w:val="22"/>
                <w:szCs w:val="22"/>
                <w:lang w:val="es-CO" w:eastAsia="es-CO"/>
              </w:rPr>
              <w:t>Concepto</w:t>
            </w:r>
          </w:p>
        </w:tc>
        <w:tc>
          <w:tcPr>
            <w:tcW w:w="1276" w:type="dxa"/>
            <w:tcBorders>
              <w:top w:val="single" w:sz="4" w:space="0" w:color="auto"/>
              <w:left w:val="nil"/>
              <w:bottom w:val="single" w:sz="4" w:space="0" w:color="auto"/>
              <w:right w:val="single" w:sz="4" w:space="0" w:color="auto"/>
            </w:tcBorders>
            <w:vAlign w:val="center"/>
            <w:hideMark/>
          </w:tcPr>
          <w:p w14:paraId="2F483A6B" w14:textId="77777777" w:rsidR="00FF6904" w:rsidRPr="008C172B" w:rsidRDefault="00FF6904" w:rsidP="00446A98">
            <w:pPr>
              <w:rPr>
                <w:rFonts w:ascii="Arial" w:eastAsia="Times New Roman" w:hAnsi="Arial" w:cs="Arial"/>
                <w:b/>
                <w:bCs/>
                <w:color w:val="000000"/>
                <w:sz w:val="22"/>
                <w:szCs w:val="22"/>
                <w:lang w:val="es-CO" w:eastAsia="es-CO"/>
              </w:rPr>
            </w:pPr>
            <w:r w:rsidRPr="008C172B">
              <w:rPr>
                <w:rFonts w:ascii="Arial" w:eastAsia="Times New Roman" w:hAnsi="Arial" w:cs="Arial"/>
                <w:b/>
                <w:bCs/>
                <w:color w:val="000000"/>
                <w:sz w:val="22"/>
                <w:szCs w:val="22"/>
                <w:lang w:val="es-CO" w:eastAsia="es-CO"/>
              </w:rPr>
              <w:t>Situación actual</w:t>
            </w:r>
          </w:p>
        </w:tc>
        <w:tc>
          <w:tcPr>
            <w:tcW w:w="1577" w:type="dxa"/>
            <w:tcBorders>
              <w:top w:val="single" w:sz="4" w:space="0" w:color="auto"/>
              <w:left w:val="nil"/>
              <w:bottom w:val="single" w:sz="4" w:space="0" w:color="auto"/>
              <w:right w:val="single" w:sz="4" w:space="0" w:color="auto"/>
            </w:tcBorders>
            <w:vAlign w:val="center"/>
            <w:hideMark/>
          </w:tcPr>
          <w:p w14:paraId="00F5F6D0" w14:textId="77777777" w:rsidR="00FF6904" w:rsidRPr="008C172B" w:rsidRDefault="00FF6904" w:rsidP="00446A98">
            <w:pPr>
              <w:rPr>
                <w:rFonts w:ascii="Arial" w:eastAsia="Times New Roman" w:hAnsi="Arial" w:cs="Arial"/>
                <w:b/>
                <w:bCs/>
                <w:color w:val="000000"/>
                <w:sz w:val="22"/>
                <w:szCs w:val="22"/>
                <w:lang w:val="es-CO" w:eastAsia="es-CO"/>
              </w:rPr>
            </w:pPr>
            <w:r w:rsidRPr="008C172B">
              <w:rPr>
                <w:rFonts w:ascii="Arial" w:eastAsia="Times New Roman" w:hAnsi="Arial" w:cs="Arial"/>
                <w:b/>
                <w:bCs/>
                <w:color w:val="000000"/>
                <w:sz w:val="22"/>
                <w:szCs w:val="22"/>
                <w:lang w:val="es-CO" w:eastAsia="es-CO"/>
              </w:rPr>
              <w:t>Situación propuesta</w:t>
            </w:r>
          </w:p>
        </w:tc>
      </w:tr>
      <w:tr w:rsidR="00FF6904" w:rsidRPr="008C172B" w14:paraId="1A4A97EF" w14:textId="77777777" w:rsidTr="00446A98">
        <w:trPr>
          <w:trHeight w:val="548"/>
        </w:trPr>
        <w:tc>
          <w:tcPr>
            <w:tcW w:w="1418" w:type="dxa"/>
            <w:tcBorders>
              <w:top w:val="nil"/>
              <w:left w:val="single" w:sz="4" w:space="0" w:color="auto"/>
              <w:bottom w:val="single" w:sz="4" w:space="0" w:color="auto"/>
              <w:right w:val="single" w:sz="4" w:space="0" w:color="auto"/>
            </w:tcBorders>
            <w:vAlign w:val="center"/>
            <w:hideMark/>
          </w:tcPr>
          <w:p w14:paraId="5E19A2B6" w14:textId="77777777" w:rsidR="00FF6904" w:rsidRPr="008C172B" w:rsidRDefault="00FF6904" w:rsidP="00446A98">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Pedidos analizados</w:t>
            </w:r>
          </w:p>
        </w:tc>
        <w:tc>
          <w:tcPr>
            <w:tcW w:w="1276" w:type="dxa"/>
            <w:tcBorders>
              <w:top w:val="nil"/>
              <w:left w:val="nil"/>
              <w:bottom w:val="single" w:sz="4" w:space="0" w:color="auto"/>
              <w:right w:val="single" w:sz="4" w:space="0" w:color="auto"/>
            </w:tcBorders>
            <w:vAlign w:val="center"/>
            <w:hideMark/>
          </w:tcPr>
          <w:p w14:paraId="18840473" w14:textId="77777777" w:rsidR="00FF6904" w:rsidRPr="008C172B" w:rsidRDefault="00FF6904" w:rsidP="00446A98">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1.360</w:t>
            </w:r>
          </w:p>
        </w:tc>
        <w:tc>
          <w:tcPr>
            <w:tcW w:w="1577" w:type="dxa"/>
            <w:tcBorders>
              <w:top w:val="nil"/>
              <w:left w:val="nil"/>
              <w:bottom w:val="single" w:sz="4" w:space="0" w:color="auto"/>
              <w:right w:val="single" w:sz="4" w:space="0" w:color="auto"/>
            </w:tcBorders>
            <w:vAlign w:val="center"/>
            <w:hideMark/>
          </w:tcPr>
          <w:p w14:paraId="1BAB6B93" w14:textId="77777777" w:rsidR="00FF6904" w:rsidRPr="008C172B" w:rsidRDefault="00FF6904" w:rsidP="00446A98">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1.360</w:t>
            </w:r>
          </w:p>
        </w:tc>
      </w:tr>
      <w:tr w:rsidR="00FF6904" w:rsidRPr="008C172B" w14:paraId="336F96CC" w14:textId="77777777" w:rsidTr="00446A98">
        <w:trPr>
          <w:trHeight w:val="548"/>
        </w:trPr>
        <w:tc>
          <w:tcPr>
            <w:tcW w:w="1418" w:type="dxa"/>
            <w:tcBorders>
              <w:top w:val="nil"/>
              <w:left w:val="single" w:sz="4" w:space="0" w:color="auto"/>
              <w:bottom w:val="single" w:sz="4" w:space="0" w:color="auto"/>
              <w:right w:val="single" w:sz="4" w:space="0" w:color="auto"/>
            </w:tcBorders>
            <w:vAlign w:val="center"/>
            <w:hideMark/>
          </w:tcPr>
          <w:p w14:paraId="3AB361C6" w14:textId="77777777" w:rsidR="00FF6904" w:rsidRPr="008C172B" w:rsidRDefault="00FF6904" w:rsidP="00446A98">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Entregas realizadas</w:t>
            </w:r>
          </w:p>
        </w:tc>
        <w:tc>
          <w:tcPr>
            <w:tcW w:w="1276" w:type="dxa"/>
            <w:tcBorders>
              <w:top w:val="nil"/>
              <w:left w:val="nil"/>
              <w:bottom w:val="single" w:sz="4" w:space="0" w:color="auto"/>
              <w:right w:val="single" w:sz="4" w:space="0" w:color="auto"/>
            </w:tcBorders>
            <w:vAlign w:val="center"/>
            <w:hideMark/>
          </w:tcPr>
          <w:p w14:paraId="0EBABA61" w14:textId="77777777" w:rsidR="00FF6904" w:rsidRPr="008C172B" w:rsidRDefault="00FF6904" w:rsidP="00446A98">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1.360</w:t>
            </w:r>
          </w:p>
        </w:tc>
        <w:tc>
          <w:tcPr>
            <w:tcW w:w="1577" w:type="dxa"/>
            <w:tcBorders>
              <w:top w:val="nil"/>
              <w:left w:val="nil"/>
              <w:bottom w:val="single" w:sz="4" w:space="0" w:color="auto"/>
              <w:right w:val="single" w:sz="4" w:space="0" w:color="auto"/>
            </w:tcBorders>
            <w:vAlign w:val="center"/>
            <w:hideMark/>
          </w:tcPr>
          <w:p w14:paraId="2C8CDFB9" w14:textId="77777777" w:rsidR="00FF6904" w:rsidRPr="008C172B" w:rsidRDefault="00FF6904" w:rsidP="00446A98">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1.090</w:t>
            </w:r>
          </w:p>
        </w:tc>
      </w:tr>
      <w:tr w:rsidR="00FF6904" w:rsidRPr="008C172B" w14:paraId="2D950C30" w14:textId="77777777" w:rsidTr="00446A98">
        <w:trPr>
          <w:trHeight w:val="548"/>
        </w:trPr>
        <w:tc>
          <w:tcPr>
            <w:tcW w:w="1418" w:type="dxa"/>
            <w:tcBorders>
              <w:top w:val="nil"/>
              <w:left w:val="single" w:sz="4" w:space="0" w:color="auto"/>
              <w:bottom w:val="single" w:sz="4" w:space="0" w:color="auto"/>
              <w:right w:val="single" w:sz="4" w:space="0" w:color="auto"/>
            </w:tcBorders>
            <w:vAlign w:val="center"/>
            <w:hideMark/>
          </w:tcPr>
          <w:p w14:paraId="5AF8DABD" w14:textId="77777777" w:rsidR="00FF6904" w:rsidRPr="008C172B" w:rsidRDefault="00FF6904" w:rsidP="00446A98">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Entregas repetidas</w:t>
            </w:r>
          </w:p>
        </w:tc>
        <w:tc>
          <w:tcPr>
            <w:tcW w:w="1276" w:type="dxa"/>
            <w:tcBorders>
              <w:top w:val="nil"/>
              <w:left w:val="nil"/>
              <w:bottom w:val="single" w:sz="4" w:space="0" w:color="auto"/>
              <w:right w:val="single" w:sz="4" w:space="0" w:color="auto"/>
            </w:tcBorders>
            <w:vAlign w:val="center"/>
            <w:hideMark/>
          </w:tcPr>
          <w:p w14:paraId="17EC5B35" w14:textId="77777777" w:rsidR="00FF6904" w:rsidRPr="008C172B" w:rsidRDefault="00FF6904" w:rsidP="00446A98">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280</w:t>
            </w:r>
          </w:p>
        </w:tc>
        <w:tc>
          <w:tcPr>
            <w:tcW w:w="1577" w:type="dxa"/>
            <w:tcBorders>
              <w:top w:val="nil"/>
              <w:left w:val="nil"/>
              <w:bottom w:val="single" w:sz="4" w:space="0" w:color="auto"/>
              <w:right w:val="single" w:sz="4" w:space="0" w:color="auto"/>
            </w:tcBorders>
            <w:vAlign w:val="center"/>
            <w:hideMark/>
          </w:tcPr>
          <w:p w14:paraId="6173ABDC" w14:textId="77777777" w:rsidR="00FF6904" w:rsidRPr="008C172B" w:rsidRDefault="00FF6904" w:rsidP="00446A98">
            <w:pPr>
              <w:rPr>
                <w:rFonts w:ascii="Arial" w:eastAsia="Times New Roman" w:hAnsi="Arial" w:cs="Arial"/>
                <w:color w:val="000000"/>
                <w:sz w:val="22"/>
                <w:szCs w:val="22"/>
                <w:lang w:val="es-CO" w:eastAsia="es-CO"/>
              </w:rPr>
            </w:pPr>
            <w:r w:rsidRPr="008C172B">
              <w:rPr>
                <w:rFonts w:ascii="Arial" w:eastAsia="Times New Roman" w:hAnsi="Arial" w:cs="Arial"/>
                <w:color w:val="000000"/>
                <w:sz w:val="22"/>
                <w:szCs w:val="22"/>
                <w:lang w:val="es-CO" w:eastAsia="es-CO"/>
              </w:rPr>
              <w:t>45</w:t>
            </w:r>
          </w:p>
        </w:tc>
      </w:tr>
    </w:tbl>
    <w:p w14:paraId="3936A0D6" w14:textId="77777777" w:rsidR="00FF6904" w:rsidRPr="008C172B" w:rsidRDefault="00FF6904" w:rsidP="00C50B2B">
      <w:pPr>
        <w:widowControl w:val="0"/>
        <w:tabs>
          <w:tab w:val="left" w:pos="0"/>
        </w:tabs>
        <w:autoSpaceDE w:val="0"/>
        <w:autoSpaceDN w:val="0"/>
        <w:ind w:firstLine="720"/>
        <w:rPr>
          <w:rFonts w:ascii="Arial" w:eastAsia="Times New Roman" w:hAnsi="Arial" w:cs="Arial"/>
          <w:sz w:val="22"/>
          <w:szCs w:val="22"/>
          <w:lang w:val="es-MX" w:eastAsia="es-ES"/>
        </w:rPr>
      </w:pPr>
    </w:p>
    <w:p w14:paraId="147DFCF8" w14:textId="046A0EF6" w:rsidR="00FF6904" w:rsidRPr="008C172B" w:rsidRDefault="00FF6904" w:rsidP="00E84728">
      <w:pPr>
        <w:widowControl w:val="0"/>
        <w:tabs>
          <w:tab w:val="left" w:pos="0"/>
        </w:tabs>
        <w:autoSpaceDE w:val="0"/>
        <w:autoSpaceDN w:val="0"/>
        <w:rPr>
          <w:rFonts w:ascii="Arial" w:eastAsia="Times New Roman" w:hAnsi="Arial" w:cs="Arial"/>
          <w:i/>
          <w:iCs/>
          <w:sz w:val="22"/>
          <w:szCs w:val="22"/>
          <w:lang w:eastAsia="es-ES"/>
        </w:rPr>
      </w:pPr>
      <w:r w:rsidRPr="008C172B">
        <w:rPr>
          <w:rFonts w:ascii="Arial" w:eastAsia="Times New Roman" w:hAnsi="Arial" w:cs="Arial"/>
          <w:b/>
          <w:bCs/>
          <w:i/>
          <w:iCs/>
          <w:sz w:val="22"/>
          <w:szCs w:val="22"/>
          <w:lang w:eastAsia="es-ES"/>
        </w:rPr>
        <w:t>Tabla 4</w:t>
      </w:r>
      <w:r w:rsidRPr="008C172B">
        <w:rPr>
          <w:rFonts w:ascii="Arial" w:eastAsia="Times New Roman" w:hAnsi="Arial" w:cs="Arial"/>
          <w:i/>
          <w:iCs/>
          <w:sz w:val="22"/>
          <w:szCs w:val="22"/>
          <w:lang w:eastAsia="es-ES"/>
        </w:rPr>
        <w:t>. Resultados</w:t>
      </w:r>
    </w:p>
    <w:p w14:paraId="0290023E" w14:textId="77777777" w:rsidR="00FF6904" w:rsidRPr="008C172B" w:rsidRDefault="00FF6904" w:rsidP="00C50B2B">
      <w:pPr>
        <w:widowControl w:val="0"/>
        <w:tabs>
          <w:tab w:val="left" w:pos="0"/>
        </w:tabs>
        <w:autoSpaceDE w:val="0"/>
        <w:autoSpaceDN w:val="0"/>
        <w:ind w:firstLine="720"/>
        <w:rPr>
          <w:rFonts w:ascii="Arial" w:eastAsia="Times New Roman" w:hAnsi="Arial" w:cs="Arial"/>
          <w:i/>
          <w:iCs/>
          <w:sz w:val="22"/>
          <w:szCs w:val="22"/>
          <w:lang w:eastAsia="es-ES"/>
        </w:rPr>
      </w:pPr>
    </w:p>
    <w:p w14:paraId="0AD90C31" w14:textId="6E23475E" w:rsidR="00FF6904" w:rsidRPr="008C172B" w:rsidRDefault="00FF6904" w:rsidP="00C50B2B">
      <w:pPr>
        <w:widowControl w:val="0"/>
        <w:tabs>
          <w:tab w:val="left" w:pos="0"/>
        </w:tabs>
        <w:autoSpaceDE w:val="0"/>
        <w:autoSpaceDN w:val="0"/>
        <w:ind w:firstLine="720"/>
        <w:rPr>
          <w:rFonts w:ascii="Arial" w:eastAsia="Times New Roman" w:hAnsi="Arial" w:cs="Arial"/>
          <w:sz w:val="22"/>
          <w:szCs w:val="22"/>
          <w:lang w:eastAsia="es-ES"/>
        </w:rPr>
      </w:pPr>
      <w:r w:rsidRPr="008C172B">
        <w:rPr>
          <w:rFonts w:ascii="Arial" w:eastAsia="Times New Roman" w:hAnsi="Arial" w:cs="Arial"/>
          <w:sz w:val="22"/>
          <w:szCs w:val="22"/>
          <w:lang w:eastAsia="es-ES"/>
        </w:rPr>
        <w:t>Los resultados mostraron una reducción potencial del 83,9 % en las entregas repetitivas, evidenciando que la consolidación de pedidos constituye una alternativa viable para mejorar la eficiencia del proceso de distribución.</w:t>
      </w:r>
    </w:p>
    <w:p w14:paraId="7FE945E7" w14:textId="77777777" w:rsidR="00FF6904" w:rsidRPr="008C172B" w:rsidRDefault="00FF6904" w:rsidP="00C50B2B">
      <w:pPr>
        <w:widowControl w:val="0"/>
        <w:tabs>
          <w:tab w:val="left" w:pos="0"/>
        </w:tabs>
        <w:autoSpaceDE w:val="0"/>
        <w:autoSpaceDN w:val="0"/>
        <w:ind w:firstLine="720"/>
        <w:rPr>
          <w:rFonts w:ascii="Arial" w:eastAsia="Times New Roman" w:hAnsi="Arial" w:cs="Arial"/>
          <w:sz w:val="22"/>
          <w:szCs w:val="22"/>
          <w:lang w:eastAsia="es-ES"/>
        </w:rPr>
      </w:pPr>
    </w:p>
    <w:p w14:paraId="2AF04C5B" w14:textId="1D09917E" w:rsidR="00FF6904" w:rsidRPr="008C172B" w:rsidRDefault="00FF6904" w:rsidP="00446A98">
      <w:pPr>
        <w:widowControl w:val="0"/>
        <w:tabs>
          <w:tab w:val="left" w:pos="0"/>
        </w:tabs>
        <w:autoSpaceDE w:val="0"/>
        <w:autoSpaceDN w:val="0"/>
        <w:ind w:firstLine="720"/>
        <w:rPr>
          <w:rFonts w:ascii="Arial" w:eastAsia="Times New Roman" w:hAnsi="Arial" w:cs="Arial"/>
          <w:sz w:val="22"/>
          <w:szCs w:val="22"/>
          <w:lang w:eastAsia="es-ES"/>
        </w:rPr>
      </w:pPr>
      <w:r w:rsidRPr="008C172B">
        <w:rPr>
          <w:rFonts w:ascii="Arial" w:eastAsia="Times New Roman" w:hAnsi="Arial" w:cs="Arial"/>
          <w:sz w:val="22"/>
          <w:szCs w:val="22"/>
          <w:lang w:eastAsia="es-ES"/>
        </w:rPr>
        <w:t>Finalmente, se realizó una evaluación comparativa entre la situación actual y el escenario propuesto mediante el análisis de indicadores logísticos y operativos. Los cálculos se efectuaron considerando el comportamiento histórico de la operación y los resultados obtenidos durante la simulación de consolidación.</w:t>
      </w:r>
    </w:p>
    <w:p w14:paraId="2FBF9B35" w14:textId="77777777" w:rsidR="00FF6904" w:rsidRPr="008C172B" w:rsidRDefault="00FF6904" w:rsidP="00C50B2B">
      <w:pPr>
        <w:widowControl w:val="0"/>
        <w:tabs>
          <w:tab w:val="left" w:pos="0"/>
        </w:tabs>
        <w:autoSpaceDE w:val="0"/>
        <w:autoSpaceDN w:val="0"/>
        <w:ind w:firstLine="720"/>
        <w:rPr>
          <w:rFonts w:ascii="Arial" w:eastAsia="Times New Roman" w:hAnsi="Arial" w:cs="Arial"/>
          <w:sz w:val="22"/>
          <w:szCs w:val="22"/>
          <w:lang w:eastAsia="es-ES"/>
        </w:rPr>
      </w:pPr>
    </w:p>
    <w:tbl>
      <w:tblPr>
        <w:tblW w:w="4673" w:type="dxa"/>
        <w:tblCellMar>
          <w:left w:w="70" w:type="dxa"/>
          <w:right w:w="70" w:type="dxa"/>
        </w:tblCellMar>
        <w:tblLook w:val="04A0" w:firstRow="1" w:lastRow="0" w:firstColumn="1" w:lastColumn="0" w:noHBand="0" w:noVBand="1"/>
      </w:tblPr>
      <w:tblGrid>
        <w:gridCol w:w="1980"/>
        <w:gridCol w:w="1276"/>
        <w:gridCol w:w="1417"/>
      </w:tblGrid>
      <w:tr w:rsidR="009019DE" w:rsidRPr="009019DE" w14:paraId="01B4C214" w14:textId="77777777" w:rsidTr="009019DE">
        <w:trPr>
          <w:trHeight w:val="576"/>
        </w:trPr>
        <w:tc>
          <w:tcPr>
            <w:tcW w:w="1980" w:type="dxa"/>
            <w:tcBorders>
              <w:top w:val="single" w:sz="4" w:space="0" w:color="auto"/>
              <w:left w:val="single" w:sz="4" w:space="0" w:color="auto"/>
              <w:bottom w:val="single" w:sz="4" w:space="0" w:color="auto"/>
              <w:right w:val="single" w:sz="4" w:space="0" w:color="auto"/>
            </w:tcBorders>
            <w:vAlign w:val="center"/>
            <w:hideMark/>
          </w:tcPr>
          <w:p w14:paraId="38FEB58C" w14:textId="77777777" w:rsidR="009019DE" w:rsidRPr="009019DE" w:rsidRDefault="009019DE" w:rsidP="009019DE">
            <w:pPr>
              <w:rPr>
                <w:rFonts w:ascii="Aptos Narrow" w:eastAsia="Times New Roman" w:hAnsi="Aptos Narrow" w:cs="Times New Roman"/>
                <w:b/>
                <w:bCs/>
                <w:color w:val="000000"/>
                <w:sz w:val="22"/>
                <w:szCs w:val="22"/>
                <w:lang w:val="es-CO" w:eastAsia="es-CO"/>
              </w:rPr>
            </w:pPr>
            <w:r w:rsidRPr="009019DE">
              <w:rPr>
                <w:rFonts w:ascii="Aptos Narrow" w:eastAsia="Times New Roman" w:hAnsi="Aptos Narrow" w:cs="Times New Roman"/>
                <w:b/>
                <w:bCs/>
                <w:color w:val="000000"/>
                <w:sz w:val="22"/>
                <w:szCs w:val="22"/>
                <w:lang w:val="es-CO" w:eastAsia="es-CO"/>
              </w:rPr>
              <w:t>Indicador</w:t>
            </w:r>
          </w:p>
        </w:tc>
        <w:tc>
          <w:tcPr>
            <w:tcW w:w="1276" w:type="dxa"/>
            <w:tcBorders>
              <w:top w:val="single" w:sz="4" w:space="0" w:color="auto"/>
              <w:left w:val="nil"/>
              <w:bottom w:val="single" w:sz="4" w:space="0" w:color="auto"/>
              <w:right w:val="single" w:sz="4" w:space="0" w:color="auto"/>
            </w:tcBorders>
            <w:vAlign w:val="center"/>
            <w:hideMark/>
          </w:tcPr>
          <w:p w14:paraId="1E879540" w14:textId="77777777" w:rsidR="009019DE" w:rsidRPr="009019DE" w:rsidRDefault="009019DE" w:rsidP="009019DE">
            <w:pPr>
              <w:rPr>
                <w:rFonts w:ascii="Aptos Narrow" w:eastAsia="Times New Roman" w:hAnsi="Aptos Narrow" w:cs="Times New Roman"/>
                <w:b/>
                <w:bCs/>
                <w:color w:val="000000"/>
                <w:sz w:val="22"/>
                <w:szCs w:val="22"/>
                <w:lang w:val="es-CO" w:eastAsia="es-CO"/>
              </w:rPr>
            </w:pPr>
            <w:r w:rsidRPr="009019DE">
              <w:rPr>
                <w:rFonts w:ascii="Aptos Narrow" w:eastAsia="Times New Roman" w:hAnsi="Aptos Narrow" w:cs="Times New Roman"/>
                <w:b/>
                <w:bCs/>
                <w:color w:val="000000"/>
                <w:sz w:val="22"/>
                <w:szCs w:val="22"/>
                <w:lang w:val="es-CO" w:eastAsia="es-CO"/>
              </w:rPr>
              <w:t>Situación actual</w:t>
            </w:r>
          </w:p>
        </w:tc>
        <w:tc>
          <w:tcPr>
            <w:tcW w:w="1417" w:type="dxa"/>
            <w:tcBorders>
              <w:top w:val="single" w:sz="4" w:space="0" w:color="auto"/>
              <w:left w:val="nil"/>
              <w:bottom w:val="single" w:sz="4" w:space="0" w:color="auto"/>
              <w:right w:val="single" w:sz="4" w:space="0" w:color="auto"/>
            </w:tcBorders>
            <w:vAlign w:val="center"/>
            <w:hideMark/>
          </w:tcPr>
          <w:p w14:paraId="52758679" w14:textId="77777777" w:rsidR="009019DE" w:rsidRPr="009019DE" w:rsidRDefault="009019DE" w:rsidP="009019DE">
            <w:pPr>
              <w:rPr>
                <w:rFonts w:ascii="Aptos Narrow" w:eastAsia="Times New Roman" w:hAnsi="Aptos Narrow" w:cs="Times New Roman"/>
                <w:b/>
                <w:bCs/>
                <w:color w:val="000000"/>
                <w:sz w:val="22"/>
                <w:szCs w:val="22"/>
                <w:lang w:val="es-CO" w:eastAsia="es-CO"/>
              </w:rPr>
            </w:pPr>
            <w:r w:rsidRPr="009019DE">
              <w:rPr>
                <w:rFonts w:ascii="Aptos Narrow" w:eastAsia="Times New Roman" w:hAnsi="Aptos Narrow" w:cs="Times New Roman"/>
                <w:b/>
                <w:bCs/>
                <w:color w:val="000000"/>
                <w:sz w:val="22"/>
                <w:szCs w:val="22"/>
                <w:lang w:val="es-CO" w:eastAsia="es-CO"/>
              </w:rPr>
              <w:t>Propuesta</w:t>
            </w:r>
          </w:p>
        </w:tc>
      </w:tr>
      <w:tr w:rsidR="009019DE" w:rsidRPr="009019DE" w14:paraId="5BA70E18" w14:textId="77777777" w:rsidTr="009019DE">
        <w:trPr>
          <w:trHeight w:val="576"/>
        </w:trPr>
        <w:tc>
          <w:tcPr>
            <w:tcW w:w="1980" w:type="dxa"/>
            <w:tcBorders>
              <w:top w:val="nil"/>
              <w:left w:val="single" w:sz="4" w:space="0" w:color="auto"/>
              <w:bottom w:val="single" w:sz="4" w:space="0" w:color="auto"/>
              <w:right w:val="single" w:sz="4" w:space="0" w:color="auto"/>
            </w:tcBorders>
            <w:vAlign w:val="center"/>
            <w:hideMark/>
          </w:tcPr>
          <w:p w14:paraId="0E861EE2" w14:textId="77777777" w:rsidR="009019DE" w:rsidRPr="009019DE" w:rsidRDefault="009019DE" w:rsidP="009019DE">
            <w:pPr>
              <w:rPr>
                <w:rFonts w:ascii="Aptos Narrow" w:eastAsia="Times New Roman" w:hAnsi="Aptos Narrow" w:cs="Times New Roman"/>
                <w:color w:val="000000"/>
                <w:sz w:val="22"/>
                <w:szCs w:val="22"/>
                <w:lang w:val="es-CO" w:eastAsia="es-CO"/>
              </w:rPr>
            </w:pPr>
            <w:r w:rsidRPr="009019DE">
              <w:rPr>
                <w:rFonts w:ascii="Aptos Narrow" w:eastAsia="Times New Roman" w:hAnsi="Aptos Narrow" w:cs="Times New Roman"/>
                <w:color w:val="000000"/>
                <w:sz w:val="22"/>
                <w:szCs w:val="22"/>
                <w:lang w:val="es-CO" w:eastAsia="es-CO"/>
              </w:rPr>
              <w:t>Entregas diarias</w:t>
            </w:r>
          </w:p>
        </w:tc>
        <w:tc>
          <w:tcPr>
            <w:tcW w:w="1276" w:type="dxa"/>
            <w:tcBorders>
              <w:top w:val="nil"/>
              <w:left w:val="nil"/>
              <w:bottom w:val="single" w:sz="4" w:space="0" w:color="auto"/>
              <w:right w:val="single" w:sz="4" w:space="0" w:color="auto"/>
            </w:tcBorders>
            <w:vAlign w:val="center"/>
            <w:hideMark/>
          </w:tcPr>
          <w:p w14:paraId="4A5B7E9F" w14:textId="77777777" w:rsidR="009019DE" w:rsidRPr="009019DE" w:rsidRDefault="009019DE" w:rsidP="009019DE">
            <w:pPr>
              <w:rPr>
                <w:rFonts w:ascii="Aptos Narrow" w:eastAsia="Times New Roman" w:hAnsi="Aptos Narrow" w:cs="Times New Roman"/>
                <w:color w:val="000000"/>
                <w:sz w:val="22"/>
                <w:szCs w:val="22"/>
                <w:lang w:val="es-CO" w:eastAsia="es-CO"/>
              </w:rPr>
            </w:pPr>
            <w:r w:rsidRPr="009019DE">
              <w:rPr>
                <w:rFonts w:ascii="Aptos Narrow" w:eastAsia="Times New Roman" w:hAnsi="Aptos Narrow" w:cs="Times New Roman"/>
                <w:color w:val="000000"/>
                <w:sz w:val="22"/>
                <w:szCs w:val="22"/>
                <w:lang w:val="es-CO" w:eastAsia="es-CO"/>
              </w:rPr>
              <w:t>68</w:t>
            </w:r>
          </w:p>
        </w:tc>
        <w:tc>
          <w:tcPr>
            <w:tcW w:w="1417" w:type="dxa"/>
            <w:tcBorders>
              <w:top w:val="nil"/>
              <w:left w:val="nil"/>
              <w:bottom w:val="single" w:sz="4" w:space="0" w:color="auto"/>
              <w:right w:val="single" w:sz="4" w:space="0" w:color="auto"/>
            </w:tcBorders>
            <w:vAlign w:val="center"/>
            <w:hideMark/>
          </w:tcPr>
          <w:p w14:paraId="33158549" w14:textId="77777777" w:rsidR="009019DE" w:rsidRPr="009019DE" w:rsidRDefault="009019DE" w:rsidP="009019DE">
            <w:pPr>
              <w:rPr>
                <w:rFonts w:ascii="Aptos Narrow" w:eastAsia="Times New Roman" w:hAnsi="Aptos Narrow" w:cs="Times New Roman"/>
                <w:color w:val="000000"/>
                <w:sz w:val="22"/>
                <w:szCs w:val="22"/>
                <w:lang w:val="es-CO" w:eastAsia="es-CO"/>
              </w:rPr>
            </w:pPr>
            <w:r w:rsidRPr="009019DE">
              <w:rPr>
                <w:rFonts w:ascii="Aptos Narrow" w:eastAsia="Times New Roman" w:hAnsi="Aptos Narrow" w:cs="Times New Roman"/>
                <w:color w:val="000000"/>
                <w:sz w:val="22"/>
                <w:szCs w:val="22"/>
                <w:lang w:val="es-CO" w:eastAsia="es-CO"/>
              </w:rPr>
              <w:t>55</w:t>
            </w:r>
          </w:p>
        </w:tc>
      </w:tr>
      <w:tr w:rsidR="009019DE" w:rsidRPr="009019DE" w14:paraId="540EC07E" w14:textId="77777777" w:rsidTr="009019DE">
        <w:trPr>
          <w:trHeight w:val="576"/>
        </w:trPr>
        <w:tc>
          <w:tcPr>
            <w:tcW w:w="1980" w:type="dxa"/>
            <w:tcBorders>
              <w:top w:val="nil"/>
              <w:left w:val="single" w:sz="4" w:space="0" w:color="auto"/>
              <w:bottom w:val="single" w:sz="4" w:space="0" w:color="auto"/>
              <w:right w:val="single" w:sz="4" w:space="0" w:color="auto"/>
            </w:tcBorders>
            <w:vAlign w:val="center"/>
            <w:hideMark/>
          </w:tcPr>
          <w:p w14:paraId="32D4A0FC" w14:textId="77777777" w:rsidR="009019DE" w:rsidRPr="009019DE" w:rsidRDefault="009019DE" w:rsidP="009019DE">
            <w:pPr>
              <w:rPr>
                <w:rFonts w:ascii="Aptos Narrow" w:eastAsia="Times New Roman" w:hAnsi="Aptos Narrow" w:cs="Times New Roman"/>
                <w:color w:val="000000"/>
                <w:sz w:val="22"/>
                <w:szCs w:val="22"/>
                <w:lang w:val="es-CO" w:eastAsia="es-CO"/>
              </w:rPr>
            </w:pPr>
            <w:r w:rsidRPr="009019DE">
              <w:rPr>
                <w:rFonts w:ascii="Aptos Narrow" w:eastAsia="Times New Roman" w:hAnsi="Aptos Narrow" w:cs="Times New Roman"/>
                <w:color w:val="000000"/>
                <w:sz w:val="22"/>
                <w:szCs w:val="22"/>
                <w:lang w:val="es-CO" w:eastAsia="es-CO"/>
              </w:rPr>
              <w:t>Entregas repetidas</w:t>
            </w:r>
          </w:p>
        </w:tc>
        <w:tc>
          <w:tcPr>
            <w:tcW w:w="1276" w:type="dxa"/>
            <w:tcBorders>
              <w:top w:val="nil"/>
              <w:left w:val="nil"/>
              <w:bottom w:val="single" w:sz="4" w:space="0" w:color="auto"/>
              <w:right w:val="single" w:sz="4" w:space="0" w:color="auto"/>
            </w:tcBorders>
            <w:vAlign w:val="center"/>
            <w:hideMark/>
          </w:tcPr>
          <w:p w14:paraId="2230BD77" w14:textId="77777777" w:rsidR="009019DE" w:rsidRPr="009019DE" w:rsidRDefault="009019DE" w:rsidP="009019DE">
            <w:pPr>
              <w:rPr>
                <w:rFonts w:ascii="Aptos Narrow" w:eastAsia="Times New Roman" w:hAnsi="Aptos Narrow" w:cs="Times New Roman"/>
                <w:color w:val="000000"/>
                <w:sz w:val="22"/>
                <w:szCs w:val="22"/>
                <w:lang w:val="es-CO" w:eastAsia="es-CO"/>
              </w:rPr>
            </w:pPr>
            <w:r w:rsidRPr="009019DE">
              <w:rPr>
                <w:rFonts w:ascii="Aptos Narrow" w:eastAsia="Times New Roman" w:hAnsi="Aptos Narrow" w:cs="Times New Roman"/>
                <w:color w:val="000000"/>
                <w:sz w:val="22"/>
                <w:szCs w:val="22"/>
                <w:lang w:val="es-CO" w:eastAsia="es-CO"/>
              </w:rPr>
              <w:t>14</w:t>
            </w:r>
          </w:p>
        </w:tc>
        <w:tc>
          <w:tcPr>
            <w:tcW w:w="1417" w:type="dxa"/>
            <w:tcBorders>
              <w:top w:val="nil"/>
              <w:left w:val="nil"/>
              <w:bottom w:val="single" w:sz="4" w:space="0" w:color="auto"/>
              <w:right w:val="single" w:sz="4" w:space="0" w:color="auto"/>
            </w:tcBorders>
            <w:vAlign w:val="center"/>
            <w:hideMark/>
          </w:tcPr>
          <w:p w14:paraId="42E13082" w14:textId="77777777" w:rsidR="009019DE" w:rsidRPr="009019DE" w:rsidRDefault="009019DE" w:rsidP="009019DE">
            <w:pPr>
              <w:rPr>
                <w:rFonts w:ascii="Aptos Narrow" w:eastAsia="Times New Roman" w:hAnsi="Aptos Narrow" w:cs="Times New Roman"/>
                <w:color w:val="000000"/>
                <w:sz w:val="22"/>
                <w:szCs w:val="22"/>
                <w:lang w:val="es-CO" w:eastAsia="es-CO"/>
              </w:rPr>
            </w:pPr>
            <w:r w:rsidRPr="009019DE">
              <w:rPr>
                <w:rFonts w:ascii="Aptos Narrow" w:eastAsia="Times New Roman" w:hAnsi="Aptos Narrow" w:cs="Times New Roman"/>
                <w:color w:val="000000"/>
                <w:sz w:val="22"/>
                <w:szCs w:val="22"/>
                <w:lang w:val="es-CO" w:eastAsia="es-CO"/>
              </w:rPr>
              <w:t>2</w:t>
            </w:r>
          </w:p>
        </w:tc>
      </w:tr>
      <w:tr w:rsidR="009019DE" w:rsidRPr="009019DE" w14:paraId="5FF9B711" w14:textId="77777777" w:rsidTr="009019DE">
        <w:trPr>
          <w:trHeight w:val="576"/>
        </w:trPr>
        <w:tc>
          <w:tcPr>
            <w:tcW w:w="1980" w:type="dxa"/>
            <w:tcBorders>
              <w:top w:val="nil"/>
              <w:left w:val="single" w:sz="4" w:space="0" w:color="auto"/>
              <w:bottom w:val="single" w:sz="4" w:space="0" w:color="auto"/>
              <w:right w:val="single" w:sz="4" w:space="0" w:color="auto"/>
            </w:tcBorders>
            <w:vAlign w:val="center"/>
            <w:hideMark/>
          </w:tcPr>
          <w:p w14:paraId="54FB96BC" w14:textId="77777777" w:rsidR="009019DE" w:rsidRPr="009019DE" w:rsidRDefault="009019DE" w:rsidP="009019DE">
            <w:pPr>
              <w:rPr>
                <w:rFonts w:ascii="Aptos Narrow" w:eastAsia="Times New Roman" w:hAnsi="Aptos Narrow" w:cs="Times New Roman"/>
                <w:color w:val="000000"/>
                <w:sz w:val="22"/>
                <w:szCs w:val="22"/>
                <w:lang w:val="es-CO" w:eastAsia="es-CO"/>
              </w:rPr>
            </w:pPr>
            <w:r w:rsidRPr="009019DE">
              <w:rPr>
                <w:rFonts w:ascii="Aptos Narrow" w:eastAsia="Times New Roman" w:hAnsi="Aptos Narrow" w:cs="Times New Roman"/>
                <w:color w:val="000000"/>
                <w:sz w:val="22"/>
                <w:szCs w:val="22"/>
                <w:lang w:val="es-CO" w:eastAsia="es-CO"/>
              </w:rPr>
              <w:t>Kilómetros recorridos</w:t>
            </w:r>
          </w:p>
        </w:tc>
        <w:tc>
          <w:tcPr>
            <w:tcW w:w="1276" w:type="dxa"/>
            <w:tcBorders>
              <w:top w:val="nil"/>
              <w:left w:val="nil"/>
              <w:bottom w:val="single" w:sz="4" w:space="0" w:color="auto"/>
              <w:right w:val="single" w:sz="4" w:space="0" w:color="auto"/>
            </w:tcBorders>
            <w:vAlign w:val="center"/>
            <w:hideMark/>
          </w:tcPr>
          <w:p w14:paraId="52D298E4" w14:textId="77777777" w:rsidR="009019DE" w:rsidRPr="009019DE" w:rsidRDefault="009019DE" w:rsidP="009019DE">
            <w:pPr>
              <w:rPr>
                <w:rFonts w:ascii="Aptos Narrow" w:eastAsia="Times New Roman" w:hAnsi="Aptos Narrow" w:cs="Times New Roman"/>
                <w:color w:val="000000"/>
                <w:sz w:val="22"/>
                <w:szCs w:val="22"/>
                <w:lang w:val="es-CO" w:eastAsia="es-CO"/>
              </w:rPr>
            </w:pPr>
            <w:r w:rsidRPr="009019DE">
              <w:rPr>
                <w:rFonts w:ascii="Aptos Narrow" w:eastAsia="Times New Roman" w:hAnsi="Aptos Narrow" w:cs="Times New Roman"/>
                <w:color w:val="000000"/>
                <w:sz w:val="22"/>
                <w:szCs w:val="22"/>
                <w:lang w:val="es-CO" w:eastAsia="es-CO"/>
              </w:rPr>
              <w:t>315 km</w:t>
            </w:r>
          </w:p>
        </w:tc>
        <w:tc>
          <w:tcPr>
            <w:tcW w:w="1417" w:type="dxa"/>
            <w:tcBorders>
              <w:top w:val="nil"/>
              <w:left w:val="nil"/>
              <w:bottom w:val="single" w:sz="4" w:space="0" w:color="auto"/>
              <w:right w:val="single" w:sz="4" w:space="0" w:color="auto"/>
            </w:tcBorders>
            <w:vAlign w:val="center"/>
            <w:hideMark/>
          </w:tcPr>
          <w:p w14:paraId="74404090" w14:textId="77777777" w:rsidR="009019DE" w:rsidRPr="009019DE" w:rsidRDefault="009019DE" w:rsidP="009019DE">
            <w:pPr>
              <w:rPr>
                <w:rFonts w:ascii="Aptos Narrow" w:eastAsia="Times New Roman" w:hAnsi="Aptos Narrow" w:cs="Times New Roman"/>
                <w:color w:val="000000"/>
                <w:sz w:val="22"/>
                <w:szCs w:val="22"/>
                <w:lang w:val="es-CO" w:eastAsia="es-CO"/>
              </w:rPr>
            </w:pPr>
            <w:r w:rsidRPr="009019DE">
              <w:rPr>
                <w:rFonts w:ascii="Aptos Narrow" w:eastAsia="Times New Roman" w:hAnsi="Aptos Narrow" w:cs="Times New Roman"/>
                <w:color w:val="000000"/>
                <w:sz w:val="22"/>
                <w:szCs w:val="22"/>
                <w:lang w:val="es-CO" w:eastAsia="es-CO"/>
              </w:rPr>
              <w:t>258 km</w:t>
            </w:r>
          </w:p>
        </w:tc>
      </w:tr>
      <w:tr w:rsidR="009019DE" w:rsidRPr="009019DE" w14:paraId="0BF9EAEF" w14:textId="77777777" w:rsidTr="009019DE">
        <w:trPr>
          <w:trHeight w:val="576"/>
        </w:trPr>
        <w:tc>
          <w:tcPr>
            <w:tcW w:w="1980" w:type="dxa"/>
            <w:tcBorders>
              <w:top w:val="nil"/>
              <w:left w:val="single" w:sz="4" w:space="0" w:color="auto"/>
              <w:bottom w:val="single" w:sz="4" w:space="0" w:color="auto"/>
              <w:right w:val="single" w:sz="4" w:space="0" w:color="auto"/>
            </w:tcBorders>
            <w:vAlign w:val="center"/>
            <w:hideMark/>
          </w:tcPr>
          <w:p w14:paraId="09F0F09A" w14:textId="77777777" w:rsidR="009019DE" w:rsidRPr="009019DE" w:rsidRDefault="009019DE" w:rsidP="009019DE">
            <w:pPr>
              <w:rPr>
                <w:rFonts w:ascii="Aptos Narrow" w:eastAsia="Times New Roman" w:hAnsi="Aptos Narrow" w:cs="Times New Roman"/>
                <w:color w:val="000000"/>
                <w:sz w:val="22"/>
                <w:szCs w:val="22"/>
                <w:lang w:val="es-CO" w:eastAsia="es-CO"/>
              </w:rPr>
            </w:pPr>
            <w:r w:rsidRPr="009019DE">
              <w:rPr>
                <w:rFonts w:ascii="Aptos Narrow" w:eastAsia="Times New Roman" w:hAnsi="Aptos Narrow" w:cs="Times New Roman"/>
                <w:color w:val="000000"/>
                <w:sz w:val="22"/>
                <w:szCs w:val="22"/>
                <w:lang w:val="es-CO" w:eastAsia="es-CO"/>
              </w:rPr>
              <w:t>Consumo de combustible</w:t>
            </w:r>
          </w:p>
        </w:tc>
        <w:tc>
          <w:tcPr>
            <w:tcW w:w="1276" w:type="dxa"/>
            <w:tcBorders>
              <w:top w:val="nil"/>
              <w:left w:val="nil"/>
              <w:bottom w:val="single" w:sz="4" w:space="0" w:color="auto"/>
              <w:right w:val="single" w:sz="4" w:space="0" w:color="auto"/>
            </w:tcBorders>
            <w:vAlign w:val="center"/>
            <w:hideMark/>
          </w:tcPr>
          <w:p w14:paraId="7B4B0D39" w14:textId="77777777" w:rsidR="009019DE" w:rsidRPr="009019DE" w:rsidRDefault="009019DE" w:rsidP="009019DE">
            <w:pPr>
              <w:rPr>
                <w:rFonts w:ascii="Aptos Narrow" w:eastAsia="Times New Roman" w:hAnsi="Aptos Narrow" w:cs="Times New Roman"/>
                <w:color w:val="000000"/>
                <w:sz w:val="22"/>
                <w:szCs w:val="22"/>
                <w:lang w:val="es-CO" w:eastAsia="es-CO"/>
              </w:rPr>
            </w:pPr>
            <w:r w:rsidRPr="009019DE">
              <w:rPr>
                <w:rFonts w:ascii="Aptos Narrow" w:eastAsia="Times New Roman" w:hAnsi="Aptos Narrow" w:cs="Times New Roman"/>
                <w:color w:val="000000"/>
                <w:sz w:val="22"/>
                <w:szCs w:val="22"/>
                <w:lang w:val="es-CO" w:eastAsia="es-CO"/>
              </w:rPr>
              <w:t>38 galones</w:t>
            </w:r>
          </w:p>
        </w:tc>
        <w:tc>
          <w:tcPr>
            <w:tcW w:w="1417" w:type="dxa"/>
            <w:tcBorders>
              <w:top w:val="nil"/>
              <w:left w:val="nil"/>
              <w:bottom w:val="single" w:sz="4" w:space="0" w:color="auto"/>
              <w:right w:val="single" w:sz="4" w:space="0" w:color="auto"/>
            </w:tcBorders>
            <w:vAlign w:val="center"/>
            <w:hideMark/>
          </w:tcPr>
          <w:p w14:paraId="09473647" w14:textId="77777777" w:rsidR="009019DE" w:rsidRPr="009019DE" w:rsidRDefault="009019DE" w:rsidP="009019DE">
            <w:pPr>
              <w:rPr>
                <w:rFonts w:ascii="Aptos Narrow" w:eastAsia="Times New Roman" w:hAnsi="Aptos Narrow" w:cs="Times New Roman"/>
                <w:color w:val="000000"/>
                <w:sz w:val="22"/>
                <w:szCs w:val="22"/>
                <w:lang w:val="es-CO" w:eastAsia="es-CO"/>
              </w:rPr>
            </w:pPr>
            <w:r w:rsidRPr="009019DE">
              <w:rPr>
                <w:rFonts w:ascii="Aptos Narrow" w:eastAsia="Times New Roman" w:hAnsi="Aptos Narrow" w:cs="Times New Roman"/>
                <w:color w:val="000000"/>
                <w:sz w:val="22"/>
                <w:szCs w:val="22"/>
                <w:lang w:val="es-CO" w:eastAsia="es-CO"/>
              </w:rPr>
              <w:t>31 galones</w:t>
            </w:r>
          </w:p>
        </w:tc>
      </w:tr>
      <w:tr w:rsidR="009019DE" w:rsidRPr="009019DE" w14:paraId="2980361C" w14:textId="77777777" w:rsidTr="009019DE">
        <w:trPr>
          <w:trHeight w:val="576"/>
        </w:trPr>
        <w:tc>
          <w:tcPr>
            <w:tcW w:w="1980" w:type="dxa"/>
            <w:tcBorders>
              <w:top w:val="nil"/>
              <w:left w:val="single" w:sz="4" w:space="0" w:color="auto"/>
              <w:bottom w:val="single" w:sz="4" w:space="0" w:color="auto"/>
              <w:right w:val="single" w:sz="4" w:space="0" w:color="auto"/>
            </w:tcBorders>
            <w:vAlign w:val="center"/>
            <w:hideMark/>
          </w:tcPr>
          <w:p w14:paraId="0DB67B97" w14:textId="77777777" w:rsidR="009019DE" w:rsidRPr="009019DE" w:rsidRDefault="009019DE" w:rsidP="009019DE">
            <w:pPr>
              <w:rPr>
                <w:rFonts w:ascii="Aptos Narrow" w:eastAsia="Times New Roman" w:hAnsi="Aptos Narrow" w:cs="Times New Roman"/>
                <w:color w:val="000000"/>
                <w:sz w:val="22"/>
                <w:szCs w:val="22"/>
                <w:lang w:val="es-CO" w:eastAsia="es-CO"/>
              </w:rPr>
            </w:pPr>
            <w:r w:rsidRPr="009019DE">
              <w:rPr>
                <w:rFonts w:ascii="Aptos Narrow" w:eastAsia="Times New Roman" w:hAnsi="Aptos Narrow" w:cs="Times New Roman"/>
                <w:color w:val="000000"/>
                <w:sz w:val="22"/>
                <w:szCs w:val="22"/>
                <w:lang w:val="es-CO" w:eastAsia="es-CO"/>
              </w:rPr>
              <w:t>Utilización de flota</w:t>
            </w:r>
          </w:p>
        </w:tc>
        <w:tc>
          <w:tcPr>
            <w:tcW w:w="1276" w:type="dxa"/>
            <w:tcBorders>
              <w:top w:val="nil"/>
              <w:left w:val="nil"/>
              <w:bottom w:val="single" w:sz="4" w:space="0" w:color="auto"/>
              <w:right w:val="single" w:sz="4" w:space="0" w:color="auto"/>
            </w:tcBorders>
            <w:vAlign w:val="center"/>
            <w:hideMark/>
          </w:tcPr>
          <w:p w14:paraId="2CAFFC24" w14:textId="77777777" w:rsidR="009019DE" w:rsidRPr="009019DE" w:rsidRDefault="009019DE" w:rsidP="009019DE">
            <w:pPr>
              <w:rPr>
                <w:rFonts w:ascii="Aptos Narrow" w:eastAsia="Times New Roman" w:hAnsi="Aptos Narrow" w:cs="Times New Roman"/>
                <w:color w:val="000000"/>
                <w:sz w:val="22"/>
                <w:szCs w:val="22"/>
                <w:lang w:val="es-CO" w:eastAsia="es-CO"/>
              </w:rPr>
            </w:pPr>
            <w:r w:rsidRPr="009019DE">
              <w:rPr>
                <w:rFonts w:ascii="Aptos Narrow" w:eastAsia="Times New Roman" w:hAnsi="Aptos Narrow" w:cs="Times New Roman"/>
                <w:color w:val="000000"/>
                <w:sz w:val="22"/>
                <w:szCs w:val="22"/>
                <w:lang w:val="es-CO" w:eastAsia="es-CO"/>
              </w:rPr>
              <w:t>72%</w:t>
            </w:r>
          </w:p>
        </w:tc>
        <w:tc>
          <w:tcPr>
            <w:tcW w:w="1417" w:type="dxa"/>
            <w:tcBorders>
              <w:top w:val="nil"/>
              <w:left w:val="nil"/>
              <w:bottom w:val="single" w:sz="4" w:space="0" w:color="auto"/>
              <w:right w:val="single" w:sz="4" w:space="0" w:color="auto"/>
            </w:tcBorders>
            <w:vAlign w:val="center"/>
            <w:hideMark/>
          </w:tcPr>
          <w:p w14:paraId="7668B1F7" w14:textId="77777777" w:rsidR="009019DE" w:rsidRPr="009019DE" w:rsidRDefault="009019DE" w:rsidP="009019DE">
            <w:pPr>
              <w:rPr>
                <w:rFonts w:ascii="Aptos Narrow" w:eastAsia="Times New Roman" w:hAnsi="Aptos Narrow" w:cs="Times New Roman"/>
                <w:color w:val="000000"/>
                <w:sz w:val="22"/>
                <w:szCs w:val="22"/>
                <w:lang w:val="es-CO" w:eastAsia="es-CO"/>
              </w:rPr>
            </w:pPr>
            <w:r w:rsidRPr="009019DE">
              <w:rPr>
                <w:rFonts w:ascii="Aptos Narrow" w:eastAsia="Times New Roman" w:hAnsi="Aptos Narrow" w:cs="Times New Roman"/>
                <w:color w:val="000000"/>
                <w:sz w:val="22"/>
                <w:szCs w:val="22"/>
                <w:lang w:val="es-CO" w:eastAsia="es-CO"/>
              </w:rPr>
              <w:t>88%</w:t>
            </w:r>
          </w:p>
        </w:tc>
      </w:tr>
    </w:tbl>
    <w:p w14:paraId="1CFC5AC9" w14:textId="77777777" w:rsidR="00FF6904" w:rsidRPr="008C172B" w:rsidRDefault="00FF6904" w:rsidP="00C50B2B">
      <w:pPr>
        <w:widowControl w:val="0"/>
        <w:tabs>
          <w:tab w:val="left" w:pos="0"/>
        </w:tabs>
        <w:autoSpaceDE w:val="0"/>
        <w:autoSpaceDN w:val="0"/>
        <w:ind w:firstLine="720"/>
        <w:rPr>
          <w:rFonts w:ascii="Arial" w:eastAsia="Times New Roman" w:hAnsi="Arial" w:cs="Arial"/>
          <w:sz w:val="22"/>
          <w:szCs w:val="22"/>
          <w:lang w:val="es-MX" w:eastAsia="es-ES"/>
        </w:rPr>
      </w:pPr>
    </w:p>
    <w:p w14:paraId="3A0A6302" w14:textId="49FB8B85" w:rsidR="00FF6904" w:rsidRDefault="00FF6904" w:rsidP="00E84728">
      <w:pPr>
        <w:widowControl w:val="0"/>
        <w:tabs>
          <w:tab w:val="left" w:pos="0"/>
        </w:tabs>
        <w:autoSpaceDE w:val="0"/>
        <w:autoSpaceDN w:val="0"/>
        <w:rPr>
          <w:rFonts w:ascii="Arial" w:eastAsia="Times New Roman" w:hAnsi="Arial" w:cs="Arial"/>
          <w:i/>
          <w:iCs/>
          <w:sz w:val="22"/>
          <w:szCs w:val="22"/>
          <w:lang w:eastAsia="es-ES"/>
        </w:rPr>
      </w:pPr>
      <w:r w:rsidRPr="008C172B">
        <w:rPr>
          <w:rFonts w:ascii="Arial" w:eastAsia="Times New Roman" w:hAnsi="Arial" w:cs="Arial"/>
          <w:b/>
          <w:bCs/>
          <w:i/>
          <w:iCs/>
          <w:sz w:val="22"/>
          <w:szCs w:val="22"/>
          <w:lang w:eastAsia="es-ES"/>
        </w:rPr>
        <w:t>Tabla 5</w:t>
      </w:r>
      <w:r w:rsidRPr="008C172B">
        <w:rPr>
          <w:rFonts w:ascii="Arial" w:eastAsia="Times New Roman" w:hAnsi="Arial" w:cs="Arial"/>
          <w:i/>
          <w:iCs/>
          <w:sz w:val="22"/>
          <w:szCs w:val="22"/>
          <w:lang w:eastAsia="es-ES"/>
        </w:rPr>
        <w:t>. Comparación de indicadores logísticos</w:t>
      </w:r>
    </w:p>
    <w:p w14:paraId="78558681" w14:textId="4DB70B5D" w:rsidR="0080415C" w:rsidRDefault="0080415C" w:rsidP="00E84728">
      <w:pPr>
        <w:widowControl w:val="0"/>
        <w:tabs>
          <w:tab w:val="left" w:pos="0"/>
        </w:tabs>
        <w:autoSpaceDE w:val="0"/>
        <w:autoSpaceDN w:val="0"/>
        <w:rPr>
          <w:noProof/>
        </w:rPr>
      </w:pPr>
    </w:p>
    <w:p w14:paraId="4BBA4638" w14:textId="08612FFC" w:rsidR="009019DE" w:rsidRDefault="009019DE" w:rsidP="00E84728">
      <w:pPr>
        <w:widowControl w:val="0"/>
        <w:tabs>
          <w:tab w:val="left" w:pos="0"/>
        </w:tabs>
        <w:autoSpaceDE w:val="0"/>
        <w:autoSpaceDN w:val="0"/>
        <w:rPr>
          <w:rFonts w:ascii="Arial" w:eastAsia="Times New Roman" w:hAnsi="Arial" w:cs="Arial"/>
          <w:i/>
          <w:iCs/>
          <w:sz w:val="22"/>
          <w:szCs w:val="22"/>
          <w:lang w:eastAsia="es-ES"/>
        </w:rPr>
      </w:pPr>
      <w:r>
        <w:rPr>
          <w:noProof/>
        </w:rPr>
        <w:drawing>
          <wp:inline distT="0" distB="0" distL="0" distR="0" wp14:anchorId="137A7C64" wp14:editId="3E4F87F8">
            <wp:extent cx="3421294" cy="2218690"/>
            <wp:effectExtent l="0" t="0" r="8255" b="10160"/>
            <wp:docPr id="1043964224" name="Gráfico 1">
              <a:extLst xmlns:a="http://schemas.openxmlformats.org/drawingml/2006/main">
                <a:ext uri="{FF2B5EF4-FFF2-40B4-BE49-F238E27FC236}">
                  <a16:creationId xmlns:a16="http://schemas.microsoft.com/office/drawing/2014/main" id="{F3D5E958-5D95-F044-7748-CE216A17C2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ADFC870" w14:textId="44201310" w:rsidR="00FF5FF3" w:rsidRDefault="00FF5FF3" w:rsidP="00C50B2B">
      <w:pPr>
        <w:widowControl w:val="0"/>
        <w:tabs>
          <w:tab w:val="left" w:pos="0"/>
        </w:tabs>
        <w:autoSpaceDE w:val="0"/>
        <w:autoSpaceDN w:val="0"/>
        <w:ind w:firstLine="720"/>
        <w:rPr>
          <w:rFonts w:ascii="Arial" w:eastAsia="Times New Roman" w:hAnsi="Arial" w:cs="Arial"/>
          <w:i/>
          <w:iCs/>
          <w:sz w:val="22"/>
          <w:szCs w:val="22"/>
          <w:lang w:eastAsia="es-ES"/>
        </w:rPr>
      </w:pPr>
    </w:p>
    <w:p w14:paraId="72A91615" w14:textId="3858CCDB" w:rsidR="00FF5FF3" w:rsidRDefault="00FF5FF3" w:rsidP="00C50B2B">
      <w:pPr>
        <w:widowControl w:val="0"/>
        <w:tabs>
          <w:tab w:val="left" w:pos="0"/>
        </w:tabs>
        <w:autoSpaceDE w:val="0"/>
        <w:autoSpaceDN w:val="0"/>
        <w:ind w:firstLine="720"/>
        <w:rPr>
          <w:rFonts w:ascii="Arial" w:eastAsia="Times New Roman" w:hAnsi="Arial" w:cs="Arial"/>
          <w:i/>
          <w:iCs/>
          <w:sz w:val="22"/>
          <w:szCs w:val="22"/>
          <w:lang w:eastAsia="es-ES"/>
        </w:rPr>
      </w:pPr>
    </w:p>
    <w:p w14:paraId="676CA8ED" w14:textId="0B053A45" w:rsidR="00FF5FF3" w:rsidRPr="00E84728" w:rsidRDefault="00E84728" w:rsidP="00E84728">
      <w:pPr>
        <w:widowControl w:val="0"/>
        <w:tabs>
          <w:tab w:val="left" w:pos="0"/>
        </w:tabs>
        <w:autoSpaceDE w:val="0"/>
        <w:autoSpaceDN w:val="0"/>
        <w:rPr>
          <w:rFonts w:ascii="Arial" w:eastAsia="Times New Roman" w:hAnsi="Arial" w:cs="Arial"/>
          <w:i/>
          <w:iCs/>
          <w:sz w:val="22"/>
          <w:szCs w:val="22"/>
          <w:lang w:eastAsia="es-ES"/>
        </w:rPr>
      </w:pPr>
      <w:r w:rsidRPr="00E84728">
        <w:rPr>
          <w:rFonts w:ascii="Arial" w:eastAsia="Times New Roman" w:hAnsi="Arial" w:cs="Arial"/>
          <w:b/>
          <w:bCs/>
          <w:i/>
          <w:iCs/>
          <w:sz w:val="22"/>
          <w:szCs w:val="22"/>
          <w:lang w:eastAsia="es-ES"/>
        </w:rPr>
        <w:t>Imagen 1:</w:t>
      </w:r>
      <w:r w:rsidRPr="00E84728">
        <w:rPr>
          <w:rFonts w:ascii="Arial" w:eastAsia="Times New Roman" w:hAnsi="Arial" w:cs="Arial"/>
          <w:i/>
          <w:iCs/>
          <w:sz w:val="22"/>
          <w:szCs w:val="22"/>
          <w:lang w:eastAsia="es-ES"/>
        </w:rPr>
        <w:t xml:space="preserve"> Grafica comparativa de indicadores </w:t>
      </w:r>
    </w:p>
    <w:p w14:paraId="39A5B1FA" w14:textId="0C87265E" w:rsidR="00FF6904" w:rsidRPr="008C172B" w:rsidRDefault="00FF6904" w:rsidP="00C50B2B">
      <w:pPr>
        <w:widowControl w:val="0"/>
        <w:tabs>
          <w:tab w:val="left" w:pos="0"/>
        </w:tabs>
        <w:autoSpaceDE w:val="0"/>
        <w:autoSpaceDN w:val="0"/>
        <w:ind w:firstLine="720"/>
        <w:rPr>
          <w:rFonts w:ascii="Arial" w:eastAsia="Times New Roman" w:hAnsi="Arial" w:cs="Arial"/>
          <w:sz w:val="22"/>
          <w:szCs w:val="22"/>
          <w:lang w:val="es-CO" w:eastAsia="es-ES"/>
        </w:rPr>
      </w:pPr>
    </w:p>
    <w:p w14:paraId="54330A19" w14:textId="1C71DC5D" w:rsidR="00FF6904" w:rsidRPr="008C172B" w:rsidRDefault="00FF6904" w:rsidP="00C50B2B">
      <w:pPr>
        <w:widowControl w:val="0"/>
        <w:tabs>
          <w:tab w:val="left" w:pos="0"/>
        </w:tabs>
        <w:autoSpaceDE w:val="0"/>
        <w:autoSpaceDN w:val="0"/>
        <w:ind w:firstLine="720"/>
        <w:rPr>
          <w:rFonts w:ascii="Arial" w:eastAsia="Times New Roman" w:hAnsi="Arial" w:cs="Arial"/>
          <w:sz w:val="22"/>
          <w:szCs w:val="22"/>
          <w:lang w:val="es-CO" w:eastAsia="es-ES"/>
        </w:rPr>
      </w:pPr>
      <w:r w:rsidRPr="008C172B">
        <w:rPr>
          <w:rFonts w:ascii="Arial" w:eastAsia="Times New Roman" w:hAnsi="Arial" w:cs="Arial"/>
          <w:sz w:val="22"/>
          <w:szCs w:val="22"/>
          <w:lang w:val="es-CO" w:eastAsia="es-ES"/>
        </w:rPr>
        <w:t>Los resultados obtenidos demuestran que la estrategia propuesta permite optimizar la utilización de la flota, reducir recorridos innecesarios, disminuir costos operativos y fortalecer el nivel de servicio al cliente, contribuyendo de manera directa a la solución de la problemática identificada en la empresa.</w:t>
      </w:r>
    </w:p>
    <w:p w14:paraId="2EDDDCCE" w14:textId="77777777" w:rsidR="00FF6904" w:rsidRPr="004C2547" w:rsidRDefault="00FF6904" w:rsidP="00C50B2B">
      <w:pPr>
        <w:widowControl w:val="0"/>
        <w:tabs>
          <w:tab w:val="left" w:pos="0"/>
        </w:tabs>
        <w:autoSpaceDE w:val="0"/>
        <w:autoSpaceDN w:val="0"/>
        <w:ind w:firstLine="720"/>
        <w:rPr>
          <w:rFonts w:ascii="Arial" w:eastAsia="Times New Roman" w:hAnsi="Arial" w:cs="Arial"/>
          <w:sz w:val="22"/>
          <w:szCs w:val="22"/>
          <w:lang w:val="es-CO" w:eastAsia="es-ES"/>
        </w:rPr>
      </w:pPr>
    </w:p>
    <w:p w14:paraId="2A2ADF99" w14:textId="77777777" w:rsidR="004C2547" w:rsidRDefault="004C2547" w:rsidP="004C2547">
      <w:pPr>
        <w:widowControl w:val="0"/>
        <w:tabs>
          <w:tab w:val="left" w:pos="0"/>
        </w:tabs>
        <w:autoSpaceDE w:val="0"/>
        <w:autoSpaceDN w:val="0"/>
        <w:ind w:firstLine="720"/>
        <w:rPr>
          <w:rFonts w:ascii="Arial" w:eastAsia="Times New Roman" w:hAnsi="Arial" w:cs="Arial"/>
          <w:sz w:val="22"/>
          <w:szCs w:val="22"/>
          <w:lang w:val="es-CO" w:eastAsia="es-ES"/>
        </w:rPr>
      </w:pPr>
      <w:r w:rsidRPr="004C2547">
        <w:rPr>
          <w:rFonts w:ascii="Arial" w:eastAsia="Times New Roman" w:hAnsi="Arial" w:cs="Arial"/>
          <w:sz w:val="22"/>
          <w:szCs w:val="22"/>
          <w:lang w:val="es-CO" w:eastAsia="es-ES"/>
        </w:rPr>
        <w:t xml:space="preserve">Con el propósito de determinar el impacto económico asociado a la reducción del consumo de combustible, </w:t>
      </w:r>
      <w:r w:rsidRPr="004C2547">
        <w:rPr>
          <w:rFonts w:ascii="Arial" w:eastAsia="Times New Roman" w:hAnsi="Arial" w:cs="Arial"/>
          <w:sz w:val="22"/>
          <w:szCs w:val="22"/>
          <w:lang w:val="es-CO" w:eastAsia="es-ES"/>
        </w:rPr>
        <w:lastRenderedPageBreak/>
        <w:t>se realizó una estimación comparativa entre la situación actual y el escenario propuesto. Para este cálculo se tomó como referencia un costo de $17.000 por galón de combustible y una operación promedio de 26 días al mes.</w:t>
      </w:r>
    </w:p>
    <w:p w14:paraId="411618C7" w14:textId="77777777" w:rsidR="004C2547" w:rsidRPr="004C2547" w:rsidRDefault="004C2547" w:rsidP="004C2547">
      <w:pPr>
        <w:widowControl w:val="0"/>
        <w:tabs>
          <w:tab w:val="left" w:pos="0"/>
        </w:tabs>
        <w:autoSpaceDE w:val="0"/>
        <w:autoSpaceDN w:val="0"/>
        <w:ind w:firstLine="720"/>
        <w:rPr>
          <w:rFonts w:ascii="Arial" w:eastAsia="Times New Roman" w:hAnsi="Arial" w:cs="Arial"/>
          <w:sz w:val="22"/>
          <w:szCs w:val="22"/>
          <w:lang w:val="es-CO" w:eastAsia="es-ES"/>
        </w:rPr>
      </w:pPr>
    </w:p>
    <w:p w14:paraId="49D0BB49" w14:textId="1EF217A2" w:rsidR="004C2547" w:rsidRDefault="004C2547" w:rsidP="004C2547">
      <w:pPr>
        <w:widowControl w:val="0"/>
        <w:tabs>
          <w:tab w:val="left" w:pos="0"/>
        </w:tabs>
        <w:autoSpaceDE w:val="0"/>
        <w:autoSpaceDN w:val="0"/>
        <w:ind w:firstLine="720"/>
        <w:rPr>
          <w:rFonts w:ascii="Arial" w:eastAsia="Times New Roman" w:hAnsi="Arial" w:cs="Arial"/>
          <w:sz w:val="22"/>
          <w:szCs w:val="22"/>
          <w:lang w:val="es-CO" w:eastAsia="es-ES"/>
        </w:rPr>
      </w:pPr>
      <w:r w:rsidRPr="004C2547">
        <w:rPr>
          <w:rFonts w:ascii="Arial" w:eastAsia="Times New Roman" w:hAnsi="Arial" w:cs="Arial"/>
          <w:sz w:val="22"/>
          <w:szCs w:val="22"/>
          <w:lang w:val="es-CO" w:eastAsia="es-ES"/>
        </w:rPr>
        <w:t>En la situación actual, el consumo estimado corresponde a 38 galones diarios, equivalentes a un costo aproximado de $646.000 por día. Con la implementación de la estrategia de consolidación de pedidos, el consumo proyectado disminuye a 31 galones diarios, representando un costo aproximado de $527.000 diarios.</w:t>
      </w:r>
    </w:p>
    <w:p w14:paraId="262EB81E" w14:textId="77777777" w:rsidR="004C2547" w:rsidRPr="004C2547" w:rsidRDefault="004C2547" w:rsidP="004C2547">
      <w:pPr>
        <w:widowControl w:val="0"/>
        <w:tabs>
          <w:tab w:val="left" w:pos="0"/>
        </w:tabs>
        <w:autoSpaceDE w:val="0"/>
        <w:autoSpaceDN w:val="0"/>
        <w:ind w:firstLine="720"/>
        <w:rPr>
          <w:rFonts w:ascii="Arial" w:eastAsia="Times New Roman" w:hAnsi="Arial" w:cs="Arial"/>
          <w:sz w:val="22"/>
          <w:szCs w:val="22"/>
          <w:lang w:val="es-CO" w:eastAsia="es-ES"/>
        </w:rPr>
      </w:pPr>
    </w:p>
    <w:p w14:paraId="67ADBD07" w14:textId="77777777" w:rsidR="004C2547" w:rsidRDefault="004C2547" w:rsidP="004C2547">
      <w:pPr>
        <w:widowControl w:val="0"/>
        <w:tabs>
          <w:tab w:val="left" w:pos="0"/>
        </w:tabs>
        <w:autoSpaceDE w:val="0"/>
        <w:autoSpaceDN w:val="0"/>
        <w:ind w:firstLine="720"/>
        <w:rPr>
          <w:rFonts w:ascii="Arial" w:eastAsia="Times New Roman" w:hAnsi="Arial" w:cs="Arial"/>
          <w:sz w:val="22"/>
          <w:szCs w:val="22"/>
          <w:lang w:val="es-CO" w:eastAsia="es-ES"/>
        </w:rPr>
      </w:pPr>
      <w:r w:rsidRPr="004C2547">
        <w:rPr>
          <w:rFonts w:ascii="Arial" w:eastAsia="Times New Roman" w:hAnsi="Arial" w:cs="Arial"/>
          <w:sz w:val="22"/>
          <w:szCs w:val="22"/>
          <w:lang w:val="es-CO" w:eastAsia="es-ES"/>
        </w:rPr>
        <w:t>Por lo tanto, la reducción estimada de siete galones diarios representa un ahorro potencial de $119.000 por jornada de operación. Bajo un escenario de 26 días de operación mensual, este ahorro corresponde aproximadamente a $3.094.000 mensuales y $37.128.000 anuales.</w:t>
      </w:r>
    </w:p>
    <w:p w14:paraId="42F2E102" w14:textId="77777777" w:rsidR="004C2547" w:rsidRPr="004C2547" w:rsidRDefault="004C2547" w:rsidP="004C2547">
      <w:pPr>
        <w:widowControl w:val="0"/>
        <w:tabs>
          <w:tab w:val="left" w:pos="0"/>
        </w:tabs>
        <w:autoSpaceDE w:val="0"/>
        <w:autoSpaceDN w:val="0"/>
        <w:ind w:firstLine="720"/>
        <w:rPr>
          <w:rFonts w:ascii="Arial" w:eastAsia="Times New Roman" w:hAnsi="Arial" w:cs="Arial"/>
          <w:sz w:val="22"/>
          <w:szCs w:val="22"/>
          <w:lang w:val="es-CO" w:eastAsia="es-ES"/>
        </w:rPr>
      </w:pPr>
    </w:p>
    <w:p w14:paraId="0F39A9C3" w14:textId="77777777" w:rsidR="004C2547" w:rsidRPr="004C2547" w:rsidRDefault="004C2547" w:rsidP="004C2547">
      <w:pPr>
        <w:widowControl w:val="0"/>
        <w:tabs>
          <w:tab w:val="left" w:pos="0"/>
        </w:tabs>
        <w:autoSpaceDE w:val="0"/>
        <w:autoSpaceDN w:val="0"/>
        <w:ind w:firstLine="720"/>
        <w:rPr>
          <w:rFonts w:ascii="Arial" w:eastAsia="Times New Roman" w:hAnsi="Arial" w:cs="Arial"/>
          <w:sz w:val="22"/>
          <w:szCs w:val="22"/>
          <w:lang w:val="es-CO" w:eastAsia="es-ES"/>
        </w:rPr>
      </w:pPr>
      <w:r w:rsidRPr="004C2547">
        <w:rPr>
          <w:rFonts w:ascii="Arial" w:eastAsia="Times New Roman" w:hAnsi="Arial" w:cs="Arial"/>
          <w:sz w:val="22"/>
          <w:szCs w:val="22"/>
          <w:lang w:val="es-CO" w:eastAsia="es-ES"/>
        </w:rPr>
        <w:t>Estos resultados permiten evidenciar que la estrategia de consolidación de pedidos no solamente genera beneficios relacionados con la reducción de recorridos y la utilización de la flota, sino que también puede generar un impacto económico favorable mediante la disminución del consumo de combustible.</w:t>
      </w:r>
    </w:p>
    <w:p w14:paraId="4795AA35" w14:textId="77777777" w:rsidR="004C2547" w:rsidRDefault="004C2547" w:rsidP="00C50B2B">
      <w:pPr>
        <w:widowControl w:val="0"/>
        <w:tabs>
          <w:tab w:val="left" w:pos="0"/>
        </w:tabs>
        <w:autoSpaceDE w:val="0"/>
        <w:autoSpaceDN w:val="0"/>
        <w:ind w:firstLine="720"/>
        <w:rPr>
          <w:rFonts w:ascii="Arial" w:eastAsia="Times New Roman" w:hAnsi="Arial" w:cs="Arial"/>
          <w:sz w:val="22"/>
          <w:szCs w:val="22"/>
          <w:lang w:val="es-MX" w:eastAsia="es-ES"/>
        </w:rPr>
      </w:pPr>
    </w:p>
    <w:tbl>
      <w:tblPr>
        <w:tblW w:w="5428" w:type="dxa"/>
        <w:tblInd w:w="-1220" w:type="dxa"/>
        <w:tblCellMar>
          <w:left w:w="70" w:type="dxa"/>
          <w:right w:w="70" w:type="dxa"/>
        </w:tblCellMar>
        <w:tblLook w:val="04A0" w:firstRow="1" w:lastRow="0" w:firstColumn="1" w:lastColumn="0" w:noHBand="0" w:noVBand="1"/>
      </w:tblPr>
      <w:tblGrid>
        <w:gridCol w:w="1138"/>
        <w:gridCol w:w="1560"/>
        <w:gridCol w:w="1417"/>
        <w:gridCol w:w="1313"/>
      </w:tblGrid>
      <w:tr w:rsidR="004C2547" w:rsidRPr="004C2547" w14:paraId="02553D5A" w14:textId="77777777" w:rsidTr="004C2547">
        <w:trPr>
          <w:trHeight w:val="576"/>
        </w:trPr>
        <w:tc>
          <w:tcPr>
            <w:tcW w:w="1138" w:type="dxa"/>
            <w:tcBorders>
              <w:top w:val="single" w:sz="4" w:space="0" w:color="auto"/>
              <w:left w:val="single" w:sz="4" w:space="0" w:color="auto"/>
              <w:bottom w:val="single" w:sz="4" w:space="0" w:color="auto"/>
              <w:right w:val="single" w:sz="4" w:space="0" w:color="auto"/>
            </w:tcBorders>
            <w:vAlign w:val="center"/>
            <w:hideMark/>
          </w:tcPr>
          <w:p w14:paraId="63A587DA" w14:textId="77777777" w:rsidR="004C2547" w:rsidRPr="004C2547" w:rsidRDefault="004C2547" w:rsidP="004C2547">
            <w:pPr>
              <w:rPr>
                <w:rFonts w:ascii="Aptos Narrow" w:eastAsia="Times New Roman" w:hAnsi="Aptos Narrow" w:cs="Times New Roman"/>
                <w:b/>
                <w:bCs/>
                <w:color w:val="000000"/>
                <w:sz w:val="22"/>
                <w:szCs w:val="22"/>
                <w:lang w:val="es-CO" w:eastAsia="es-CO"/>
              </w:rPr>
            </w:pPr>
            <w:r w:rsidRPr="004C2547">
              <w:rPr>
                <w:rFonts w:ascii="Aptos Narrow" w:eastAsia="Times New Roman" w:hAnsi="Aptos Narrow" w:cs="Times New Roman"/>
                <w:b/>
                <w:bCs/>
                <w:color w:val="000000"/>
                <w:sz w:val="22"/>
                <w:szCs w:val="22"/>
                <w:lang w:val="es-CO" w:eastAsia="es-CO"/>
              </w:rPr>
              <w:t>Concepto</w:t>
            </w:r>
          </w:p>
        </w:tc>
        <w:tc>
          <w:tcPr>
            <w:tcW w:w="1560" w:type="dxa"/>
            <w:tcBorders>
              <w:top w:val="single" w:sz="4" w:space="0" w:color="auto"/>
              <w:left w:val="nil"/>
              <w:bottom w:val="single" w:sz="4" w:space="0" w:color="auto"/>
              <w:right w:val="single" w:sz="4" w:space="0" w:color="auto"/>
            </w:tcBorders>
            <w:vAlign w:val="center"/>
            <w:hideMark/>
          </w:tcPr>
          <w:p w14:paraId="6059B113" w14:textId="77777777" w:rsidR="004C2547" w:rsidRPr="004C2547" w:rsidRDefault="004C2547" w:rsidP="004C2547">
            <w:pPr>
              <w:rPr>
                <w:rFonts w:ascii="Aptos Narrow" w:eastAsia="Times New Roman" w:hAnsi="Aptos Narrow" w:cs="Times New Roman"/>
                <w:b/>
                <w:bCs/>
                <w:color w:val="000000"/>
                <w:sz w:val="22"/>
                <w:szCs w:val="22"/>
                <w:lang w:val="es-CO" w:eastAsia="es-CO"/>
              </w:rPr>
            </w:pPr>
            <w:r w:rsidRPr="004C2547">
              <w:rPr>
                <w:rFonts w:ascii="Aptos Narrow" w:eastAsia="Times New Roman" w:hAnsi="Aptos Narrow" w:cs="Times New Roman"/>
                <w:b/>
                <w:bCs/>
                <w:color w:val="000000"/>
                <w:sz w:val="22"/>
                <w:szCs w:val="22"/>
                <w:lang w:val="es-CO" w:eastAsia="es-CO"/>
              </w:rPr>
              <w:t>Situación actual</w:t>
            </w:r>
          </w:p>
        </w:tc>
        <w:tc>
          <w:tcPr>
            <w:tcW w:w="1417" w:type="dxa"/>
            <w:tcBorders>
              <w:top w:val="single" w:sz="4" w:space="0" w:color="auto"/>
              <w:left w:val="nil"/>
              <w:bottom w:val="single" w:sz="4" w:space="0" w:color="auto"/>
              <w:right w:val="single" w:sz="4" w:space="0" w:color="auto"/>
            </w:tcBorders>
            <w:vAlign w:val="center"/>
            <w:hideMark/>
          </w:tcPr>
          <w:p w14:paraId="6BEB21E8" w14:textId="77777777" w:rsidR="004C2547" w:rsidRPr="004C2547" w:rsidRDefault="004C2547" w:rsidP="004C2547">
            <w:pPr>
              <w:rPr>
                <w:rFonts w:ascii="Aptos Narrow" w:eastAsia="Times New Roman" w:hAnsi="Aptos Narrow" w:cs="Times New Roman"/>
                <w:b/>
                <w:bCs/>
                <w:color w:val="000000"/>
                <w:sz w:val="22"/>
                <w:szCs w:val="22"/>
                <w:lang w:val="es-CO" w:eastAsia="es-CO"/>
              </w:rPr>
            </w:pPr>
            <w:r w:rsidRPr="004C2547">
              <w:rPr>
                <w:rFonts w:ascii="Aptos Narrow" w:eastAsia="Times New Roman" w:hAnsi="Aptos Narrow" w:cs="Times New Roman"/>
                <w:b/>
                <w:bCs/>
                <w:color w:val="000000"/>
                <w:sz w:val="22"/>
                <w:szCs w:val="22"/>
                <w:lang w:val="es-CO" w:eastAsia="es-CO"/>
              </w:rPr>
              <w:t>Situación propuesta</w:t>
            </w:r>
          </w:p>
        </w:tc>
        <w:tc>
          <w:tcPr>
            <w:tcW w:w="1313" w:type="dxa"/>
            <w:tcBorders>
              <w:top w:val="single" w:sz="4" w:space="0" w:color="auto"/>
              <w:left w:val="nil"/>
              <w:bottom w:val="single" w:sz="4" w:space="0" w:color="auto"/>
              <w:right w:val="single" w:sz="4" w:space="0" w:color="auto"/>
            </w:tcBorders>
            <w:vAlign w:val="center"/>
            <w:hideMark/>
          </w:tcPr>
          <w:p w14:paraId="3680B2B9" w14:textId="77777777" w:rsidR="004C2547" w:rsidRPr="004C2547" w:rsidRDefault="004C2547" w:rsidP="004C2547">
            <w:pPr>
              <w:rPr>
                <w:rFonts w:ascii="Aptos Narrow" w:eastAsia="Times New Roman" w:hAnsi="Aptos Narrow" w:cs="Times New Roman"/>
                <w:b/>
                <w:bCs/>
                <w:color w:val="000000"/>
                <w:sz w:val="22"/>
                <w:szCs w:val="22"/>
                <w:lang w:val="es-CO" w:eastAsia="es-CO"/>
              </w:rPr>
            </w:pPr>
            <w:r w:rsidRPr="004C2547">
              <w:rPr>
                <w:rFonts w:ascii="Aptos Narrow" w:eastAsia="Times New Roman" w:hAnsi="Aptos Narrow" w:cs="Times New Roman"/>
                <w:b/>
                <w:bCs/>
                <w:color w:val="000000"/>
                <w:sz w:val="22"/>
                <w:szCs w:val="22"/>
                <w:lang w:val="es-CO" w:eastAsia="es-CO"/>
              </w:rPr>
              <w:t>Ahorro estimado</w:t>
            </w:r>
          </w:p>
        </w:tc>
      </w:tr>
      <w:tr w:rsidR="004C2547" w:rsidRPr="004C2547" w14:paraId="094C512D" w14:textId="77777777" w:rsidTr="004C2547">
        <w:trPr>
          <w:trHeight w:val="288"/>
        </w:trPr>
        <w:tc>
          <w:tcPr>
            <w:tcW w:w="1138" w:type="dxa"/>
            <w:tcBorders>
              <w:top w:val="nil"/>
              <w:left w:val="single" w:sz="4" w:space="0" w:color="auto"/>
              <w:bottom w:val="single" w:sz="4" w:space="0" w:color="auto"/>
              <w:right w:val="single" w:sz="4" w:space="0" w:color="auto"/>
            </w:tcBorders>
            <w:vAlign w:val="center"/>
            <w:hideMark/>
          </w:tcPr>
          <w:p w14:paraId="1B1F4684" w14:textId="77777777" w:rsidR="004C2547" w:rsidRPr="004C2547" w:rsidRDefault="004C2547" w:rsidP="004C2547">
            <w:pPr>
              <w:rPr>
                <w:rFonts w:ascii="Aptos Narrow" w:eastAsia="Times New Roman" w:hAnsi="Aptos Narrow" w:cs="Times New Roman"/>
                <w:color w:val="000000"/>
                <w:sz w:val="22"/>
                <w:szCs w:val="22"/>
                <w:lang w:val="es-CO" w:eastAsia="es-CO"/>
              </w:rPr>
            </w:pPr>
            <w:r w:rsidRPr="004C2547">
              <w:rPr>
                <w:rFonts w:ascii="Aptos Narrow" w:eastAsia="Times New Roman" w:hAnsi="Aptos Narrow" w:cs="Times New Roman"/>
                <w:color w:val="000000"/>
                <w:sz w:val="22"/>
                <w:szCs w:val="22"/>
                <w:lang w:val="es-CO" w:eastAsia="es-CO"/>
              </w:rPr>
              <w:t>Consumo diario</w:t>
            </w:r>
          </w:p>
        </w:tc>
        <w:tc>
          <w:tcPr>
            <w:tcW w:w="1560" w:type="dxa"/>
            <w:tcBorders>
              <w:top w:val="nil"/>
              <w:left w:val="nil"/>
              <w:bottom w:val="single" w:sz="4" w:space="0" w:color="auto"/>
              <w:right w:val="single" w:sz="4" w:space="0" w:color="auto"/>
            </w:tcBorders>
            <w:vAlign w:val="center"/>
            <w:hideMark/>
          </w:tcPr>
          <w:p w14:paraId="19E0FEDD" w14:textId="77777777" w:rsidR="004C2547" w:rsidRPr="004C2547" w:rsidRDefault="004C2547" w:rsidP="004C2547">
            <w:pPr>
              <w:rPr>
                <w:rFonts w:ascii="Aptos Narrow" w:eastAsia="Times New Roman" w:hAnsi="Aptos Narrow" w:cs="Times New Roman"/>
                <w:color w:val="000000"/>
                <w:sz w:val="22"/>
                <w:szCs w:val="22"/>
                <w:lang w:val="es-CO" w:eastAsia="es-CO"/>
              </w:rPr>
            </w:pPr>
            <w:r w:rsidRPr="004C2547">
              <w:rPr>
                <w:rFonts w:ascii="Aptos Narrow" w:eastAsia="Times New Roman" w:hAnsi="Aptos Narrow" w:cs="Times New Roman"/>
                <w:color w:val="000000"/>
                <w:sz w:val="22"/>
                <w:szCs w:val="22"/>
                <w:lang w:val="es-CO" w:eastAsia="es-CO"/>
              </w:rPr>
              <w:t>38 galones</w:t>
            </w:r>
          </w:p>
        </w:tc>
        <w:tc>
          <w:tcPr>
            <w:tcW w:w="1417" w:type="dxa"/>
            <w:tcBorders>
              <w:top w:val="nil"/>
              <w:left w:val="nil"/>
              <w:bottom w:val="single" w:sz="4" w:space="0" w:color="auto"/>
              <w:right w:val="single" w:sz="4" w:space="0" w:color="auto"/>
            </w:tcBorders>
            <w:vAlign w:val="center"/>
            <w:hideMark/>
          </w:tcPr>
          <w:p w14:paraId="679E24A5" w14:textId="77777777" w:rsidR="004C2547" w:rsidRPr="004C2547" w:rsidRDefault="004C2547" w:rsidP="004C2547">
            <w:pPr>
              <w:rPr>
                <w:rFonts w:ascii="Aptos Narrow" w:eastAsia="Times New Roman" w:hAnsi="Aptos Narrow" w:cs="Times New Roman"/>
                <w:color w:val="000000"/>
                <w:sz w:val="22"/>
                <w:szCs w:val="22"/>
                <w:lang w:val="es-CO" w:eastAsia="es-CO"/>
              </w:rPr>
            </w:pPr>
            <w:r w:rsidRPr="004C2547">
              <w:rPr>
                <w:rFonts w:ascii="Aptos Narrow" w:eastAsia="Times New Roman" w:hAnsi="Aptos Narrow" w:cs="Times New Roman"/>
                <w:color w:val="000000"/>
                <w:sz w:val="22"/>
                <w:szCs w:val="22"/>
                <w:lang w:val="es-CO" w:eastAsia="es-CO"/>
              </w:rPr>
              <w:t>31 galones</w:t>
            </w:r>
          </w:p>
        </w:tc>
        <w:tc>
          <w:tcPr>
            <w:tcW w:w="1313" w:type="dxa"/>
            <w:tcBorders>
              <w:top w:val="nil"/>
              <w:left w:val="nil"/>
              <w:bottom w:val="single" w:sz="4" w:space="0" w:color="auto"/>
              <w:right w:val="single" w:sz="4" w:space="0" w:color="auto"/>
            </w:tcBorders>
            <w:vAlign w:val="center"/>
            <w:hideMark/>
          </w:tcPr>
          <w:p w14:paraId="38F0CF45" w14:textId="77777777" w:rsidR="004C2547" w:rsidRPr="004C2547" w:rsidRDefault="004C2547" w:rsidP="004C2547">
            <w:pPr>
              <w:rPr>
                <w:rFonts w:ascii="Aptos Narrow" w:eastAsia="Times New Roman" w:hAnsi="Aptos Narrow" w:cs="Times New Roman"/>
                <w:color w:val="000000"/>
                <w:sz w:val="22"/>
                <w:szCs w:val="22"/>
                <w:lang w:val="es-CO" w:eastAsia="es-CO"/>
              </w:rPr>
            </w:pPr>
            <w:r w:rsidRPr="004C2547">
              <w:rPr>
                <w:rFonts w:ascii="Aptos Narrow" w:eastAsia="Times New Roman" w:hAnsi="Aptos Narrow" w:cs="Times New Roman"/>
                <w:color w:val="000000"/>
                <w:sz w:val="22"/>
                <w:szCs w:val="22"/>
                <w:lang w:val="es-CO" w:eastAsia="es-CO"/>
              </w:rPr>
              <w:t>7 galones</w:t>
            </w:r>
          </w:p>
        </w:tc>
      </w:tr>
      <w:tr w:rsidR="004C2547" w:rsidRPr="004C2547" w14:paraId="2E457C2D" w14:textId="77777777" w:rsidTr="004C2547">
        <w:trPr>
          <w:trHeight w:val="288"/>
        </w:trPr>
        <w:tc>
          <w:tcPr>
            <w:tcW w:w="1138" w:type="dxa"/>
            <w:tcBorders>
              <w:top w:val="nil"/>
              <w:left w:val="single" w:sz="4" w:space="0" w:color="auto"/>
              <w:bottom w:val="single" w:sz="4" w:space="0" w:color="auto"/>
              <w:right w:val="single" w:sz="4" w:space="0" w:color="auto"/>
            </w:tcBorders>
            <w:vAlign w:val="center"/>
            <w:hideMark/>
          </w:tcPr>
          <w:p w14:paraId="4FD2ED49" w14:textId="77777777" w:rsidR="004C2547" w:rsidRPr="004C2547" w:rsidRDefault="004C2547" w:rsidP="004C2547">
            <w:pPr>
              <w:rPr>
                <w:rFonts w:ascii="Aptos Narrow" w:eastAsia="Times New Roman" w:hAnsi="Aptos Narrow" w:cs="Times New Roman"/>
                <w:color w:val="000000"/>
                <w:sz w:val="22"/>
                <w:szCs w:val="22"/>
                <w:lang w:val="es-CO" w:eastAsia="es-CO"/>
              </w:rPr>
            </w:pPr>
            <w:r w:rsidRPr="004C2547">
              <w:rPr>
                <w:rFonts w:ascii="Aptos Narrow" w:eastAsia="Times New Roman" w:hAnsi="Aptos Narrow" w:cs="Times New Roman"/>
                <w:color w:val="000000"/>
                <w:sz w:val="22"/>
                <w:szCs w:val="22"/>
                <w:lang w:val="es-CO" w:eastAsia="es-CO"/>
              </w:rPr>
              <w:t>Costo diario</w:t>
            </w:r>
          </w:p>
        </w:tc>
        <w:tc>
          <w:tcPr>
            <w:tcW w:w="1560" w:type="dxa"/>
            <w:tcBorders>
              <w:top w:val="nil"/>
              <w:left w:val="nil"/>
              <w:bottom w:val="single" w:sz="4" w:space="0" w:color="auto"/>
              <w:right w:val="single" w:sz="4" w:space="0" w:color="auto"/>
            </w:tcBorders>
            <w:vAlign w:val="center"/>
            <w:hideMark/>
          </w:tcPr>
          <w:p w14:paraId="69E5DD5D" w14:textId="77777777" w:rsidR="004C2547" w:rsidRPr="004C2547" w:rsidRDefault="004C2547" w:rsidP="004C2547">
            <w:pPr>
              <w:rPr>
                <w:rFonts w:ascii="Aptos Narrow" w:eastAsia="Times New Roman" w:hAnsi="Aptos Narrow" w:cs="Times New Roman"/>
                <w:color w:val="000000"/>
                <w:sz w:val="22"/>
                <w:szCs w:val="22"/>
                <w:lang w:val="es-CO" w:eastAsia="es-CO"/>
              </w:rPr>
            </w:pPr>
            <w:r w:rsidRPr="004C2547">
              <w:rPr>
                <w:rFonts w:ascii="Aptos Narrow" w:eastAsia="Times New Roman" w:hAnsi="Aptos Narrow" w:cs="Times New Roman"/>
                <w:color w:val="000000"/>
                <w:sz w:val="22"/>
                <w:szCs w:val="22"/>
                <w:lang w:val="es-CO" w:eastAsia="es-CO"/>
              </w:rPr>
              <w:t>$ 646.000</w:t>
            </w:r>
          </w:p>
        </w:tc>
        <w:tc>
          <w:tcPr>
            <w:tcW w:w="1417" w:type="dxa"/>
            <w:tcBorders>
              <w:top w:val="nil"/>
              <w:left w:val="nil"/>
              <w:bottom w:val="single" w:sz="4" w:space="0" w:color="auto"/>
              <w:right w:val="single" w:sz="4" w:space="0" w:color="auto"/>
            </w:tcBorders>
            <w:vAlign w:val="center"/>
            <w:hideMark/>
          </w:tcPr>
          <w:p w14:paraId="326A1C71" w14:textId="77777777" w:rsidR="004C2547" w:rsidRPr="004C2547" w:rsidRDefault="004C2547" w:rsidP="004C2547">
            <w:pPr>
              <w:rPr>
                <w:rFonts w:ascii="Aptos Narrow" w:eastAsia="Times New Roman" w:hAnsi="Aptos Narrow" w:cs="Times New Roman"/>
                <w:color w:val="000000"/>
                <w:sz w:val="22"/>
                <w:szCs w:val="22"/>
                <w:lang w:val="es-CO" w:eastAsia="es-CO"/>
              </w:rPr>
            </w:pPr>
            <w:r w:rsidRPr="004C2547">
              <w:rPr>
                <w:rFonts w:ascii="Aptos Narrow" w:eastAsia="Times New Roman" w:hAnsi="Aptos Narrow" w:cs="Times New Roman"/>
                <w:color w:val="000000"/>
                <w:sz w:val="22"/>
                <w:szCs w:val="22"/>
                <w:lang w:val="es-CO" w:eastAsia="es-CO"/>
              </w:rPr>
              <w:t>$ 527.000</w:t>
            </w:r>
          </w:p>
        </w:tc>
        <w:tc>
          <w:tcPr>
            <w:tcW w:w="1313" w:type="dxa"/>
            <w:tcBorders>
              <w:top w:val="nil"/>
              <w:left w:val="nil"/>
              <w:bottom w:val="single" w:sz="4" w:space="0" w:color="auto"/>
              <w:right w:val="single" w:sz="4" w:space="0" w:color="auto"/>
            </w:tcBorders>
            <w:vAlign w:val="center"/>
            <w:hideMark/>
          </w:tcPr>
          <w:p w14:paraId="2BD1E4DB" w14:textId="77777777" w:rsidR="004C2547" w:rsidRPr="004C2547" w:rsidRDefault="004C2547" w:rsidP="004C2547">
            <w:pPr>
              <w:rPr>
                <w:rFonts w:ascii="Aptos Narrow" w:eastAsia="Times New Roman" w:hAnsi="Aptos Narrow" w:cs="Times New Roman"/>
                <w:color w:val="000000"/>
                <w:sz w:val="22"/>
                <w:szCs w:val="22"/>
                <w:lang w:val="es-CO" w:eastAsia="es-CO"/>
              </w:rPr>
            </w:pPr>
            <w:r w:rsidRPr="004C2547">
              <w:rPr>
                <w:rFonts w:ascii="Aptos Narrow" w:eastAsia="Times New Roman" w:hAnsi="Aptos Narrow" w:cs="Times New Roman"/>
                <w:color w:val="000000"/>
                <w:sz w:val="22"/>
                <w:szCs w:val="22"/>
                <w:lang w:val="es-CO" w:eastAsia="es-CO"/>
              </w:rPr>
              <w:t>$ 119.000</w:t>
            </w:r>
          </w:p>
        </w:tc>
      </w:tr>
      <w:tr w:rsidR="004C2547" w:rsidRPr="004C2547" w14:paraId="116B7155" w14:textId="77777777" w:rsidTr="004C2547">
        <w:trPr>
          <w:trHeight w:val="576"/>
        </w:trPr>
        <w:tc>
          <w:tcPr>
            <w:tcW w:w="1138" w:type="dxa"/>
            <w:tcBorders>
              <w:top w:val="nil"/>
              <w:left w:val="single" w:sz="4" w:space="0" w:color="auto"/>
              <w:bottom w:val="single" w:sz="4" w:space="0" w:color="auto"/>
              <w:right w:val="single" w:sz="4" w:space="0" w:color="auto"/>
            </w:tcBorders>
            <w:vAlign w:val="center"/>
            <w:hideMark/>
          </w:tcPr>
          <w:p w14:paraId="3AB9A34A" w14:textId="77777777" w:rsidR="004C2547" w:rsidRPr="004C2547" w:rsidRDefault="004C2547" w:rsidP="004C2547">
            <w:pPr>
              <w:rPr>
                <w:rFonts w:ascii="Aptos Narrow" w:eastAsia="Times New Roman" w:hAnsi="Aptos Narrow" w:cs="Times New Roman"/>
                <w:color w:val="000000"/>
                <w:sz w:val="22"/>
                <w:szCs w:val="22"/>
                <w:lang w:val="es-CO" w:eastAsia="es-CO"/>
              </w:rPr>
            </w:pPr>
            <w:r w:rsidRPr="004C2547">
              <w:rPr>
                <w:rFonts w:ascii="Aptos Narrow" w:eastAsia="Times New Roman" w:hAnsi="Aptos Narrow" w:cs="Times New Roman"/>
                <w:color w:val="000000"/>
                <w:sz w:val="22"/>
                <w:szCs w:val="22"/>
                <w:lang w:val="es-CO" w:eastAsia="es-CO"/>
              </w:rPr>
              <w:t>Costo mensual (26 días)</w:t>
            </w:r>
          </w:p>
        </w:tc>
        <w:tc>
          <w:tcPr>
            <w:tcW w:w="1560" w:type="dxa"/>
            <w:tcBorders>
              <w:top w:val="nil"/>
              <w:left w:val="nil"/>
              <w:bottom w:val="single" w:sz="4" w:space="0" w:color="auto"/>
              <w:right w:val="single" w:sz="4" w:space="0" w:color="auto"/>
            </w:tcBorders>
            <w:vAlign w:val="center"/>
            <w:hideMark/>
          </w:tcPr>
          <w:p w14:paraId="7EBA18A8" w14:textId="77777777" w:rsidR="004C2547" w:rsidRPr="004C2547" w:rsidRDefault="004C2547" w:rsidP="004C2547">
            <w:pPr>
              <w:rPr>
                <w:rFonts w:ascii="Aptos Narrow" w:eastAsia="Times New Roman" w:hAnsi="Aptos Narrow" w:cs="Times New Roman"/>
                <w:color w:val="000000"/>
                <w:sz w:val="22"/>
                <w:szCs w:val="22"/>
                <w:lang w:val="es-CO" w:eastAsia="es-CO"/>
              </w:rPr>
            </w:pPr>
            <w:r w:rsidRPr="004C2547">
              <w:rPr>
                <w:rFonts w:ascii="Aptos Narrow" w:eastAsia="Times New Roman" w:hAnsi="Aptos Narrow" w:cs="Times New Roman"/>
                <w:color w:val="000000"/>
                <w:sz w:val="22"/>
                <w:szCs w:val="22"/>
                <w:lang w:val="es-CO" w:eastAsia="es-CO"/>
              </w:rPr>
              <w:t>$ 16.796.000</w:t>
            </w:r>
          </w:p>
        </w:tc>
        <w:tc>
          <w:tcPr>
            <w:tcW w:w="1417" w:type="dxa"/>
            <w:tcBorders>
              <w:top w:val="nil"/>
              <w:left w:val="nil"/>
              <w:bottom w:val="single" w:sz="4" w:space="0" w:color="auto"/>
              <w:right w:val="single" w:sz="4" w:space="0" w:color="auto"/>
            </w:tcBorders>
            <w:vAlign w:val="center"/>
            <w:hideMark/>
          </w:tcPr>
          <w:p w14:paraId="4450EFE0" w14:textId="77777777" w:rsidR="004C2547" w:rsidRPr="004C2547" w:rsidRDefault="004C2547" w:rsidP="004C2547">
            <w:pPr>
              <w:rPr>
                <w:rFonts w:ascii="Aptos Narrow" w:eastAsia="Times New Roman" w:hAnsi="Aptos Narrow" w:cs="Times New Roman"/>
                <w:color w:val="000000"/>
                <w:sz w:val="22"/>
                <w:szCs w:val="22"/>
                <w:lang w:val="es-CO" w:eastAsia="es-CO"/>
              </w:rPr>
            </w:pPr>
            <w:r w:rsidRPr="004C2547">
              <w:rPr>
                <w:rFonts w:ascii="Aptos Narrow" w:eastAsia="Times New Roman" w:hAnsi="Aptos Narrow" w:cs="Times New Roman"/>
                <w:color w:val="000000"/>
                <w:sz w:val="22"/>
                <w:szCs w:val="22"/>
                <w:lang w:val="es-CO" w:eastAsia="es-CO"/>
              </w:rPr>
              <w:t>$ 13.702.000</w:t>
            </w:r>
          </w:p>
        </w:tc>
        <w:tc>
          <w:tcPr>
            <w:tcW w:w="1313" w:type="dxa"/>
            <w:tcBorders>
              <w:top w:val="nil"/>
              <w:left w:val="nil"/>
              <w:bottom w:val="single" w:sz="4" w:space="0" w:color="auto"/>
              <w:right w:val="single" w:sz="4" w:space="0" w:color="auto"/>
            </w:tcBorders>
            <w:vAlign w:val="center"/>
            <w:hideMark/>
          </w:tcPr>
          <w:p w14:paraId="700F2E2D" w14:textId="77777777" w:rsidR="004C2547" w:rsidRPr="004C2547" w:rsidRDefault="004C2547" w:rsidP="004C2547">
            <w:pPr>
              <w:rPr>
                <w:rFonts w:ascii="Aptos Narrow" w:eastAsia="Times New Roman" w:hAnsi="Aptos Narrow" w:cs="Times New Roman"/>
                <w:color w:val="000000"/>
                <w:sz w:val="22"/>
                <w:szCs w:val="22"/>
                <w:lang w:val="es-CO" w:eastAsia="es-CO"/>
              </w:rPr>
            </w:pPr>
            <w:r w:rsidRPr="004C2547">
              <w:rPr>
                <w:rFonts w:ascii="Aptos Narrow" w:eastAsia="Times New Roman" w:hAnsi="Aptos Narrow" w:cs="Times New Roman"/>
                <w:color w:val="000000"/>
                <w:sz w:val="22"/>
                <w:szCs w:val="22"/>
                <w:lang w:val="es-CO" w:eastAsia="es-CO"/>
              </w:rPr>
              <w:t>$ 3.094.000</w:t>
            </w:r>
          </w:p>
        </w:tc>
      </w:tr>
      <w:tr w:rsidR="004C2547" w:rsidRPr="004C2547" w14:paraId="43172A90" w14:textId="77777777" w:rsidTr="004C2547">
        <w:trPr>
          <w:trHeight w:val="576"/>
        </w:trPr>
        <w:tc>
          <w:tcPr>
            <w:tcW w:w="1138" w:type="dxa"/>
            <w:tcBorders>
              <w:top w:val="nil"/>
              <w:left w:val="single" w:sz="4" w:space="0" w:color="auto"/>
              <w:bottom w:val="single" w:sz="4" w:space="0" w:color="auto"/>
              <w:right w:val="single" w:sz="4" w:space="0" w:color="auto"/>
            </w:tcBorders>
            <w:vAlign w:val="center"/>
            <w:hideMark/>
          </w:tcPr>
          <w:p w14:paraId="61E77C74" w14:textId="77777777" w:rsidR="004C2547" w:rsidRPr="004C2547" w:rsidRDefault="004C2547" w:rsidP="004C2547">
            <w:pPr>
              <w:rPr>
                <w:rFonts w:ascii="Aptos Narrow" w:eastAsia="Times New Roman" w:hAnsi="Aptos Narrow" w:cs="Times New Roman"/>
                <w:color w:val="000000"/>
                <w:sz w:val="22"/>
                <w:szCs w:val="22"/>
                <w:lang w:val="es-CO" w:eastAsia="es-CO"/>
              </w:rPr>
            </w:pPr>
            <w:r w:rsidRPr="004C2547">
              <w:rPr>
                <w:rFonts w:ascii="Aptos Narrow" w:eastAsia="Times New Roman" w:hAnsi="Aptos Narrow" w:cs="Times New Roman"/>
                <w:color w:val="000000"/>
                <w:sz w:val="22"/>
                <w:szCs w:val="22"/>
                <w:lang w:val="es-CO" w:eastAsia="es-CO"/>
              </w:rPr>
              <w:t>Costo anual (12 meses)</w:t>
            </w:r>
          </w:p>
        </w:tc>
        <w:tc>
          <w:tcPr>
            <w:tcW w:w="1560" w:type="dxa"/>
            <w:tcBorders>
              <w:top w:val="nil"/>
              <w:left w:val="nil"/>
              <w:bottom w:val="single" w:sz="4" w:space="0" w:color="auto"/>
              <w:right w:val="single" w:sz="4" w:space="0" w:color="auto"/>
            </w:tcBorders>
            <w:vAlign w:val="center"/>
            <w:hideMark/>
          </w:tcPr>
          <w:p w14:paraId="089E5F49" w14:textId="77777777" w:rsidR="004C2547" w:rsidRPr="004C2547" w:rsidRDefault="004C2547" w:rsidP="004C2547">
            <w:pPr>
              <w:rPr>
                <w:rFonts w:ascii="Aptos Narrow" w:eastAsia="Times New Roman" w:hAnsi="Aptos Narrow" w:cs="Times New Roman"/>
                <w:color w:val="000000"/>
                <w:sz w:val="22"/>
                <w:szCs w:val="22"/>
                <w:lang w:val="es-CO" w:eastAsia="es-CO"/>
              </w:rPr>
            </w:pPr>
            <w:r w:rsidRPr="004C2547">
              <w:rPr>
                <w:rFonts w:ascii="Aptos Narrow" w:eastAsia="Times New Roman" w:hAnsi="Aptos Narrow" w:cs="Times New Roman"/>
                <w:color w:val="000000"/>
                <w:sz w:val="22"/>
                <w:szCs w:val="22"/>
                <w:lang w:val="es-CO" w:eastAsia="es-CO"/>
              </w:rPr>
              <w:t>$ 201.552.000</w:t>
            </w:r>
          </w:p>
        </w:tc>
        <w:tc>
          <w:tcPr>
            <w:tcW w:w="1417" w:type="dxa"/>
            <w:tcBorders>
              <w:top w:val="nil"/>
              <w:left w:val="nil"/>
              <w:bottom w:val="single" w:sz="4" w:space="0" w:color="auto"/>
              <w:right w:val="single" w:sz="4" w:space="0" w:color="auto"/>
            </w:tcBorders>
            <w:vAlign w:val="center"/>
            <w:hideMark/>
          </w:tcPr>
          <w:p w14:paraId="3EBA31A3" w14:textId="77777777" w:rsidR="004C2547" w:rsidRPr="004C2547" w:rsidRDefault="004C2547" w:rsidP="004C2547">
            <w:pPr>
              <w:rPr>
                <w:rFonts w:ascii="Aptos Narrow" w:eastAsia="Times New Roman" w:hAnsi="Aptos Narrow" w:cs="Times New Roman"/>
                <w:color w:val="000000"/>
                <w:sz w:val="22"/>
                <w:szCs w:val="22"/>
                <w:lang w:val="es-CO" w:eastAsia="es-CO"/>
              </w:rPr>
            </w:pPr>
            <w:r w:rsidRPr="004C2547">
              <w:rPr>
                <w:rFonts w:ascii="Aptos Narrow" w:eastAsia="Times New Roman" w:hAnsi="Aptos Narrow" w:cs="Times New Roman"/>
                <w:color w:val="000000"/>
                <w:sz w:val="22"/>
                <w:szCs w:val="22"/>
                <w:lang w:val="es-CO" w:eastAsia="es-CO"/>
              </w:rPr>
              <w:t>$ 164.424.000</w:t>
            </w:r>
          </w:p>
        </w:tc>
        <w:tc>
          <w:tcPr>
            <w:tcW w:w="1313" w:type="dxa"/>
            <w:tcBorders>
              <w:top w:val="nil"/>
              <w:left w:val="nil"/>
              <w:bottom w:val="single" w:sz="4" w:space="0" w:color="auto"/>
              <w:right w:val="single" w:sz="4" w:space="0" w:color="auto"/>
            </w:tcBorders>
            <w:vAlign w:val="center"/>
            <w:hideMark/>
          </w:tcPr>
          <w:p w14:paraId="080F03F3" w14:textId="77777777" w:rsidR="004C2547" w:rsidRPr="004C2547" w:rsidRDefault="004C2547" w:rsidP="004C2547">
            <w:pPr>
              <w:rPr>
                <w:rFonts w:ascii="Aptos Narrow" w:eastAsia="Times New Roman" w:hAnsi="Aptos Narrow" w:cs="Times New Roman"/>
                <w:color w:val="000000"/>
                <w:sz w:val="22"/>
                <w:szCs w:val="22"/>
                <w:lang w:val="es-CO" w:eastAsia="es-CO"/>
              </w:rPr>
            </w:pPr>
            <w:r w:rsidRPr="004C2547">
              <w:rPr>
                <w:rFonts w:ascii="Aptos Narrow" w:eastAsia="Times New Roman" w:hAnsi="Aptos Narrow" w:cs="Times New Roman"/>
                <w:color w:val="000000"/>
                <w:sz w:val="22"/>
                <w:szCs w:val="22"/>
                <w:lang w:val="es-CO" w:eastAsia="es-CO"/>
              </w:rPr>
              <w:t>$ 37.128.000</w:t>
            </w:r>
          </w:p>
        </w:tc>
      </w:tr>
    </w:tbl>
    <w:p w14:paraId="3A12E98D" w14:textId="3F2B8990" w:rsidR="004D5EA5" w:rsidRPr="008C172B" w:rsidRDefault="004C2547" w:rsidP="009D587C">
      <w:pPr>
        <w:widowControl w:val="0"/>
        <w:tabs>
          <w:tab w:val="left" w:pos="0"/>
        </w:tabs>
        <w:autoSpaceDE w:val="0"/>
        <w:autoSpaceDN w:val="0"/>
        <w:rPr>
          <w:rFonts w:ascii="Arial" w:eastAsia="Times New Roman" w:hAnsi="Arial" w:cs="Arial"/>
          <w:sz w:val="22"/>
          <w:szCs w:val="22"/>
          <w:lang w:val="es-MX" w:eastAsia="es-ES"/>
        </w:rPr>
      </w:pPr>
      <w:r w:rsidRPr="008C172B">
        <w:rPr>
          <w:rFonts w:ascii="Arial" w:eastAsia="Times New Roman" w:hAnsi="Arial" w:cs="Arial"/>
          <w:b/>
          <w:bCs/>
          <w:i/>
          <w:iCs/>
          <w:sz w:val="22"/>
          <w:szCs w:val="22"/>
          <w:lang w:eastAsia="es-ES"/>
        </w:rPr>
        <w:t xml:space="preserve">Tabla </w:t>
      </w:r>
      <w:r>
        <w:rPr>
          <w:rFonts w:ascii="Arial" w:eastAsia="Times New Roman" w:hAnsi="Arial" w:cs="Arial"/>
          <w:b/>
          <w:bCs/>
          <w:i/>
          <w:iCs/>
          <w:sz w:val="22"/>
          <w:szCs w:val="22"/>
          <w:lang w:eastAsia="es-ES"/>
        </w:rPr>
        <w:t>6</w:t>
      </w:r>
      <w:r w:rsidRPr="008C172B">
        <w:rPr>
          <w:rFonts w:ascii="Arial" w:eastAsia="Times New Roman" w:hAnsi="Arial" w:cs="Arial"/>
          <w:i/>
          <w:iCs/>
          <w:sz w:val="22"/>
          <w:szCs w:val="22"/>
          <w:lang w:eastAsia="es-ES"/>
        </w:rPr>
        <w:t>.</w:t>
      </w:r>
      <w:r w:rsidRPr="004C2547">
        <w:t xml:space="preserve"> </w:t>
      </w:r>
      <w:r w:rsidRPr="004C2547">
        <w:rPr>
          <w:rFonts w:ascii="Arial" w:eastAsia="Times New Roman" w:hAnsi="Arial" w:cs="Arial"/>
          <w:i/>
          <w:iCs/>
          <w:sz w:val="22"/>
          <w:szCs w:val="22"/>
          <w:lang w:eastAsia="es-ES"/>
        </w:rPr>
        <w:t>Impacto económico estimado por reducción del consumo de combustible</w:t>
      </w:r>
    </w:p>
    <w:p w14:paraId="4A1FEA48" w14:textId="251705E8" w:rsidR="008E2564" w:rsidRPr="008C172B" w:rsidRDefault="008E2564" w:rsidP="00C50B2B">
      <w:pPr>
        <w:widowControl w:val="0"/>
        <w:autoSpaceDE w:val="0"/>
        <w:autoSpaceDN w:val="0"/>
        <w:spacing w:before="123"/>
        <w:ind w:left="1416" w:hanging="1416"/>
        <w:outlineLvl w:val="0"/>
        <w:rPr>
          <w:rFonts w:ascii="Arial" w:eastAsia="Times New Roman" w:hAnsi="Arial" w:cs="Arial"/>
          <w:b/>
          <w:bCs/>
          <w:sz w:val="22"/>
          <w:szCs w:val="22"/>
          <w:lang w:val="es-ES" w:eastAsia="es-ES"/>
        </w:rPr>
      </w:pPr>
      <w:r w:rsidRPr="008C172B">
        <w:rPr>
          <w:rFonts w:ascii="Arial" w:eastAsia="Times New Roman" w:hAnsi="Arial" w:cs="Arial"/>
          <w:b/>
          <w:bCs/>
          <w:sz w:val="22"/>
          <w:szCs w:val="22"/>
          <w:lang w:val="es-ES" w:eastAsia="es-ES"/>
        </w:rPr>
        <w:t>CONCLUSIONES</w:t>
      </w:r>
    </w:p>
    <w:p w14:paraId="456B97D5" w14:textId="77777777" w:rsidR="008E2564" w:rsidRPr="008C172B" w:rsidRDefault="008E2564" w:rsidP="00C50B2B">
      <w:pPr>
        <w:widowControl w:val="0"/>
        <w:autoSpaceDE w:val="0"/>
        <w:autoSpaceDN w:val="0"/>
        <w:ind w:firstLine="720"/>
        <w:rPr>
          <w:rFonts w:ascii="Arial" w:eastAsia="Times New Roman" w:hAnsi="Arial" w:cs="Arial"/>
          <w:sz w:val="22"/>
          <w:szCs w:val="22"/>
          <w:lang w:val="es-MX" w:eastAsia="es-ES"/>
        </w:rPr>
      </w:pPr>
    </w:p>
    <w:p w14:paraId="3E07C89F" w14:textId="77777777" w:rsidR="00FF6904" w:rsidRPr="008C172B" w:rsidRDefault="00FF6904" w:rsidP="00C50B2B">
      <w:pPr>
        <w:widowControl w:val="0"/>
        <w:autoSpaceDE w:val="0"/>
        <w:autoSpaceDN w:val="0"/>
        <w:ind w:firstLine="720"/>
        <w:rPr>
          <w:rFonts w:ascii="Arial" w:eastAsia="Times New Roman" w:hAnsi="Arial" w:cs="Arial"/>
          <w:sz w:val="22"/>
          <w:szCs w:val="22"/>
          <w:lang w:val="es-CO" w:eastAsia="es-ES"/>
        </w:rPr>
      </w:pPr>
      <w:r w:rsidRPr="008C172B">
        <w:rPr>
          <w:rFonts w:ascii="Arial" w:eastAsia="Times New Roman" w:hAnsi="Arial" w:cs="Arial"/>
          <w:sz w:val="22"/>
          <w:szCs w:val="22"/>
          <w:lang w:val="es-CO" w:eastAsia="es-ES"/>
        </w:rPr>
        <w:t xml:space="preserve">El desarrollo de la presente investigación permitió identificar que la principal causa de las ineficiencias en el proceso de distribución local de La </w:t>
      </w:r>
      <w:proofErr w:type="spellStart"/>
      <w:r w:rsidRPr="008C172B">
        <w:rPr>
          <w:rFonts w:ascii="Arial" w:eastAsia="Times New Roman" w:hAnsi="Arial" w:cs="Arial"/>
          <w:sz w:val="22"/>
          <w:szCs w:val="22"/>
          <w:lang w:val="es-CO" w:eastAsia="es-ES"/>
        </w:rPr>
        <w:t>Parisienne</w:t>
      </w:r>
      <w:proofErr w:type="spellEnd"/>
      <w:r w:rsidRPr="008C172B">
        <w:rPr>
          <w:rFonts w:ascii="Arial" w:eastAsia="Times New Roman" w:hAnsi="Arial" w:cs="Arial"/>
          <w:sz w:val="22"/>
          <w:szCs w:val="22"/>
          <w:lang w:val="es-CO" w:eastAsia="es-ES"/>
        </w:rPr>
        <w:t xml:space="preserve"> corresponde a la ausencia de un mecanismo de consolidación de pedidos, situación que genera múltiples entregas a un mismo cliente durante una misma jornada laboral. A partir del diagnóstico realizado se evidenció que aproximadamente el 20,6 % de los despachos efectuados corresponden a entregas repetitivas, ocasionando recorridos innecesarios, incremento en el consumo de combustible y una utilización poco eficiente de la flota de transporte.</w:t>
      </w:r>
    </w:p>
    <w:p w14:paraId="51EE34C6" w14:textId="77777777" w:rsidR="00FF6904" w:rsidRPr="008C172B" w:rsidRDefault="00FF6904" w:rsidP="00C50B2B">
      <w:pPr>
        <w:widowControl w:val="0"/>
        <w:autoSpaceDE w:val="0"/>
        <w:autoSpaceDN w:val="0"/>
        <w:ind w:firstLine="720"/>
        <w:rPr>
          <w:rFonts w:ascii="Arial" w:eastAsia="Times New Roman" w:hAnsi="Arial" w:cs="Arial"/>
          <w:sz w:val="22"/>
          <w:szCs w:val="22"/>
          <w:lang w:val="es-CO" w:eastAsia="es-ES"/>
        </w:rPr>
      </w:pPr>
    </w:p>
    <w:p w14:paraId="4BA84497" w14:textId="77777777" w:rsidR="00FF6904" w:rsidRPr="008C172B" w:rsidRDefault="00FF6904" w:rsidP="00C50B2B">
      <w:pPr>
        <w:widowControl w:val="0"/>
        <w:autoSpaceDE w:val="0"/>
        <w:autoSpaceDN w:val="0"/>
        <w:ind w:firstLine="720"/>
        <w:rPr>
          <w:rFonts w:ascii="Arial" w:eastAsia="Times New Roman" w:hAnsi="Arial" w:cs="Arial"/>
          <w:sz w:val="22"/>
          <w:szCs w:val="22"/>
          <w:lang w:val="es-CO" w:eastAsia="es-ES"/>
        </w:rPr>
      </w:pPr>
      <w:r w:rsidRPr="008C172B">
        <w:rPr>
          <w:rFonts w:ascii="Arial" w:eastAsia="Times New Roman" w:hAnsi="Arial" w:cs="Arial"/>
          <w:sz w:val="22"/>
          <w:szCs w:val="22"/>
          <w:lang w:val="es-CO" w:eastAsia="es-ES"/>
        </w:rPr>
        <w:t>Mediante el análisis de la información operativa y la aplicación de herramientas de gestión logística fue posible identificar que el despacho inmediato posterior a la facturación y la falta de ventanas de tiempo para agrupar pedidos constituyen las principales causas del problema. Estos hallazgos permitieron establecer una base objetiva para el diseño de una estrategia de mejora alineada con las necesidades operativas de la organización.</w:t>
      </w:r>
    </w:p>
    <w:p w14:paraId="4826E0D2" w14:textId="77777777" w:rsidR="00FF6904" w:rsidRPr="008C172B" w:rsidRDefault="00FF6904" w:rsidP="00C50B2B">
      <w:pPr>
        <w:widowControl w:val="0"/>
        <w:autoSpaceDE w:val="0"/>
        <w:autoSpaceDN w:val="0"/>
        <w:ind w:firstLine="720"/>
        <w:rPr>
          <w:rFonts w:ascii="Arial" w:eastAsia="Times New Roman" w:hAnsi="Arial" w:cs="Arial"/>
          <w:sz w:val="22"/>
          <w:szCs w:val="22"/>
          <w:lang w:val="es-CO" w:eastAsia="es-ES"/>
        </w:rPr>
      </w:pPr>
    </w:p>
    <w:p w14:paraId="115C43FA" w14:textId="77777777" w:rsidR="00FF6904" w:rsidRPr="008C172B" w:rsidRDefault="00FF6904" w:rsidP="00C50B2B">
      <w:pPr>
        <w:widowControl w:val="0"/>
        <w:autoSpaceDE w:val="0"/>
        <w:autoSpaceDN w:val="0"/>
        <w:ind w:firstLine="720"/>
        <w:rPr>
          <w:rFonts w:ascii="Arial" w:eastAsia="Times New Roman" w:hAnsi="Arial" w:cs="Arial"/>
          <w:sz w:val="22"/>
          <w:szCs w:val="22"/>
          <w:lang w:val="es-CO" w:eastAsia="es-ES"/>
        </w:rPr>
      </w:pPr>
      <w:r w:rsidRPr="008C172B">
        <w:rPr>
          <w:rFonts w:ascii="Arial" w:eastAsia="Times New Roman" w:hAnsi="Arial" w:cs="Arial"/>
          <w:sz w:val="22"/>
          <w:szCs w:val="22"/>
          <w:lang w:val="es-CO" w:eastAsia="es-ES"/>
        </w:rPr>
        <w:t>Como resultado del proyecto, se diseñó una estrategia de consolidación de pedidos basada en ventanas de despacho programadas, orientada a agrupar las órdenes realizadas por un mismo cliente antes de iniciar el proceso de distribución. La evaluación de la propuesta demostró que su aplicación permitiría reducir significativamente las entregas repetitivas, optimizar los recorridos de distribución y mejorar el aprovechamiento de la capacidad de los vehículos.</w:t>
      </w:r>
    </w:p>
    <w:p w14:paraId="09799F70" w14:textId="77777777" w:rsidR="00FF6904" w:rsidRPr="008C172B" w:rsidRDefault="00FF6904" w:rsidP="00C50B2B">
      <w:pPr>
        <w:widowControl w:val="0"/>
        <w:autoSpaceDE w:val="0"/>
        <w:autoSpaceDN w:val="0"/>
        <w:ind w:firstLine="720"/>
        <w:rPr>
          <w:rFonts w:ascii="Arial" w:eastAsia="Times New Roman" w:hAnsi="Arial" w:cs="Arial"/>
          <w:sz w:val="22"/>
          <w:szCs w:val="22"/>
          <w:lang w:val="es-CO" w:eastAsia="es-ES"/>
        </w:rPr>
      </w:pPr>
    </w:p>
    <w:p w14:paraId="1BA88F9C" w14:textId="77777777" w:rsidR="00FF6904" w:rsidRPr="008C172B" w:rsidRDefault="00FF6904" w:rsidP="00C50B2B">
      <w:pPr>
        <w:widowControl w:val="0"/>
        <w:autoSpaceDE w:val="0"/>
        <w:autoSpaceDN w:val="0"/>
        <w:ind w:firstLine="720"/>
        <w:rPr>
          <w:rFonts w:ascii="Arial" w:eastAsia="Times New Roman" w:hAnsi="Arial" w:cs="Arial"/>
          <w:sz w:val="22"/>
          <w:szCs w:val="22"/>
          <w:lang w:val="es-CO" w:eastAsia="es-ES"/>
        </w:rPr>
      </w:pPr>
      <w:r w:rsidRPr="008C172B">
        <w:rPr>
          <w:rFonts w:ascii="Arial" w:eastAsia="Times New Roman" w:hAnsi="Arial" w:cs="Arial"/>
          <w:sz w:val="22"/>
          <w:szCs w:val="22"/>
          <w:lang w:val="es-CO" w:eastAsia="es-ES"/>
        </w:rPr>
        <w:t>Los resultados obtenidos evidenciaron una reducción potencial del 83,9 % en las entregas múltiples a un mismo cliente, así como una disminución estimada en los kilómetros recorridos y en el consumo de combustible. De igual forma, se proyectó una mejora en la utilización de la flota, pasando del 72 % al 88 %, y una reducción de los costos asociados a la operación de transporte, lo que demuestra la viabilidad técnica y operativa de la propuesta planteada.</w:t>
      </w:r>
    </w:p>
    <w:p w14:paraId="320EF48D" w14:textId="77777777" w:rsidR="00FF6904" w:rsidRPr="008C172B" w:rsidRDefault="00FF6904" w:rsidP="00C50B2B">
      <w:pPr>
        <w:widowControl w:val="0"/>
        <w:autoSpaceDE w:val="0"/>
        <w:autoSpaceDN w:val="0"/>
        <w:ind w:firstLine="720"/>
        <w:rPr>
          <w:rFonts w:ascii="Arial" w:eastAsia="Times New Roman" w:hAnsi="Arial" w:cs="Arial"/>
          <w:sz w:val="22"/>
          <w:szCs w:val="22"/>
          <w:lang w:val="es-CO" w:eastAsia="es-ES"/>
        </w:rPr>
      </w:pPr>
    </w:p>
    <w:p w14:paraId="2C9A1995" w14:textId="77777777" w:rsidR="00FF6904" w:rsidRPr="008C172B" w:rsidRDefault="00FF6904" w:rsidP="00C50B2B">
      <w:pPr>
        <w:widowControl w:val="0"/>
        <w:autoSpaceDE w:val="0"/>
        <w:autoSpaceDN w:val="0"/>
        <w:ind w:firstLine="720"/>
        <w:rPr>
          <w:rFonts w:ascii="Arial" w:eastAsia="Times New Roman" w:hAnsi="Arial" w:cs="Arial"/>
          <w:sz w:val="22"/>
          <w:szCs w:val="22"/>
          <w:lang w:val="es-CO" w:eastAsia="es-ES"/>
        </w:rPr>
      </w:pPr>
      <w:r w:rsidRPr="008C172B">
        <w:rPr>
          <w:rFonts w:ascii="Arial" w:eastAsia="Times New Roman" w:hAnsi="Arial" w:cs="Arial"/>
          <w:sz w:val="22"/>
          <w:szCs w:val="22"/>
          <w:lang w:val="es-CO" w:eastAsia="es-ES"/>
        </w:rPr>
        <w:t xml:space="preserve">Se concluye que la consolidación de pedidos constituye una alternativa efectiva para optimizar el proceso de distribución local de La </w:t>
      </w:r>
      <w:proofErr w:type="spellStart"/>
      <w:r w:rsidRPr="008C172B">
        <w:rPr>
          <w:rFonts w:ascii="Arial" w:eastAsia="Times New Roman" w:hAnsi="Arial" w:cs="Arial"/>
          <w:sz w:val="22"/>
          <w:szCs w:val="22"/>
          <w:lang w:val="es-CO" w:eastAsia="es-ES"/>
        </w:rPr>
        <w:t>Parisienne</w:t>
      </w:r>
      <w:proofErr w:type="spellEnd"/>
      <w:r w:rsidRPr="008C172B">
        <w:rPr>
          <w:rFonts w:ascii="Arial" w:eastAsia="Times New Roman" w:hAnsi="Arial" w:cs="Arial"/>
          <w:sz w:val="22"/>
          <w:szCs w:val="22"/>
          <w:lang w:val="es-CO" w:eastAsia="es-ES"/>
        </w:rPr>
        <w:t>, permitiendo fortalecer la eficiencia logística, mejorar el uso de los recursos disponibles y mantener niveles adecuados de servicio al cliente. La estrategia propuesta no requiere inversiones significativas en infraestructura o adquisición de nuevos vehículos, lo que facilita su posible implementación dentro de las condiciones actuales de la empresa.</w:t>
      </w:r>
    </w:p>
    <w:p w14:paraId="429128DF" w14:textId="2BB956A5" w:rsidR="00C94A9E" w:rsidRPr="008C172B" w:rsidRDefault="00C94A9E" w:rsidP="00C50B2B">
      <w:pPr>
        <w:widowControl w:val="0"/>
        <w:autoSpaceDE w:val="0"/>
        <w:autoSpaceDN w:val="0"/>
        <w:ind w:firstLine="720"/>
        <w:rPr>
          <w:rFonts w:ascii="Arial" w:eastAsia="Times New Roman" w:hAnsi="Arial" w:cs="Arial"/>
          <w:sz w:val="22"/>
          <w:szCs w:val="22"/>
          <w:lang w:val="es-MX" w:eastAsia="es-ES"/>
        </w:rPr>
      </w:pPr>
    </w:p>
    <w:p w14:paraId="5FA16C24" w14:textId="7EDE03E9" w:rsidR="008E2564" w:rsidRDefault="00AF24E3" w:rsidP="00446A98">
      <w:pPr>
        <w:widowControl w:val="0"/>
        <w:autoSpaceDE w:val="0"/>
        <w:autoSpaceDN w:val="0"/>
        <w:spacing w:before="123"/>
        <w:outlineLvl w:val="0"/>
        <w:rPr>
          <w:rFonts w:ascii="Arial" w:eastAsia="Times New Roman" w:hAnsi="Arial" w:cs="Arial"/>
          <w:b/>
          <w:bCs/>
          <w:sz w:val="22"/>
          <w:szCs w:val="22"/>
          <w:lang w:val="es-ES" w:eastAsia="es-ES"/>
        </w:rPr>
      </w:pPr>
      <w:r w:rsidRPr="008C172B">
        <w:rPr>
          <w:rFonts w:ascii="Arial" w:eastAsia="Times New Roman" w:hAnsi="Arial" w:cs="Arial"/>
          <w:b/>
          <w:bCs/>
          <w:sz w:val="22"/>
          <w:szCs w:val="22"/>
          <w:lang w:val="es-ES" w:eastAsia="es-ES"/>
        </w:rPr>
        <w:t xml:space="preserve">REFERENCIA BIBLIOGRÁFICA </w:t>
      </w:r>
    </w:p>
    <w:p w14:paraId="5093419B" w14:textId="77777777" w:rsidR="008C172B" w:rsidRDefault="008C172B" w:rsidP="00C50B2B">
      <w:pPr>
        <w:widowControl w:val="0"/>
        <w:autoSpaceDE w:val="0"/>
        <w:autoSpaceDN w:val="0"/>
        <w:spacing w:before="123"/>
        <w:ind w:left="708" w:firstLine="12"/>
        <w:outlineLvl w:val="0"/>
        <w:rPr>
          <w:rFonts w:ascii="Arial" w:eastAsia="Times New Roman" w:hAnsi="Arial" w:cs="Arial"/>
          <w:b/>
          <w:bCs/>
          <w:sz w:val="22"/>
          <w:szCs w:val="22"/>
          <w:lang w:val="es-ES" w:eastAsia="es-ES"/>
        </w:rPr>
      </w:pPr>
    </w:p>
    <w:p w14:paraId="1036BE5B" w14:textId="77777777" w:rsidR="0010111A" w:rsidRPr="0010111A" w:rsidRDefault="0010111A" w:rsidP="00446A98">
      <w:pPr>
        <w:widowControl w:val="0"/>
        <w:autoSpaceDE w:val="0"/>
        <w:autoSpaceDN w:val="0"/>
        <w:spacing w:before="123"/>
        <w:ind w:firstLine="12"/>
        <w:outlineLvl w:val="0"/>
        <w:rPr>
          <w:rFonts w:ascii="Arial" w:eastAsia="Times New Roman" w:hAnsi="Arial" w:cs="Arial"/>
          <w:i/>
          <w:iCs/>
          <w:sz w:val="22"/>
          <w:szCs w:val="22"/>
          <w:lang w:val="es-CO" w:eastAsia="es-ES"/>
        </w:rPr>
      </w:pPr>
      <w:r w:rsidRPr="0010111A">
        <w:rPr>
          <w:rFonts w:ascii="Arial" w:eastAsia="Times New Roman" w:hAnsi="Arial" w:cs="Arial"/>
          <w:i/>
          <w:iCs/>
          <w:sz w:val="22"/>
          <w:szCs w:val="22"/>
          <w:lang w:val="es-CO" w:eastAsia="es-ES"/>
        </w:rPr>
        <w:t>Ballou, R. H. (2004). Logística: administración de la cadena de suministro (5.ª ed.). Pearson Educación.</w:t>
      </w:r>
    </w:p>
    <w:p w14:paraId="1F317603" w14:textId="77777777" w:rsidR="0010111A" w:rsidRPr="0010111A" w:rsidRDefault="0010111A" w:rsidP="00446A98">
      <w:pPr>
        <w:widowControl w:val="0"/>
        <w:autoSpaceDE w:val="0"/>
        <w:autoSpaceDN w:val="0"/>
        <w:spacing w:before="123"/>
        <w:ind w:firstLine="12"/>
        <w:outlineLvl w:val="0"/>
        <w:rPr>
          <w:rFonts w:ascii="Arial" w:eastAsia="Times New Roman" w:hAnsi="Arial" w:cs="Arial"/>
          <w:i/>
          <w:iCs/>
          <w:sz w:val="22"/>
          <w:szCs w:val="22"/>
          <w:lang w:val="es-CO" w:eastAsia="es-ES"/>
        </w:rPr>
      </w:pPr>
      <w:r w:rsidRPr="0010111A">
        <w:rPr>
          <w:rFonts w:ascii="Arial" w:eastAsia="Times New Roman" w:hAnsi="Arial" w:cs="Arial"/>
          <w:i/>
          <w:iCs/>
          <w:sz w:val="22"/>
          <w:szCs w:val="22"/>
          <w:lang w:val="es-CO" w:eastAsia="es-ES"/>
        </w:rPr>
        <w:t xml:space="preserve">Christopher, M. (2016). </w:t>
      </w:r>
      <w:proofErr w:type="spellStart"/>
      <w:r w:rsidRPr="0010111A">
        <w:rPr>
          <w:rFonts w:ascii="Arial" w:eastAsia="Times New Roman" w:hAnsi="Arial" w:cs="Arial"/>
          <w:i/>
          <w:iCs/>
          <w:sz w:val="22"/>
          <w:szCs w:val="22"/>
          <w:lang w:val="es-CO" w:eastAsia="es-ES"/>
        </w:rPr>
        <w:t>Logistics</w:t>
      </w:r>
      <w:proofErr w:type="spellEnd"/>
      <w:r w:rsidRPr="0010111A">
        <w:rPr>
          <w:rFonts w:ascii="Arial" w:eastAsia="Times New Roman" w:hAnsi="Arial" w:cs="Arial"/>
          <w:i/>
          <w:iCs/>
          <w:sz w:val="22"/>
          <w:szCs w:val="22"/>
          <w:lang w:val="es-CO" w:eastAsia="es-ES"/>
        </w:rPr>
        <w:t xml:space="preserve"> &amp; </w:t>
      </w:r>
      <w:proofErr w:type="spellStart"/>
      <w:r w:rsidRPr="0010111A">
        <w:rPr>
          <w:rFonts w:ascii="Arial" w:eastAsia="Times New Roman" w:hAnsi="Arial" w:cs="Arial"/>
          <w:i/>
          <w:iCs/>
          <w:sz w:val="22"/>
          <w:szCs w:val="22"/>
          <w:lang w:val="es-CO" w:eastAsia="es-ES"/>
        </w:rPr>
        <w:t>supply</w:t>
      </w:r>
      <w:proofErr w:type="spellEnd"/>
      <w:r w:rsidRPr="0010111A">
        <w:rPr>
          <w:rFonts w:ascii="Arial" w:eastAsia="Times New Roman" w:hAnsi="Arial" w:cs="Arial"/>
          <w:i/>
          <w:iCs/>
          <w:sz w:val="22"/>
          <w:szCs w:val="22"/>
          <w:lang w:val="es-CO" w:eastAsia="es-ES"/>
        </w:rPr>
        <w:t xml:space="preserve"> </w:t>
      </w:r>
      <w:proofErr w:type="spellStart"/>
      <w:r w:rsidRPr="0010111A">
        <w:rPr>
          <w:rFonts w:ascii="Arial" w:eastAsia="Times New Roman" w:hAnsi="Arial" w:cs="Arial"/>
          <w:i/>
          <w:iCs/>
          <w:sz w:val="22"/>
          <w:szCs w:val="22"/>
          <w:lang w:val="es-CO" w:eastAsia="es-ES"/>
        </w:rPr>
        <w:t>chain</w:t>
      </w:r>
      <w:proofErr w:type="spellEnd"/>
      <w:r w:rsidRPr="0010111A">
        <w:rPr>
          <w:rFonts w:ascii="Arial" w:eastAsia="Times New Roman" w:hAnsi="Arial" w:cs="Arial"/>
          <w:i/>
          <w:iCs/>
          <w:sz w:val="22"/>
          <w:szCs w:val="22"/>
          <w:lang w:val="es-CO" w:eastAsia="es-ES"/>
        </w:rPr>
        <w:t xml:space="preserve"> </w:t>
      </w:r>
      <w:proofErr w:type="spellStart"/>
      <w:r w:rsidRPr="0010111A">
        <w:rPr>
          <w:rFonts w:ascii="Arial" w:eastAsia="Times New Roman" w:hAnsi="Arial" w:cs="Arial"/>
          <w:i/>
          <w:iCs/>
          <w:sz w:val="22"/>
          <w:szCs w:val="22"/>
          <w:lang w:val="es-CO" w:eastAsia="es-ES"/>
        </w:rPr>
        <w:t>management</w:t>
      </w:r>
      <w:proofErr w:type="spellEnd"/>
      <w:r w:rsidRPr="0010111A">
        <w:rPr>
          <w:rFonts w:ascii="Arial" w:eastAsia="Times New Roman" w:hAnsi="Arial" w:cs="Arial"/>
          <w:i/>
          <w:iCs/>
          <w:sz w:val="22"/>
          <w:szCs w:val="22"/>
          <w:lang w:val="es-CO" w:eastAsia="es-ES"/>
        </w:rPr>
        <w:t xml:space="preserve"> (5th ed.). Pearson </w:t>
      </w:r>
      <w:proofErr w:type="spellStart"/>
      <w:r w:rsidRPr="0010111A">
        <w:rPr>
          <w:rFonts w:ascii="Arial" w:eastAsia="Times New Roman" w:hAnsi="Arial" w:cs="Arial"/>
          <w:i/>
          <w:iCs/>
          <w:sz w:val="22"/>
          <w:szCs w:val="22"/>
          <w:lang w:val="es-CO" w:eastAsia="es-ES"/>
        </w:rPr>
        <w:t>Education</w:t>
      </w:r>
      <w:proofErr w:type="spellEnd"/>
      <w:r w:rsidRPr="0010111A">
        <w:rPr>
          <w:rFonts w:ascii="Arial" w:eastAsia="Times New Roman" w:hAnsi="Arial" w:cs="Arial"/>
          <w:i/>
          <w:iCs/>
          <w:sz w:val="22"/>
          <w:szCs w:val="22"/>
          <w:lang w:val="es-CO" w:eastAsia="es-ES"/>
        </w:rPr>
        <w:t xml:space="preserve"> </w:t>
      </w:r>
      <w:proofErr w:type="spellStart"/>
      <w:r w:rsidRPr="0010111A">
        <w:rPr>
          <w:rFonts w:ascii="Arial" w:eastAsia="Times New Roman" w:hAnsi="Arial" w:cs="Arial"/>
          <w:i/>
          <w:iCs/>
          <w:sz w:val="22"/>
          <w:szCs w:val="22"/>
          <w:lang w:val="es-CO" w:eastAsia="es-ES"/>
        </w:rPr>
        <w:t>Limited</w:t>
      </w:r>
      <w:proofErr w:type="spellEnd"/>
      <w:r w:rsidRPr="0010111A">
        <w:rPr>
          <w:rFonts w:ascii="Arial" w:eastAsia="Times New Roman" w:hAnsi="Arial" w:cs="Arial"/>
          <w:i/>
          <w:iCs/>
          <w:sz w:val="22"/>
          <w:szCs w:val="22"/>
          <w:lang w:val="es-CO" w:eastAsia="es-ES"/>
        </w:rPr>
        <w:t>.</w:t>
      </w:r>
    </w:p>
    <w:p w14:paraId="47891978" w14:textId="77777777" w:rsidR="0010111A" w:rsidRPr="0010111A" w:rsidRDefault="0010111A" w:rsidP="00446A98">
      <w:pPr>
        <w:widowControl w:val="0"/>
        <w:autoSpaceDE w:val="0"/>
        <w:autoSpaceDN w:val="0"/>
        <w:spacing w:before="123"/>
        <w:ind w:firstLine="12"/>
        <w:outlineLvl w:val="0"/>
        <w:rPr>
          <w:rFonts w:ascii="Arial" w:eastAsia="Times New Roman" w:hAnsi="Arial" w:cs="Arial"/>
          <w:i/>
          <w:iCs/>
          <w:sz w:val="22"/>
          <w:szCs w:val="22"/>
          <w:lang w:val="es-CO" w:eastAsia="es-ES"/>
        </w:rPr>
      </w:pPr>
      <w:r w:rsidRPr="0010111A">
        <w:rPr>
          <w:rFonts w:ascii="Arial" w:eastAsia="Times New Roman" w:hAnsi="Arial" w:cs="Arial"/>
          <w:i/>
          <w:iCs/>
          <w:sz w:val="22"/>
          <w:szCs w:val="22"/>
          <w:lang w:val="es-CO" w:eastAsia="es-ES"/>
        </w:rPr>
        <w:t xml:space="preserve">Cortés, C. E., &amp; Suzuki, A. (2020). </w:t>
      </w:r>
      <w:proofErr w:type="spellStart"/>
      <w:r w:rsidRPr="0010111A">
        <w:rPr>
          <w:rFonts w:ascii="Arial" w:eastAsia="Times New Roman" w:hAnsi="Arial" w:cs="Arial"/>
          <w:i/>
          <w:iCs/>
          <w:sz w:val="22"/>
          <w:szCs w:val="22"/>
          <w:lang w:val="es-CO" w:eastAsia="es-ES"/>
        </w:rPr>
        <w:t>Vehicle</w:t>
      </w:r>
      <w:proofErr w:type="spellEnd"/>
      <w:r w:rsidRPr="0010111A">
        <w:rPr>
          <w:rFonts w:ascii="Arial" w:eastAsia="Times New Roman" w:hAnsi="Arial" w:cs="Arial"/>
          <w:i/>
          <w:iCs/>
          <w:sz w:val="22"/>
          <w:szCs w:val="22"/>
          <w:lang w:val="es-CO" w:eastAsia="es-ES"/>
        </w:rPr>
        <w:t xml:space="preserve"> </w:t>
      </w:r>
      <w:proofErr w:type="spellStart"/>
      <w:r w:rsidRPr="0010111A">
        <w:rPr>
          <w:rFonts w:ascii="Arial" w:eastAsia="Times New Roman" w:hAnsi="Arial" w:cs="Arial"/>
          <w:i/>
          <w:iCs/>
          <w:sz w:val="22"/>
          <w:szCs w:val="22"/>
          <w:lang w:val="es-CO" w:eastAsia="es-ES"/>
        </w:rPr>
        <w:t>routing</w:t>
      </w:r>
      <w:proofErr w:type="spellEnd"/>
      <w:r w:rsidRPr="0010111A">
        <w:rPr>
          <w:rFonts w:ascii="Arial" w:eastAsia="Times New Roman" w:hAnsi="Arial" w:cs="Arial"/>
          <w:i/>
          <w:iCs/>
          <w:sz w:val="22"/>
          <w:szCs w:val="22"/>
          <w:lang w:val="es-CO" w:eastAsia="es-ES"/>
        </w:rPr>
        <w:t xml:space="preserve"> </w:t>
      </w:r>
      <w:proofErr w:type="spellStart"/>
      <w:r w:rsidRPr="0010111A">
        <w:rPr>
          <w:rFonts w:ascii="Arial" w:eastAsia="Times New Roman" w:hAnsi="Arial" w:cs="Arial"/>
          <w:i/>
          <w:iCs/>
          <w:sz w:val="22"/>
          <w:szCs w:val="22"/>
          <w:lang w:val="es-CO" w:eastAsia="es-ES"/>
        </w:rPr>
        <w:t>problem</w:t>
      </w:r>
      <w:proofErr w:type="spellEnd"/>
      <w:r w:rsidRPr="0010111A">
        <w:rPr>
          <w:rFonts w:ascii="Arial" w:eastAsia="Times New Roman" w:hAnsi="Arial" w:cs="Arial"/>
          <w:i/>
          <w:iCs/>
          <w:sz w:val="22"/>
          <w:szCs w:val="22"/>
          <w:lang w:val="es-CO" w:eastAsia="es-ES"/>
        </w:rPr>
        <w:t xml:space="preserve"> </w:t>
      </w:r>
      <w:proofErr w:type="spellStart"/>
      <w:r w:rsidRPr="0010111A">
        <w:rPr>
          <w:rFonts w:ascii="Arial" w:eastAsia="Times New Roman" w:hAnsi="Arial" w:cs="Arial"/>
          <w:i/>
          <w:iCs/>
          <w:sz w:val="22"/>
          <w:szCs w:val="22"/>
          <w:lang w:val="es-CO" w:eastAsia="es-ES"/>
        </w:rPr>
        <w:t>with</w:t>
      </w:r>
      <w:proofErr w:type="spellEnd"/>
      <w:r w:rsidRPr="0010111A">
        <w:rPr>
          <w:rFonts w:ascii="Arial" w:eastAsia="Times New Roman" w:hAnsi="Arial" w:cs="Arial"/>
          <w:i/>
          <w:iCs/>
          <w:sz w:val="22"/>
          <w:szCs w:val="22"/>
          <w:lang w:val="es-CO" w:eastAsia="es-ES"/>
        </w:rPr>
        <w:t xml:space="preserve"> </w:t>
      </w:r>
      <w:proofErr w:type="spellStart"/>
      <w:r w:rsidRPr="0010111A">
        <w:rPr>
          <w:rFonts w:ascii="Arial" w:eastAsia="Times New Roman" w:hAnsi="Arial" w:cs="Arial"/>
          <w:i/>
          <w:iCs/>
          <w:sz w:val="22"/>
          <w:szCs w:val="22"/>
          <w:lang w:val="es-CO" w:eastAsia="es-ES"/>
        </w:rPr>
        <w:t>shipment</w:t>
      </w:r>
      <w:proofErr w:type="spellEnd"/>
      <w:r w:rsidRPr="0010111A">
        <w:rPr>
          <w:rFonts w:ascii="Arial" w:eastAsia="Times New Roman" w:hAnsi="Arial" w:cs="Arial"/>
          <w:i/>
          <w:iCs/>
          <w:sz w:val="22"/>
          <w:szCs w:val="22"/>
          <w:lang w:val="es-CO" w:eastAsia="es-ES"/>
        </w:rPr>
        <w:t xml:space="preserve"> </w:t>
      </w:r>
      <w:proofErr w:type="spellStart"/>
      <w:r w:rsidRPr="0010111A">
        <w:rPr>
          <w:rFonts w:ascii="Arial" w:eastAsia="Times New Roman" w:hAnsi="Arial" w:cs="Arial"/>
          <w:i/>
          <w:iCs/>
          <w:sz w:val="22"/>
          <w:szCs w:val="22"/>
          <w:lang w:val="es-CO" w:eastAsia="es-ES"/>
        </w:rPr>
        <w:t>consolidation</w:t>
      </w:r>
      <w:proofErr w:type="spellEnd"/>
      <w:r w:rsidRPr="0010111A">
        <w:rPr>
          <w:rFonts w:ascii="Arial" w:eastAsia="Times New Roman" w:hAnsi="Arial" w:cs="Arial"/>
          <w:i/>
          <w:iCs/>
          <w:sz w:val="22"/>
          <w:szCs w:val="22"/>
          <w:lang w:val="es-CO" w:eastAsia="es-ES"/>
        </w:rPr>
        <w:t xml:space="preserve">: </w:t>
      </w:r>
      <w:proofErr w:type="spellStart"/>
      <w:r w:rsidRPr="0010111A">
        <w:rPr>
          <w:rFonts w:ascii="Arial" w:eastAsia="Times New Roman" w:hAnsi="Arial" w:cs="Arial"/>
          <w:i/>
          <w:iCs/>
          <w:sz w:val="22"/>
          <w:szCs w:val="22"/>
          <w:lang w:val="es-CO" w:eastAsia="es-ES"/>
        </w:rPr>
        <w:t>Models</w:t>
      </w:r>
      <w:proofErr w:type="spellEnd"/>
      <w:r w:rsidRPr="0010111A">
        <w:rPr>
          <w:rFonts w:ascii="Arial" w:eastAsia="Times New Roman" w:hAnsi="Arial" w:cs="Arial"/>
          <w:i/>
          <w:iCs/>
          <w:sz w:val="22"/>
          <w:szCs w:val="22"/>
          <w:lang w:val="es-CO" w:eastAsia="es-ES"/>
        </w:rPr>
        <w:t xml:space="preserve"> and </w:t>
      </w:r>
      <w:proofErr w:type="spellStart"/>
      <w:r w:rsidRPr="0010111A">
        <w:rPr>
          <w:rFonts w:ascii="Arial" w:eastAsia="Times New Roman" w:hAnsi="Arial" w:cs="Arial"/>
          <w:i/>
          <w:iCs/>
          <w:sz w:val="22"/>
          <w:szCs w:val="22"/>
          <w:lang w:val="es-CO" w:eastAsia="es-ES"/>
        </w:rPr>
        <w:t>applications</w:t>
      </w:r>
      <w:proofErr w:type="spellEnd"/>
      <w:r w:rsidRPr="0010111A">
        <w:rPr>
          <w:rFonts w:ascii="Arial" w:eastAsia="Times New Roman" w:hAnsi="Arial" w:cs="Arial"/>
          <w:i/>
          <w:iCs/>
          <w:sz w:val="22"/>
          <w:szCs w:val="22"/>
          <w:lang w:val="es-CO" w:eastAsia="es-ES"/>
        </w:rPr>
        <w:t xml:space="preserve">. </w:t>
      </w:r>
      <w:proofErr w:type="spellStart"/>
      <w:r w:rsidRPr="0010111A">
        <w:rPr>
          <w:rFonts w:ascii="Arial" w:eastAsia="Times New Roman" w:hAnsi="Arial" w:cs="Arial"/>
          <w:i/>
          <w:iCs/>
          <w:sz w:val="22"/>
          <w:szCs w:val="22"/>
          <w:lang w:val="es-CO" w:eastAsia="es-ES"/>
        </w:rPr>
        <w:t>Transportation</w:t>
      </w:r>
      <w:proofErr w:type="spellEnd"/>
      <w:r w:rsidRPr="0010111A">
        <w:rPr>
          <w:rFonts w:ascii="Arial" w:eastAsia="Times New Roman" w:hAnsi="Arial" w:cs="Arial"/>
          <w:i/>
          <w:iCs/>
          <w:sz w:val="22"/>
          <w:szCs w:val="22"/>
          <w:lang w:val="es-CO" w:eastAsia="es-ES"/>
        </w:rPr>
        <w:t xml:space="preserve"> </w:t>
      </w:r>
      <w:proofErr w:type="spellStart"/>
      <w:r w:rsidRPr="0010111A">
        <w:rPr>
          <w:rFonts w:ascii="Arial" w:eastAsia="Times New Roman" w:hAnsi="Arial" w:cs="Arial"/>
          <w:i/>
          <w:iCs/>
          <w:sz w:val="22"/>
          <w:szCs w:val="22"/>
          <w:lang w:val="es-CO" w:eastAsia="es-ES"/>
        </w:rPr>
        <w:t>Research</w:t>
      </w:r>
      <w:proofErr w:type="spellEnd"/>
      <w:r w:rsidRPr="0010111A">
        <w:rPr>
          <w:rFonts w:ascii="Arial" w:eastAsia="Times New Roman" w:hAnsi="Arial" w:cs="Arial"/>
          <w:i/>
          <w:iCs/>
          <w:sz w:val="22"/>
          <w:szCs w:val="22"/>
          <w:lang w:val="es-CO" w:eastAsia="es-ES"/>
        </w:rPr>
        <w:t xml:space="preserve"> Part E: </w:t>
      </w:r>
      <w:proofErr w:type="spellStart"/>
      <w:r w:rsidRPr="0010111A">
        <w:rPr>
          <w:rFonts w:ascii="Arial" w:eastAsia="Times New Roman" w:hAnsi="Arial" w:cs="Arial"/>
          <w:i/>
          <w:iCs/>
          <w:sz w:val="22"/>
          <w:szCs w:val="22"/>
          <w:lang w:val="es-CO" w:eastAsia="es-ES"/>
        </w:rPr>
        <w:t>Logistics</w:t>
      </w:r>
      <w:proofErr w:type="spellEnd"/>
      <w:r w:rsidRPr="0010111A">
        <w:rPr>
          <w:rFonts w:ascii="Arial" w:eastAsia="Times New Roman" w:hAnsi="Arial" w:cs="Arial"/>
          <w:i/>
          <w:iCs/>
          <w:sz w:val="22"/>
          <w:szCs w:val="22"/>
          <w:lang w:val="es-CO" w:eastAsia="es-ES"/>
        </w:rPr>
        <w:t xml:space="preserve"> and </w:t>
      </w:r>
      <w:proofErr w:type="spellStart"/>
      <w:r w:rsidRPr="0010111A">
        <w:rPr>
          <w:rFonts w:ascii="Arial" w:eastAsia="Times New Roman" w:hAnsi="Arial" w:cs="Arial"/>
          <w:i/>
          <w:iCs/>
          <w:sz w:val="22"/>
          <w:szCs w:val="22"/>
          <w:lang w:val="es-CO" w:eastAsia="es-ES"/>
        </w:rPr>
        <w:t>Transportation</w:t>
      </w:r>
      <w:proofErr w:type="spellEnd"/>
      <w:r w:rsidRPr="0010111A">
        <w:rPr>
          <w:rFonts w:ascii="Arial" w:eastAsia="Times New Roman" w:hAnsi="Arial" w:cs="Arial"/>
          <w:i/>
          <w:iCs/>
          <w:sz w:val="22"/>
          <w:szCs w:val="22"/>
          <w:lang w:val="es-CO" w:eastAsia="es-ES"/>
        </w:rPr>
        <w:t xml:space="preserve"> </w:t>
      </w:r>
      <w:proofErr w:type="spellStart"/>
      <w:r w:rsidRPr="0010111A">
        <w:rPr>
          <w:rFonts w:ascii="Arial" w:eastAsia="Times New Roman" w:hAnsi="Arial" w:cs="Arial"/>
          <w:i/>
          <w:iCs/>
          <w:sz w:val="22"/>
          <w:szCs w:val="22"/>
          <w:lang w:val="es-CO" w:eastAsia="es-ES"/>
        </w:rPr>
        <w:t>Review</w:t>
      </w:r>
      <w:proofErr w:type="spellEnd"/>
      <w:r w:rsidRPr="0010111A">
        <w:rPr>
          <w:rFonts w:ascii="Arial" w:eastAsia="Times New Roman" w:hAnsi="Arial" w:cs="Arial"/>
          <w:i/>
          <w:iCs/>
          <w:sz w:val="22"/>
          <w:szCs w:val="22"/>
          <w:lang w:val="es-CO" w:eastAsia="es-ES"/>
        </w:rPr>
        <w:t>.</w:t>
      </w:r>
    </w:p>
    <w:p w14:paraId="71A2FC43" w14:textId="77777777" w:rsidR="0010111A" w:rsidRPr="0010111A" w:rsidRDefault="0010111A" w:rsidP="00446A98">
      <w:pPr>
        <w:widowControl w:val="0"/>
        <w:autoSpaceDE w:val="0"/>
        <w:autoSpaceDN w:val="0"/>
        <w:spacing w:before="123"/>
        <w:ind w:firstLine="12"/>
        <w:outlineLvl w:val="0"/>
        <w:rPr>
          <w:rFonts w:ascii="Arial" w:eastAsia="Times New Roman" w:hAnsi="Arial" w:cs="Arial"/>
          <w:i/>
          <w:iCs/>
          <w:sz w:val="22"/>
          <w:szCs w:val="22"/>
          <w:lang w:val="es-CO" w:eastAsia="es-ES"/>
        </w:rPr>
      </w:pPr>
      <w:r w:rsidRPr="0010111A">
        <w:rPr>
          <w:rFonts w:ascii="Arial" w:eastAsia="Times New Roman" w:hAnsi="Arial" w:cs="Arial"/>
          <w:i/>
          <w:iCs/>
          <w:sz w:val="22"/>
          <w:szCs w:val="22"/>
          <w:lang w:val="es-CO" w:eastAsia="es-ES"/>
        </w:rPr>
        <w:t>Chopra, S., &amp; Meindl, P. (2019). Administración de la cadena de suministro: Estrategia, planeación y operación (7.ª ed.). Pearson.</w:t>
      </w:r>
    </w:p>
    <w:p w14:paraId="14B49738" w14:textId="77777777" w:rsidR="0010111A" w:rsidRPr="0010111A" w:rsidRDefault="0010111A" w:rsidP="00446A98">
      <w:pPr>
        <w:widowControl w:val="0"/>
        <w:autoSpaceDE w:val="0"/>
        <w:autoSpaceDN w:val="0"/>
        <w:spacing w:before="123"/>
        <w:ind w:firstLine="12"/>
        <w:outlineLvl w:val="0"/>
        <w:rPr>
          <w:rFonts w:ascii="Arial" w:eastAsia="Times New Roman" w:hAnsi="Arial" w:cs="Arial"/>
          <w:i/>
          <w:iCs/>
          <w:sz w:val="22"/>
          <w:szCs w:val="22"/>
          <w:lang w:val="es-CO" w:eastAsia="es-ES"/>
        </w:rPr>
      </w:pPr>
      <w:r w:rsidRPr="0010111A">
        <w:rPr>
          <w:rFonts w:ascii="Arial" w:eastAsia="Times New Roman" w:hAnsi="Arial" w:cs="Arial"/>
          <w:i/>
          <w:iCs/>
          <w:sz w:val="22"/>
          <w:szCs w:val="22"/>
          <w:lang w:val="es-CO" w:eastAsia="es-ES"/>
        </w:rPr>
        <w:t>Heizer, J., Render, B., &amp; Munson, C. (2020). Principios de administración de operaciones (12.ª ed.). Pearson Educación.</w:t>
      </w:r>
    </w:p>
    <w:p w14:paraId="6F1A0300" w14:textId="77777777" w:rsidR="0010111A" w:rsidRPr="0010111A" w:rsidRDefault="0010111A" w:rsidP="00446A98">
      <w:pPr>
        <w:widowControl w:val="0"/>
        <w:autoSpaceDE w:val="0"/>
        <w:autoSpaceDN w:val="0"/>
        <w:spacing w:before="123"/>
        <w:ind w:firstLine="12"/>
        <w:outlineLvl w:val="0"/>
        <w:rPr>
          <w:rFonts w:ascii="Arial" w:eastAsia="Times New Roman" w:hAnsi="Arial" w:cs="Arial"/>
          <w:i/>
          <w:iCs/>
          <w:sz w:val="22"/>
          <w:szCs w:val="22"/>
          <w:lang w:val="es-CO" w:eastAsia="es-ES"/>
        </w:rPr>
      </w:pPr>
      <w:r w:rsidRPr="0010111A">
        <w:rPr>
          <w:rFonts w:ascii="Arial" w:eastAsia="Times New Roman" w:hAnsi="Arial" w:cs="Arial"/>
          <w:i/>
          <w:iCs/>
          <w:sz w:val="22"/>
          <w:szCs w:val="22"/>
          <w:lang w:val="es-CO" w:eastAsia="es-ES"/>
        </w:rPr>
        <w:t>Slack, N., Brandon-Jones, A., &amp; Johnston, R. (2022). Administración de operaciones (10.ª ed.). Pearson Educación.</w:t>
      </w:r>
    </w:p>
    <w:p w14:paraId="53F21807" w14:textId="77777777" w:rsidR="0010111A" w:rsidRPr="0010111A" w:rsidRDefault="0010111A" w:rsidP="00446A98">
      <w:pPr>
        <w:widowControl w:val="0"/>
        <w:autoSpaceDE w:val="0"/>
        <w:autoSpaceDN w:val="0"/>
        <w:spacing w:before="123"/>
        <w:ind w:firstLine="12"/>
        <w:outlineLvl w:val="0"/>
        <w:rPr>
          <w:rFonts w:ascii="Arial" w:eastAsia="Times New Roman" w:hAnsi="Arial" w:cs="Arial"/>
          <w:i/>
          <w:iCs/>
          <w:sz w:val="22"/>
          <w:szCs w:val="22"/>
          <w:lang w:val="es-CO" w:eastAsia="es-ES"/>
        </w:rPr>
      </w:pPr>
      <w:r w:rsidRPr="0010111A">
        <w:rPr>
          <w:rFonts w:ascii="Arial" w:eastAsia="Times New Roman" w:hAnsi="Arial" w:cs="Arial"/>
          <w:i/>
          <w:iCs/>
          <w:sz w:val="22"/>
          <w:szCs w:val="22"/>
          <w:lang w:val="es-CO" w:eastAsia="es-ES"/>
        </w:rPr>
        <w:t>Porter, M. E. (2008). Ventaja competitiva: Creación y sostenimiento de un desempeño superior. Grupo Editorial Patria.</w:t>
      </w:r>
    </w:p>
    <w:p w14:paraId="0990964B" w14:textId="77777777" w:rsidR="0010111A" w:rsidRPr="0010111A" w:rsidRDefault="0010111A" w:rsidP="00446A98">
      <w:pPr>
        <w:widowControl w:val="0"/>
        <w:autoSpaceDE w:val="0"/>
        <w:autoSpaceDN w:val="0"/>
        <w:spacing w:before="123"/>
        <w:ind w:firstLine="12"/>
        <w:outlineLvl w:val="0"/>
        <w:rPr>
          <w:rFonts w:ascii="Arial" w:eastAsia="Times New Roman" w:hAnsi="Arial" w:cs="Arial"/>
          <w:i/>
          <w:iCs/>
          <w:sz w:val="22"/>
          <w:szCs w:val="22"/>
          <w:lang w:val="es-CO" w:eastAsia="es-ES"/>
        </w:rPr>
      </w:pPr>
      <w:r w:rsidRPr="0010111A">
        <w:rPr>
          <w:rFonts w:ascii="Arial" w:eastAsia="Times New Roman" w:hAnsi="Arial" w:cs="Arial"/>
          <w:i/>
          <w:iCs/>
          <w:sz w:val="22"/>
          <w:szCs w:val="22"/>
          <w:lang w:val="es-CO" w:eastAsia="es-ES"/>
        </w:rPr>
        <w:t>Ministerio de Transporte. (2024). Boletín estadístico del transporte de carga en Colombia. Ministerio de Transporte de Colombia.</w:t>
      </w:r>
    </w:p>
    <w:p w14:paraId="0AE2753F" w14:textId="77777777" w:rsidR="0010111A" w:rsidRPr="0010111A" w:rsidRDefault="0010111A" w:rsidP="00446A98">
      <w:pPr>
        <w:widowControl w:val="0"/>
        <w:autoSpaceDE w:val="0"/>
        <w:autoSpaceDN w:val="0"/>
        <w:spacing w:before="123"/>
        <w:ind w:firstLine="12"/>
        <w:outlineLvl w:val="0"/>
        <w:rPr>
          <w:rFonts w:ascii="Arial" w:eastAsia="Times New Roman" w:hAnsi="Arial" w:cs="Arial"/>
          <w:i/>
          <w:iCs/>
          <w:sz w:val="22"/>
          <w:szCs w:val="22"/>
          <w:lang w:val="es-CO" w:eastAsia="es-ES"/>
        </w:rPr>
      </w:pPr>
      <w:r w:rsidRPr="0010111A">
        <w:rPr>
          <w:rFonts w:ascii="Arial" w:eastAsia="Times New Roman" w:hAnsi="Arial" w:cs="Arial"/>
          <w:i/>
          <w:iCs/>
          <w:sz w:val="22"/>
          <w:szCs w:val="22"/>
          <w:lang w:val="es-CO" w:eastAsia="es-ES"/>
        </w:rPr>
        <w:t>Departamento Administrativo Nacional de Estadística (DANE). (2024). Indicadores económicos del sector transporte y logística en Colombia. DANE.</w:t>
      </w:r>
    </w:p>
    <w:p w14:paraId="3525F51E" w14:textId="79E05689" w:rsidR="00C50B2B" w:rsidRPr="00446A98" w:rsidRDefault="0010111A" w:rsidP="00446A98">
      <w:pPr>
        <w:widowControl w:val="0"/>
        <w:autoSpaceDE w:val="0"/>
        <w:autoSpaceDN w:val="0"/>
        <w:spacing w:before="123"/>
        <w:ind w:firstLine="12"/>
        <w:outlineLvl w:val="0"/>
        <w:rPr>
          <w:rFonts w:ascii="Arial" w:eastAsia="Times New Roman" w:hAnsi="Arial" w:cs="Arial"/>
          <w:b/>
          <w:bCs/>
          <w:sz w:val="22"/>
          <w:szCs w:val="22"/>
          <w:lang w:val="es-CO" w:eastAsia="es-ES"/>
        </w:rPr>
      </w:pPr>
      <w:r w:rsidRPr="0010111A">
        <w:rPr>
          <w:rFonts w:ascii="Arial" w:eastAsia="Times New Roman" w:hAnsi="Arial" w:cs="Arial"/>
          <w:i/>
          <w:iCs/>
          <w:sz w:val="22"/>
          <w:szCs w:val="22"/>
          <w:lang w:val="es-CO" w:eastAsia="es-ES"/>
        </w:rPr>
        <w:t>Consejo Nacional de Política Económica y Social (CONPES). (2020). Política Nacional Logística. Departamento Nacional de Planeación.</w:t>
      </w:r>
    </w:p>
    <w:p w14:paraId="48DC5D77" w14:textId="77777777" w:rsidR="007F4F46" w:rsidRDefault="007F4F46" w:rsidP="007F4F46">
      <w:pPr>
        <w:rPr>
          <w:rFonts w:ascii="Arial" w:eastAsia="Times New Roman" w:hAnsi="Arial" w:cs="Arial"/>
          <w:b/>
          <w:bCs/>
          <w:sz w:val="22"/>
          <w:szCs w:val="22"/>
          <w:lang w:val="es-ES" w:eastAsia="es-ES"/>
        </w:rPr>
      </w:pPr>
    </w:p>
    <w:p w14:paraId="4AE30776" w14:textId="77777777" w:rsidR="007F4F46" w:rsidRDefault="007F4F46" w:rsidP="007F4F46">
      <w:pPr>
        <w:rPr>
          <w:rFonts w:ascii="Arial" w:eastAsia="Times New Roman" w:hAnsi="Arial" w:cs="Arial"/>
          <w:b/>
          <w:bCs/>
          <w:sz w:val="22"/>
          <w:szCs w:val="22"/>
          <w:lang w:val="es-ES" w:eastAsia="es-ES"/>
        </w:rPr>
      </w:pPr>
    </w:p>
    <w:p w14:paraId="0B35DE0D" w14:textId="48FA718D" w:rsidR="00B11AF8" w:rsidRPr="008C172B" w:rsidRDefault="009815A9" w:rsidP="007F4F46">
      <w:pPr>
        <w:rPr>
          <w:rFonts w:ascii="Arial" w:hAnsi="Arial" w:cs="Arial"/>
          <w:b/>
          <w:sz w:val="22"/>
          <w:szCs w:val="22"/>
        </w:rPr>
      </w:pPr>
      <w:r w:rsidRPr="008C172B">
        <w:rPr>
          <w:rFonts w:ascii="Arial" w:hAnsi="Arial" w:cs="Arial"/>
          <w:b/>
          <w:sz w:val="22"/>
          <w:szCs w:val="22"/>
        </w:rPr>
        <w:t>VIDEO</w:t>
      </w:r>
    </w:p>
    <w:p w14:paraId="20C66250" w14:textId="77777777" w:rsidR="007F4F46" w:rsidRDefault="007F4F46" w:rsidP="007F4F46">
      <w:pPr>
        <w:rPr>
          <w:rFonts w:ascii="Arial" w:hAnsi="Arial" w:cs="Arial"/>
          <w:sz w:val="22"/>
          <w:szCs w:val="22"/>
        </w:rPr>
      </w:pPr>
    </w:p>
    <w:p w14:paraId="5FC6A7F3" w14:textId="02A22086" w:rsidR="00B11AF8" w:rsidRPr="008C172B" w:rsidRDefault="00B11AF8" w:rsidP="007F4F46">
      <w:pPr>
        <w:rPr>
          <w:rFonts w:ascii="Arial" w:hAnsi="Arial" w:cs="Arial"/>
          <w:sz w:val="22"/>
          <w:szCs w:val="22"/>
        </w:rPr>
      </w:pPr>
      <w:r w:rsidRPr="008C172B">
        <w:rPr>
          <w:rFonts w:ascii="Arial" w:hAnsi="Arial" w:cs="Arial"/>
          <w:sz w:val="22"/>
          <w:szCs w:val="22"/>
        </w:rPr>
        <w:t xml:space="preserve">Cree un video con una duración </w:t>
      </w:r>
      <w:r w:rsidR="00697D26" w:rsidRPr="008C172B">
        <w:rPr>
          <w:rFonts w:ascii="Arial" w:hAnsi="Arial" w:cs="Arial"/>
          <w:sz w:val="22"/>
          <w:szCs w:val="22"/>
        </w:rPr>
        <w:t>máxima de</w:t>
      </w:r>
      <w:r w:rsidRPr="008C172B">
        <w:rPr>
          <w:rFonts w:ascii="Arial" w:hAnsi="Arial" w:cs="Arial"/>
          <w:sz w:val="22"/>
          <w:szCs w:val="22"/>
        </w:rPr>
        <w:t xml:space="preserve"> 3 minutos donde presente su proyecto, explicando en su caso su diseño, su prototipo, simulación o modelo que ha trabajado hasta el momento.</w:t>
      </w:r>
    </w:p>
    <w:p w14:paraId="70E5AFCF" w14:textId="77777777" w:rsidR="007F4F46" w:rsidRDefault="007F4F46" w:rsidP="007F4F46">
      <w:pPr>
        <w:rPr>
          <w:rFonts w:ascii="Arial" w:hAnsi="Arial" w:cs="Arial"/>
          <w:sz w:val="22"/>
          <w:szCs w:val="22"/>
        </w:rPr>
      </w:pPr>
    </w:p>
    <w:p w14:paraId="3826C00A" w14:textId="75B6624A" w:rsidR="00B11AF8" w:rsidRPr="008C172B" w:rsidRDefault="00B11AF8" w:rsidP="007F4F46">
      <w:pPr>
        <w:rPr>
          <w:rFonts w:ascii="Arial" w:hAnsi="Arial" w:cs="Arial"/>
          <w:b/>
          <w:bCs/>
          <w:sz w:val="22"/>
          <w:szCs w:val="22"/>
          <w:lang w:val="es-ES"/>
        </w:rPr>
      </w:pPr>
      <w:r w:rsidRPr="008C172B">
        <w:rPr>
          <w:rFonts w:ascii="Arial" w:hAnsi="Arial" w:cs="Arial"/>
          <w:sz w:val="22"/>
          <w:szCs w:val="22"/>
          <w:lang w:val="es-ES"/>
        </w:rPr>
        <w:t xml:space="preserve">Una vez creado el video, compártalo mediante un enlace de uso abierto, es decir que se pueda acceder a este sin solicitud de acceso, de manera que el evaluador pueda reproducirlo. Por ejemplo, un enlace a </w:t>
      </w:r>
      <w:proofErr w:type="spellStart"/>
      <w:r w:rsidRPr="008C172B">
        <w:rPr>
          <w:rFonts w:ascii="Arial" w:hAnsi="Arial" w:cs="Arial"/>
          <w:b/>
          <w:bCs/>
          <w:sz w:val="22"/>
          <w:szCs w:val="22"/>
          <w:lang w:val="es-ES"/>
        </w:rPr>
        <w:t>Youtube</w:t>
      </w:r>
      <w:proofErr w:type="spellEnd"/>
      <w:r w:rsidRPr="008C172B">
        <w:rPr>
          <w:rFonts w:ascii="Arial" w:hAnsi="Arial" w:cs="Arial"/>
          <w:b/>
          <w:bCs/>
          <w:sz w:val="22"/>
          <w:szCs w:val="22"/>
          <w:lang w:val="es-ES"/>
        </w:rPr>
        <w:t xml:space="preserve">, One Drive </w:t>
      </w:r>
      <w:proofErr w:type="spellStart"/>
      <w:r w:rsidRPr="008C172B">
        <w:rPr>
          <w:rFonts w:ascii="Arial" w:hAnsi="Arial" w:cs="Arial"/>
          <w:b/>
          <w:bCs/>
          <w:sz w:val="22"/>
          <w:szCs w:val="22"/>
          <w:lang w:val="es-ES"/>
        </w:rPr>
        <w:t>ó</w:t>
      </w:r>
      <w:proofErr w:type="spellEnd"/>
      <w:r w:rsidRPr="008C172B">
        <w:rPr>
          <w:rFonts w:ascii="Arial" w:hAnsi="Arial" w:cs="Arial"/>
          <w:b/>
          <w:bCs/>
          <w:sz w:val="22"/>
          <w:szCs w:val="22"/>
          <w:lang w:val="es-ES"/>
        </w:rPr>
        <w:t xml:space="preserve"> Drive.</w:t>
      </w:r>
    </w:p>
    <w:p w14:paraId="5487E09F" w14:textId="57AE5F89" w:rsidR="009815A9" w:rsidRPr="008C172B" w:rsidRDefault="009815A9" w:rsidP="00C50B2B">
      <w:pPr>
        <w:ind w:left="708" w:firstLine="12"/>
        <w:rPr>
          <w:rFonts w:ascii="Arial" w:hAnsi="Arial" w:cs="Arial"/>
          <w:b/>
          <w:sz w:val="22"/>
          <w:szCs w:val="22"/>
        </w:rPr>
      </w:pPr>
    </w:p>
    <w:p w14:paraId="67CEA936" w14:textId="17E2AE5B" w:rsidR="009815A9" w:rsidRPr="008C172B" w:rsidRDefault="009815A9" w:rsidP="00C50B2B">
      <w:pPr>
        <w:ind w:left="708" w:firstLine="12"/>
        <w:rPr>
          <w:rFonts w:ascii="Arial" w:hAnsi="Arial" w:cs="Arial"/>
          <w:b/>
          <w:sz w:val="22"/>
          <w:szCs w:val="22"/>
        </w:rPr>
      </w:pPr>
    </w:p>
    <w:tbl>
      <w:tblPr>
        <w:tblStyle w:val="Tablaconcuadrcula"/>
        <w:tblW w:w="3823" w:type="dxa"/>
        <w:tblLayout w:type="fixed"/>
        <w:tblLook w:val="04A0" w:firstRow="1" w:lastRow="0" w:firstColumn="1" w:lastColumn="0" w:noHBand="0" w:noVBand="1"/>
      </w:tblPr>
      <w:tblGrid>
        <w:gridCol w:w="3823"/>
      </w:tblGrid>
      <w:tr w:rsidR="009815A9" w:rsidRPr="008C172B" w14:paraId="740954A9" w14:textId="77777777" w:rsidTr="0080415C">
        <w:trPr>
          <w:trHeight w:val="1045"/>
        </w:trPr>
        <w:tc>
          <w:tcPr>
            <w:tcW w:w="3823" w:type="dxa"/>
          </w:tcPr>
          <w:p w14:paraId="1C90A4A7" w14:textId="53258E96" w:rsidR="009815A9" w:rsidRPr="008C172B" w:rsidRDefault="009815A9" w:rsidP="002B0F34">
            <w:pPr>
              <w:rPr>
                <w:rFonts w:ascii="Arial" w:hAnsi="Arial" w:cs="Arial"/>
                <w:b/>
                <w:bCs/>
                <w:sz w:val="22"/>
                <w:szCs w:val="22"/>
                <w:lang w:val="es-ES"/>
              </w:rPr>
            </w:pPr>
            <w:r w:rsidRPr="008C172B">
              <w:rPr>
                <w:rFonts w:ascii="Arial" w:hAnsi="Arial" w:cs="Arial"/>
                <w:b/>
                <w:bCs/>
                <w:sz w:val="22"/>
                <w:szCs w:val="22"/>
                <w:lang w:val="es-ES"/>
              </w:rPr>
              <w:lastRenderedPageBreak/>
              <w:t>Pegue aquí el enlace (</w:t>
            </w:r>
            <w:proofErr w:type="gramStart"/>
            <w:r w:rsidRPr="008C172B">
              <w:rPr>
                <w:rFonts w:ascii="Arial" w:hAnsi="Arial" w:cs="Arial"/>
                <w:b/>
                <w:bCs/>
                <w:sz w:val="22"/>
                <w:szCs w:val="22"/>
                <w:lang w:val="es-ES"/>
              </w:rPr>
              <w:t>link</w:t>
            </w:r>
            <w:proofErr w:type="gramEnd"/>
            <w:r w:rsidRPr="008C172B">
              <w:rPr>
                <w:rFonts w:ascii="Arial" w:hAnsi="Arial" w:cs="Arial"/>
                <w:b/>
                <w:bCs/>
                <w:sz w:val="22"/>
                <w:szCs w:val="22"/>
                <w:lang w:val="es-ES"/>
              </w:rPr>
              <w:t>) a su video (verifique que el enlace funcione y que cualquier otro usuario pueda acced</w:t>
            </w:r>
            <w:r w:rsidR="00FF366F" w:rsidRPr="008C172B">
              <w:rPr>
                <w:rFonts w:ascii="Arial" w:hAnsi="Arial" w:cs="Arial"/>
                <w:b/>
                <w:bCs/>
                <w:sz w:val="22"/>
                <w:szCs w:val="22"/>
                <w:lang w:val="es-ES"/>
              </w:rPr>
              <w:t>er sin restricciones a su video)</w:t>
            </w:r>
          </w:p>
        </w:tc>
      </w:tr>
      <w:tr w:rsidR="009815A9" w:rsidRPr="008C172B" w14:paraId="53CFADB5" w14:textId="77777777" w:rsidTr="0080415C">
        <w:trPr>
          <w:trHeight w:val="635"/>
        </w:trPr>
        <w:tc>
          <w:tcPr>
            <w:tcW w:w="3823" w:type="dxa"/>
          </w:tcPr>
          <w:p w14:paraId="2501DEDE" w14:textId="58FEC16C" w:rsidR="009815A9" w:rsidRPr="008C172B" w:rsidRDefault="0080415C" w:rsidP="0080415C">
            <w:pPr>
              <w:rPr>
                <w:rFonts w:ascii="Arial" w:hAnsi="Arial" w:cs="Arial"/>
                <w:sz w:val="22"/>
                <w:szCs w:val="22"/>
              </w:rPr>
            </w:pPr>
            <w:hyperlink r:id="rId18" w:history="1">
              <w:r w:rsidRPr="008529F7">
                <w:rPr>
                  <w:rStyle w:val="Hipervnculo"/>
                  <w:rFonts w:ascii="Arial" w:hAnsi="Arial" w:cs="Arial"/>
                  <w:sz w:val="22"/>
                  <w:szCs w:val="22"/>
                </w:rPr>
                <w:t>https://drive.google.com/drive/folders/1-nhqKoFVIMXSJQGJnv_xvO12JLwxumjz?usp=drive_link</w:t>
              </w:r>
            </w:hyperlink>
          </w:p>
        </w:tc>
      </w:tr>
    </w:tbl>
    <w:p w14:paraId="6E479154" w14:textId="653FA6ED" w:rsidR="009815A9" w:rsidRDefault="009815A9" w:rsidP="00C50B2B">
      <w:pPr>
        <w:ind w:left="708" w:firstLine="12"/>
        <w:rPr>
          <w:rFonts w:ascii="Arial" w:hAnsi="Arial" w:cs="Arial"/>
          <w:sz w:val="22"/>
          <w:szCs w:val="22"/>
        </w:rPr>
      </w:pPr>
    </w:p>
    <w:p w14:paraId="65337194" w14:textId="5A3E6611" w:rsidR="009815A9" w:rsidRDefault="009815A9" w:rsidP="007F4F46">
      <w:pPr>
        <w:rPr>
          <w:rFonts w:ascii="Arial" w:hAnsi="Arial" w:cs="Arial"/>
          <w:b/>
          <w:sz w:val="22"/>
          <w:szCs w:val="22"/>
        </w:rPr>
      </w:pPr>
      <w:r w:rsidRPr="008C172B">
        <w:rPr>
          <w:rFonts w:ascii="Arial" w:hAnsi="Arial" w:cs="Arial"/>
          <w:b/>
          <w:sz w:val="22"/>
          <w:szCs w:val="22"/>
        </w:rPr>
        <w:t>POSTER</w:t>
      </w:r>
    </w:p>
    <w:p w14:paraId="48347A0E" w14:textId="77777777" w:rsidR="007F4F46" w:rsidRPr="008C172B" w:rsidRDefault="007F4F46" w:rsidP="007F4F46">
      <w:pPr>
        <w:rPr>
          <w:rFonts w:ascii="Arial" w:hAnsi="Arial" w:cs="Arial"/>
          <w:b/>
          <w:sz w:val="22"/>
          <w:szCs w:val="22"/>
        </w:rPr>
      </w:pPr>
    </w:p>
    <w:p w14:paraId="01992877" w14:textId="5D584456" w:rsidR="009815A9" w:rsidRPr="008C172B" w:rsidRDefault="009815A9" w:rsidP="007F4F46">
      <w:pPr>
        <w:rPr>
          <w:rFonts w:ascii="Arial" w:hAnsi="Arial" w:cs="Arial"/>
          <w:sz w:val="22"/>
          <w:szCs w:val="22"/>
        </w:rPr>
      </w:pPr>
      <w:r w:rsidRPr="008C172B">
        <w:rPr>
          <w:rFonts w:ascii="Arial" w:hAnsi="Arial" w:cs="Arial"/>
          <w:sz w:val="22"/>
          <w:szCs w:val="22"/>
          <w:lang w:val="es-ES"/>
        </w:rPr>
        <w:t xml:space="preserve">Desarrolle un poster científico donde pueda mostrar su proyecto, </w:t>
      </w:r>
      <w:r w:rsidR="00FF366F" w:rsidRPr="008C172B">
        <w:rPr>
          <w:rFonts w:ascii="Arial" w:hAnsi="Arial" w:cs="Arial"/>
          <w:sz w:val="22"/>
          <w:szCs w:val="22"/>
          <w:lang w:val="es-ES"/>
        </w:rPr>
        <w:t>cárguelo a</w:t>
      </w:r>
      <w:r w:rsidRPr="008C172B">
        <w:rPr>
          <w:rFonts w:ascii="Arial" w:hAnsi="Arial" w:cs="Arial"/>
          <w:sz w:val="22"/>
          <w:szCs w:val="22"/>
          <w:lang w:val="es-ES"/>
        </w:rPr>
        <w:t xml:space="preserve"> la nube de su preferencia, (le recomendamos usar One Drive con su cuenta institucional ya que no tendrá inconvenientes con el tamaño).</w:t>
      </w:r>
    </w:p>
    <w:p w14:paraId="1DC45EC7" w14:textId="77777777" w:rsidR="007F4F46" w:rsidRDefault="007F4F46" w:rsidP="007F4F46">
      <w:pPr>
        <w:rPr>
          <w:rFonts w:ascii="Arial" w:hAnsi="Arial" w:cs="Arial"/>
          <w:sz w:val="22"/>
          <w:szCs w:val="22"/>
        </w:rPr>
      </w:pPr>
    </w:p>
    <w:p w14:paraId="28C4C69A" w14:textId="203B4B4C" w:rsidR="009815A9" w:rsidRPr="008C172B" w:rsidRDefault="009815A9" w:rsidP="007F4F46">
      <w:pPr>
        <w:rPr>
          <w:rFonts w:ascii="Arial" w:hAnsi="Arial" w:cs="Arial"/>
          <w:b/>
          <w:sz w:val="22"/>
          <w:szCs w:val="22"/>
        </w:rPr>
      </w:pPr>
      <w:r w:rsidRPr="008C172B">
        <w:rPr>
          <w:rFonts w:ascii="Arial" w:hAnsi="Arial" w:cs="Arial"/>
          <w:sz w:val="22"/>
          <w:szCs w:val="22"/>
        </w:rPr>
        <w:t>Una vez creado el poster, compártalo mediante un enlace de uso abierto, es decir que se pueda acceder a este sin solicitud de acceso, de manera que el evaluad</w:t>
      </w:r>
      <w:r w:rsidR="00FF366F" w:rsidRPr="008C172B">
        <w:rPr>
          <w:rFonts w:ascii="Arial" w:hAnsi="Arial" w:cs="Arial"/>
          <w:sz w:val="22"/>
          <w:szCs w:val="22"/>
        </w:rPr>
        <w:t>or pueda revisarlo.</w:t>
      </w:r>
      <w:r w:rsidR="001227B6" w:rsidRPr="008C172B">
        <w:rPr>
          <w:rFonts w:ascii="Arial" w:hAnsi="Arial" w:cs="Arial"/>
          <w:sz w:val="22"/>
          <w:szCs w:val="22"/>
        </w:rPr>
        <w:t xml:space="preserve"> </w:t>
      </w:r>
    </w:p>
    <w:p w14:paraId="2003CBE7" w14:textId="77777777" w:rsidR="009815A9" w:rsidRPr="008C172B" w:rsidRDefault="009815A9" w:rsidP="00C50B2B">
      <w:pPr>
        <w:ind w:left="708" w:firstLine="12"/>
        <w:rPr>
          <w:rFonts w:ascii="Arial" w:hAnsi="Arial" w:cs="Arial"/>
          <w:b/>
          <w:sz w:val="22"/>
          <w:szCs w:val="22"/>
        </w:rPr>
      </w:pPr>
    </w:p>
    <w:p w14:paraId="4CB21B1C" w14:textId="77777777" w:rsidR="009815A9" w:rsidRPr="008C172B" w:rsidRDefault="009815A9" w:rsidP="00C50B2B">
      <w:pPr>
        <w:ind w:left="708" w:firstLine="12"/>
        <w:rPr>
          <w:rFonts w:ascii="Arial" w:hAnsi="Arial" w:cs="Arial"/>
          <w:b/>
          <w:sz w:val="22"/>
          <w:szCs w:val="22"/>
        </w:rPr>
      </w:pPr>
    </w:p>
    <w:tbl>
      <w:tblPr>
        <w:tblStyle w:val="Tablaconcuadrcula"/>
        <w:tblW w:w="3964" w:type="dxa"/>
        <w:tblLayout w:type="fixed"/>
        <w:tblLook w:val="04A0" w:firstRow="1" w:lastRow="0" w:firstColumn="1" w:lastColumn="0" w:noHBand="0" w:noVBand="1"/>
      </w:tblPr>
      <w:tblGrid>
        <w:gridCol w:w="3964"/>
      </w:tblGrid>
      <w:tr w:rsidR="009815A9" w:rsidRPr="008C172B" w14:paraId="516E238A" w14:textId="77777777" w:rsidTr="002B0F34">
        <w:trPr>
          <w:trHeight w:val="1045"/>
        </w:trPr>
        <w:tc>
          <w:tcPr>
            <w:tcW w:w="3964" w:type="dxa"/>
          </w:tcPr>
          <w:p w14:paraId="67C6D1DE" w14:textId="0B0EB152" w:rsidR="009815A9" w:rsidRPr="008C172B" w:rsidRDefault="009815A9" w:rsidP="002B0F34">
            <w:pPr>
              <w:jc w:val="both"/>
              <w:rPr>
                <w:rFonts w:ascii="Arial" w:hAnsi="Arial" w:cs="Arial"/>
                <w:b/>
                <w:bCs/>
                <w:sz w:val="22"/>
                <w:szCs w:val="22"/>
                <w:lang w:val="es-ES"/>
              </w:rPr>
            </w:pPr>
            <w:r w:rsidRPr="008C172B">
              <w:rPr>
                <w:rFonts w:ascii="Arial" w:hAnsi="Arial" w:cs="Arial"/>
                <w:b/>
                <w:bCs/>
                <w:sz w:val="22"/>
                <w:szCs w:val="22"/>
                <w:lang w:val="es-ES"/>
              </w:rPr>
              <w:t xml:space="preserve">Pegue </w:t>
            </w:r>
            <w:r w:rsidR="00FF366F" w:rsidRPr="008C172B">
              <w:rPr>
                <w:rFonts w:ascii="Arial" w:hAnsi="Arial" w:cs="Arial"/>
                <w:b/>
                <w:bCs/>
                <w:sz w:val="22"/>
                <w:szCs w:val="22"/>
                <w:lang w:val="es-ES"/>
              </w:rPr>
              <w:t>aquí el enlace (</w:t>
            </w:r>
            <w:proofErr w:type="gramStart"/>
            <w:r w:rsidR="00FF366F" w:rsidRPr="008C172B">
              <w:rPr>
                <w:rFonts w:ascii="Arial" w:hAnsi="Arial" w:cs="Arial"/>
                <w:b/>
                <w:bCs/>
                <w:sz w:val="22"/>
                <w:szCs w:val="22"/>
                <w:lang w:val="es-ES"/>
              </w:rPr>
              <w:t>link</w:t>
            </w:r>
            <w:proofErr w:type="gramEnd"/>
            <w:r w:rsidR="00FF366F" w:rsidRPr="008C172B">
              <w:rPr>
                <w:rFonts w:ascii="Arial" w:hAnsi="Arial" w:cs="Arial"/>
                <w:b/>
                <w:bCs/>
                <w:sz w:val="22"/>
                <w:szCs w:val="22"/>
                <w:lang w:val="es-ES"/>
              </w:rPr>
              <w:t>) al archivo de su poster</w:t>
            </w:r>
            <w:r w:rsidRPr="008C172B">
              <w:rPr>
                <w:rFonts w:ascii="Arial" w:hAnsi="Arial" w:cs="Arial"/>
                <w:b/>
                <w:bCs/>
                <w:sz w:val="22"/>
                <w:szCs w:val="22"/>
                <w:lang w:val="es-ES"/>
              </w:rPr>
              <w:t xml:space="preserve"> (verifique que el enlace funcione y que cualquier otro usuario pueda acced</w:t>
            </w:r>
            <w:r w:rsidR="00FF366F" w:rsidRPr="008C172B">
              <w:rPr>
                <w:rFonts w:ascii="Arial" w:hAnsi="Arial" w:cs="Arial"/>
                <w:b/>
                <w:bCs/>
                <w:sz w:val="22"/>
                <w:szCs w:val="22"/>
                <w:lang w:val="es-ES"/>
              </w:rPr>
              <w:t>er sin restricciones a su poster)</w:t>
            </w:r>
          </w:p>
        </w:tc>
      </w:tr>
      <w:tr w:rsidR="009815A9" w:rsidRPr="008C172B" w14:paraId="4D44A1EC" w14:textId="77777777" w:rsidTr="002B0F34">
        <w:trPr>
          <w:trHeight w:val="635"/>
        </w:trPr>
        <w:tc>
          <w:tcPr>
            <w:tcW w:w="3964" w:type="dxa"/>
          </w:tcPr>
          <w:p w14:paraId="09564292" w14:textId="73196399" w:rsidR="009815A9" w:rsidRPr="008C172B" w:rsidRDefault="002B0F34" w:rsidP="002B0F34">
            <w:pPr>
              <w:jc w:val="both"/>
              <w:rPr>
                <w:rFonts w:ascii="Arial" w:hAnsi="Arial" w:cs="Arial"/>
                <w:sz w:val="22"/>
                <w:szCs w:val="22"/>
              </w:rPr>
            </w:pPr>
            <w:hyperlink r:id="rId19" w:history="1">
              <w:r w:rsidRPr="00ED3947">
                <w:rPr>
                  <w:rStyle w:val="Hipervnculo"/>
                  <w:rFonts w:ascii="Arial" w:hAnsi="Arial" w:cs="Arial"/>
                  <w:sz w:val="22"/>
                  <w:szCs w:val="22"/>
                </w:rPr>
                <w:t>https://drive.google.com/drive/folders/1-nhqKoFVIMXSJQGJnv_xvO12JLwxumjz?usp=drive_link</w:t>
              </w:r>
            </w:hyperlink>
            <w:r>
              <w:rPr>
                <w:rFonts w:ascii="Arial" w:hAnsi="Arial" w:cs="Arial"/>
                <w:sz w:val="22"/>
                <w:szCs w:val="22"/>
              </w:rPr>
              <w:t xml:space="preserve"> </w:t>
            </w:r>
          </w:p>
        </w:tc>
      </w:tr>
    </w:tbl>
    <w:p w14:paraId="4D063149" w14:textId="77777777" w:rsidR="009815A9" w:rsidRPr="008C172B" w:rsidRDefault="009815A9" w:rsidP="00C50B2B">
      <w:pPr>
        <w:ind w:left="708" w:firstLine="12"/>
        <w:jc w:val="both"/>
        <w:rPr>
          <w:rFonts w:ascii="Arial" w:hAnsi="Arial" w:cs="Arial"/>
          <w:sz w:val="22"/>
          <w:szCs w:val="22"/>
        </w:rPr>
      </w:pPr>
    </w:p>
    <w:p w14:paraId="2280A160" w14:textId="77777777" w:rsidR="009815A9" w:rsidRPr="008C172B" w:rsidRDefault="009815A9" w:rsidP="00C50B2B">
      <w:pPr>
        <w:ind w:firstLine="720"/>
        <w:jc w:val="both"/>
        <w:rPr>
          <w:rFonts w:ascii="Arial" w:hAnsi="Arial" w:cs="Arial"/>
          <w:sz w:val="22"/>
          <w:szCs w:val="22"/>
        </w:rPr>
      </w:pPr>
    </w:p>
    <w:sectPr w:rsidR="009815A9" w:rsidRPr="008C172B" w:rsidSect="00DF46A9">
      <w:type w:val="continuous"/>
      <w:pgSz w:w="12240" w:h="15840"/>
      <w:pgMar w:top="1701" w:right="1701" w:bottom="1701" w:left="1701"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55384" w14:textId="77777777" w:rsidR="00950CBA" w:rsidRDefault="00950CBA" w:rsidP="00083592">
      <w:r>
        <w:separator/>
      </w:r>
    </w:p>
  </w:endnote>
  <w:endnote w:type="continuationSeparator" w:id="0">
    <w:p w14:paraId="642E0FF3" w14:textId="77777777" w:rsidR="00950CBA" w:rsidRDefault="00950CBA" w:rsidP="00083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3499" w14:textId="77777777" w:rsidR="00E22D5D" w:rsidRDefault="00E22D5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8F6E" w14:textId="6476BBBB" w:rsidR="009815A9" w:rsidRDefault="006D68C6" w:rsidP="006D68C6">
    <w:pPr>
      <w:pStyle w:val="Piedepgina"/>
      <w:tabs>
        <w:tab w:val="clear" w:pos="4419"/>
        <w:tab w:val="clear" w:pos="8838"/>
        <w:tab w:val="left" w:pos="3572"/>
      </w:tabs>
    </w:pPr>
    <w:r>
      <w:rPr>
        <w:noProof/>
        <w:lang w:val="es-CO" w:eastAsia="es-CO"/>
      </w:rPr>
      <w:drawing>
        <wp:anchor distT="0" distB="0" distL="114300" distR="114300" simplePos="0" relativeHeight="251680768" behindDoc="1" locked="0" layoutInCell="1" allowOverlap="1" wp14:anchorId="5FD4BC8F" wp14:editId="264EF588">
          <wp:simplePos x="0" y="0"/>
          <wp:positionH relativeFrom="page">
            <wp:posOffset>2043</wp:posOffset>
          </wp:positionH>
          <wp:positionV relativeFrom="paragraph">
            <wp:posOffset>-462206</wp:posOffset>
          </wp:positionV>
          <wp:extent cx="7766613" cy="1543304"/>
          <wp:effectExtent l="0" t="0" r="0" b="0"/>
          <wp:wrapNone/>
          <wp:docPr id="424483436" name="Imagen 42448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Lst>
                  </a:blip>
                  <a:stretch>
                    <a:fillRect/>
                  </a:stretch>
                </pic:blipFill>
                <pic:spPr>
                  <a:xfrm>
                    <a:off x="0" y="0"/>
                    <a:ext cx="7766613" cy="1543304"/>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323FD" w14:textId="77777777" w:rsidR="00E22D5D" w:rsidRDefault="00E22D5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F54C4" w14:textId="77777777" w:rsidR="00950CBA" w:rsidRDefault="00950CBA" w:rsidP="00083592">
      <w:r>
        <w:separator/>
      </w:r>
    </w:p>
  </w:footnote>
  <w:footnote w:type="continuationSeparator" w:id="0">
    <w:p w14:paraId="379974C6" w14:textId="77777777" w:rsidR="00950CBA" w:rsidRDefault="00950CBA" w:rsidP="00083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898D1" w14:textId="07B4BAFE" w:rsidR="009815A9" w:rsidRDefault="00000000">
    <w:pPr>
      <w:pStyle w:val="Encabezado"/>
    </w:pPr>
    <w:r>
      <w:rPr>
        <w:noProof/>
      </w:rPr>
      <w:pict w14:anchorId="3B7645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8131348" o:spid="_x0000_s1027" type="#_x0000_t75" alt="" style="position:absolute;margin-left:0;margin-top:0;width:750pt;height:970.5pt;z-index:-251644928;mso-wrap-edited:f;mso-width-percent:0;mso-height-percent:0;mso-position-horizontal:center;mso-position-horizontal-relative:margin;mso-position-vertical:center;mso-position-vertical-relative:margin;mso-width-percent:0;mso-height-percent:0" o:allowincell="f">
          <v:imagedata r:id="rId1" o:title="marca-de-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A3584" w14:textId="3D27EBA0" w:rsidR="009815A9" w:rsidRDefault="006D68C6" w:rsidP="008F4DF4">
    <w:pPr>
      <w:pStyle w:val="Encabezado"/>
      <w:tabs>
        <w:tab w:val="center" w:pos="4252"/>
        <w:tab w:val="right" w:pos="8504"/>
      </w:tabs>
      <w:spacing w:after="200" w:line="276" w:lineRule="auto"/>
      <w:jc w:val="right"/>
      <w:rPr>
        <w:rFonts w:ascii="Helvetica" w:hAnsi="Helvetica" w:cs="Helvetica"/>
        <w:sz w:val="16"/>
      </w:rPr>
    </w:pPr>
    <w:r>
      <w:rPr>
        <w:rFonts w:ascii="Helvetica" w:hAnsi="Helvetica"/>
        <w:b/>
        <w:noProof/>
        <w:sz w:val="18"/>
        <w:szCs w:val="18"/>
        <w:lang w:val="es-CO" w:eastAsia="es-CO"/>
      </w:rPr>
      <w:drawing>
        <wp:anchor distT="0" distB="0" distL="114300" distR="114300" simplePos="0" relativeHeight="251682816" behindDoc="0" locked="0" layoutInCell="1" allowOverlap="1" wp14:anchorId="64791D06" wp14:editId="5E712444">
          <wp:simplePos x="0" y="0"/>
          <wp:positionH relativeFrom="page">
            <wp:align>right</wp:align>
          </wp:positionH>
          <wp:positionV relativeFrom="paragraph">
            <wp:posOffset>-451898</wp:posOffset>
          </wp:positionV>
          <wp:extent cx="7821136" cy="1088021"/>
          <wp:effectExtent l="0" t="0" r="0" b="0"/>
          <wp:wrapNone/>
          <wp:docPr id="401344402" name="Imagen 401344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
                    <a:extLst>
                      <a:ext uri="{28A0092B-C50C-407E-A947-70E740481C1C}">
                        <a14:useLocalDpi xmlns:a14="http://schemas.microsoft.com/office/drawing/2010/main" val="0"/>
                      </a:ext>
                    </a:extLst>
                  </a:blip>
                  <a:stretch>
                    <a:fillRect/>
                  </a:stretch>
                </pic:blipFill>
                <pic:spPr>
                  <a:xfrm>
                    <a:off x="0" y="0"/>
                    <a:ext cx="7821136" cy="1088021"/>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67D121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8131349" o:spid="_x0000_s1026" type="#_x0000_t75" alt="" style="position:absolute;left:0;text-align:left;margin-left:0;margin-top:0;width:750pt;height:970.5pt;z-index:-251641856;mso-wrap-edited:f;mso-width-percent:0;mso-height-percent:0;mso-position-horizontal:center;mso-position-horizontal-relative:margin;mso-position-vertical:center;mso-position-vertical-relative:margin;mso-width-percent:0;mso-height-percent:0" o:allowincell="f">
          <v:imagedata r:id="rId2" o:title="marca-de-agua"/>
          <w10:wrap anchorx="margin" anchory="margin"/>
        </v:shape>
      </w:pict>
    </w:r>
    <w:r w:rsidR="009815A9">
      <w:rPr>
        <w:rFonts w:ascii="Helvetica" w:hAnsi="Helvetica"/>
        <w:b/>
        <w:sz w:val="18"/>
        <w:szCs w:val="18"/>
        <w:lang w:val="es-ES"/>
      </w:rPr>
      <w:tab/>
    </w:r>
    <w:sdt>
      <w:sdtPr>
        <w:rPr>
          <w:rFonts w:ascii="Helvetica" w:hAnsi="Helvetica" w:cs="Helvetica"/>
          <w:sz w:val="16"/>
        </w:rPr>
        <w:id w:val="1841047088"/>
        <w:docPartObj>
          <w:docPartGallery w:val="Page Numbers (Top of Page)"/>
          <w:docPartUnique/>
        </w:docPartObj>
      </w:sdtPr>
      <w:sdtContent>
        <w:r w:rsidR="009815A9" w:rsidRPr="00876265">
          <w:rPr>
            <w:rFonts w:ascii="Helvetica" w:hAnsi="Helvetica" w:cs="Helvetica"/>
            <w:sz w:val="16"/>
            <w:lang w:val="es-ES"/>
          </w:rPr>
          <w:t xml:space="preserve">Página </w:t>
        </w:r>
        <w:r w:rsidR="009815A9" w:rsidRPr="00876265">
          <w:rPr>
            <w:rFonts w:ascii="Helvetica" w:hAnsi="Helvetica" w:cs="Helvetica"/>
            <w:b/>
            <w:bCs/>
            <w:sz w:val="18"/>
          </w:rPr>
          <w:fldChar w:fldCharType="begin"/>
        </w:r>
        <w:r w:rsidR="009815A9" w:rsidRPr="00876265">
          <w:rPr>
            <w:rFonts w:ascii="Helvetica" w:hAnsi="Helvetica" w:cs="Helvetica"/>
            <w:b/>
            <w:bCs/>
            <w:sz w:val="16"/>
          </w:rPr>
          <w:instrText>PAGE</w:instrText>
        </w:r>
        <w:r w:rsidR="009815A9" w:rsidRPr="00876265">
          <w:rPr>
            <w:rFonts w:ascii="Helvetica" w:hAnsi="Helvetica" w:cs="Helvetica"/>
            <w:b/>
            <w:bCs/>
            <w:sz w:val="18"/>
          </w:rPr>
          <w:fldChar w:fldCharType="separate"/>
        </w:r>
        <w:r w:rsidR="00406A60">
          <w:rPr>
            <w:rFonts w:ascii="Helvetica" w:hAnsi="Helvetica" w:cs="Helvetica"/>
            <w:b/>
            <w:bCs/>
            <w:noProof/>
            <w:sz w:val="16"/>
          </w:rPr>
          <w:t>2</w:t>
        </w:r>
        <w:r w:rsidR="009815A9" w:rsidRPr="00876265">
          <w:rPr>
            <w:rFonts w:ascii="Helvetica" w:hAnsi="Helvetica" w:cs="Helvetica"/>
            <w:b/>
            <w:bCs/>
            <w:sz w:val="18"/>
          </w:rPr>
          <w:fldChar w:fldCharType="end"/>
        </w:r>
        <w:r w:rsidR="009815A9" w:rsidRPr="00876265">
          <w:rPr>
            <w:rFonts w:ascii="Helvetica" w:hAnsi="Helvetica" w:cs="Helvetica"/>
            <w:sz w:val="16"/>
            <w:lang w:val="es-ES"/>
          </w:rPr>
          <w:t xml:space="preserve"> de </w:t>
        </w:r>
        <w:r w:rsidR="009815A9" w:rsidRPr="00876265">
          <w:rPr>
            <w:rFonts w:ascii="Helvetica" w:hAnsi="Helvetica" w:cs="Helvetica"/>
            <w:b/>
            <w:bCs/>
            <w:sz w:val="18"/>
          </w:rPr>
          <w:fldChar w:fldCharType="begin"/>
        </w:r>
        <w:r w:rsidR="009815A9" w:rsidRPr="00876265">
          <w:rPr>
            <w:rFonts w:ascii="Helvetica" w:hAnsi="Helvetica" w:cs="Helvetica"/>
            <w:b/>
            <w:bCs/>
            <w:sz w:val="16"/>
          </w:rPr>
          <w:instrText>NUMPAGES</w:instrText>
        </w:r>
        <w:r w:rsidR="009815A9" w:rsidRPr="00876265">
          <w:rPr>
            <w:rFonts w:ascii="Helvetica" w:hAnsi="Helvetica" w:cs="Helvetica"/>
            <w:b/>
            <w:bCs/>
            <w:sz w:val="18"/>
          </w:rPr>
          <w:fldChar w:fldCharType="separate"/>
        </w:r>
        <w:r w:rsidR="00406A60">
          <w:rPr>
            <w:rFonts w:ascii="Helvetica" w:hAnsi="Helvetica" w:cs="Helvetica"/>
            <w:b/>
            <w:bCs/>
            <w:noProof/>
            <w:sz w:val="16"/>
          </w:rPr>
          <w:t>2</w:t>
        </w:r>
        <w:r w:rsidR="009815A9" w:rsidRPr="00876265">
          <w:rPr>
            <w:rFonts w:ascii="Helvetica" w:hAnsi="Helvetica" w:cs="Helvetica"/>
            <w:b/>
            <w:bCs/>
            <w:sz w:val="18"/>
          </w:rPr>
          <w:fldChar w:fldCharType="end"/>
        </w:r>
      </w:sdtContent>
    </w:sdt>
  </w:p>
  <w:p w14:paraId="1F508777" w14:textId="3000C5AF" w:rsidR="009815A9" w:rsidRDefault="009815A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3E630" w14:textId="3B2B9901" w:rsidR="009815A9" w:rsidRDefault="00000000">
    <w:pPr>
      <w:pStyle w:val="Encabezado"/>
    </w:pPr>
    <w:r>
      <w:rPr>
        <w:noProof/>
      </w:rPr>
      <w:pict w14:anchorId="129989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8131347" o:spid="_x0000_s1025" type="#_x0000_t75" alt="" style="position:absolute;margin-left:0;margin-top:0;width:750pt;height:970.5pt;z-index:-251648000;mso-wrap-edited:f;mso-width-percent:0;mso-height-percent:0;mso-position-horizontal:center;mso-position-horizontal-relative:margin;mso-position-vertical:center;mso-position-vertical-relative:margin;mso-width-percent:0;mso-height-percent:0" o:allowincell="f">
          <v:imagedata r:id="rId1" o:title="marca-de-agua"/>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pqvXZ8Al8WN5Kz" int2:id="D0aG4I7W">
      <int2:state int2:value="Rejected" int2:type="AugLoop_Text_Critique"/>
    </int2:textHash>
    <int2:textHash int2:hashCode="/gW83NxJKAEnga" int2:id="F9VBjuCb">
      <int2:state int2:value="Rejected" int2:type="AugLoop_Text_Critique"/>
    </int2:textHash>
    <int2:textHash int2:hashCode="1SRKMxqtKQ+STt" int2:id="18SpGvIN">
      <int2:state int2:value="Rejected" int2:type="AugLoop_Text_Critique"/>
    </int2:textHash>
    <int2:textHash int2:hashCode="iPwJ5UsXZ5sAKF" int2:id="CjXJJVVN">
      <int2:state int2:value="Rejected" int2:type="AugLoop_Text_Critique"/>
    </int2:textHash>
    <int2:textHash int2:hashCode="7D7DM2eucUBeNb" int2:id="7dwk1wGr">
      <int2:state int2:value="Rejected" int2:type="AugLoop_Text_Critique"/>
    </int2:textHash>
    <int2:textHash int2:hashCode="XpPA3LdUXqvAM2" int2:id="lnXwgDZK">
      <int2:state int2:value="Rejected" int2:type="AugLoop_Text_Critique"/>
    </int2:textHash>
    <int2:textHash int2:hashCode="BYhqrJ2QhkrXRI" int2:id="i1Tl5tlq">
      <int2:state int2:value="Rejected" int2:type="AugLoop_Text_Critique"/>
    </int2:textHash>
    <int2:textHash int2:hashCode="UesJ4g2c1Cez1H" int2:id="Gb0rBjSe">
      <int2:state int2:value="Rejected" int2:type="AugLoop_Text_Critique"/>
    </int2:textHash>
    <int2:bookmark int2:bookmarkName="_Int_SaOQpQez" int2:invalidationBookmarkName="" int2:hashCode="hvfkN/qlp/zhXR" int2:id="cID5CMxk">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36DFB"/>
    <w:multiLevelType w:val="multilevel"/>
    <w:tmpl w:val="A4E44DF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69522C7"/>
    <w:multiLevelType w:val="multilevel"/>
    <w:tmpl w:val="C7A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E80BE9"/>
    <w:multiLevelType w:val="multilevel"/>
    <w:tmpl w:val="F0069D1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3843681">
    <w:abstractNumId w:val="0"/>
  </w:num>
  <w:num w:numId="2" w16cid:durableId="755901096">
    <w:abstractNumId w:val="2"/>
  </w:num>
  <w:num w:numId="3" w16cid:durableId="445199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activeWritingStyle w:appName="MSWord" w:lang="es-ES_tradnl" w:vendorID="64" w:dllVersion="6" w:nlCheck="1" w:checkStyle="0"/>
  <w:activeWritingStyle w:appName="MSWord" w:lang="es-ES" w:vendorID="64" w:dllVersion="6" w:nlCheck="1" w:checkStyle="0"/>
  <w:activeWritingStyle w:appName="MSWord" w:lang="en-US" w:vendorID="64" w:dllVersion="6" w:nlCheck="1" w:checkStyle="0"/>
  <w:activeWritingStyle w:appName="MSWord" w:lang="es-MX" w:vendorID="64" w:dllVersion="6"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s-CO"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592"/>
    <w:rsid w:val="00005CE9"/>
    <w:rsid w:val="00006AAD"/>
    <w:rsid w:val="0001677F"/>
    <w:rsid w:val="000175E7"/>
    <w:rsid w:val="00044C82"/>
    <w:rsid w:val="000644A8"/>
    <w:rsid w:val="0007369A"/>
    <w:rsid w:val="00083592"/>
    <w:rsid w:val="00085AC4"/>
    <w:rsid w:val="000A77F5"/>
    <w:rsid w:val="000C0263"/>
    <w:rsid w:val="000F5BD9"/>
    <w:rsid w:val="0010111A"/>
    <w:rsid w:val="00104F7E"/>
    <w:rsid w:val="001227B6"/>
    <w:rsid w:val="00125402"/>
    <w:rsid w:val="0013103B"/>
    <w:rsid w:val="00154BBE"/>
    <w:rsid w:val="00161262"/>
    <w:rsid w:val="00174696"/>
    <w:rsid w:val="001810AA"/>
    <w:rsid w:val="00196CA5"/>
    <w:rsid w:val="00196EAE"/>
    <w:rsid w:val="001C6C59"/>
    <w:rsid w:val="002201EF"/>
    <w:rsid w:val="00273AB7"/>
    <w:rsid w:val="002B0F34"/>
    <w:rsid w:val="00310B7A"/>
    <w:rsid w:val="00321A74"/>
    <w:rsid w:val="003563B7"/>
    <w:rsid w:val="00382F0B"/>
    <w:rsid w:val="003A251F"/>
    <w:rsid w:val="003A6188"/>
    <w:rsid w:val="003B1127"/>
    <w:rsid w:val="003C06CE"/>
    <w:rsid w:val="00406A60"/>
    <w:rsid w:val="00420814"/>
    <w:rsid w:val="00423AC3"/>
    <w:rsid w:val="00446A98"/>
    <w:rsid w:val="004928C5"/>
    <w:rsid w:val="00492A95"/>
    <w:rsid w:val="004C2547"/>
    <w:rsid w:val="004D5EA5"/>
    <w:rsid w:val="005140B5"/>
    <w:rsid w:val="0053091E"/>
    <w:rsid w:val="00584138"/>
    <w:rsid w:val="00584258"/>
    <w:rsid w:val="0059468D"/>
    <w:rsid w:val="005A18B4"/>
    <w:rsid w:val="005D43C8"/>
    <w:rsid w:val="005F24E6"/>
    <w:rsid w:val="00617F58"/>
    <w:rsid w:val="00621375"/>
    <w:rsid w:val="00647FB8"/>
    <w:rsid w:val="0065651D"/>
    <w:rsid w:val="0067445A"/>
    <w:rsid w:val="00697D26"/>
    <w:rsid w:val="006D68C6"/>
    <w:rsid w:val="006F0955"/>
    <w:rsid w:val="00701442"/>
    <w:rsid w:val="0070253B"/>
    <w:rsid w:val="007204FA"/>
    <w:rsid w:val="00750BD8"/>
    <w:rsid w:val="00760DF4"/>
    <w:rsid w:val="00766434"/>
    <w:rsid w:val="00775D3C"/>
    <w:rsid w:val="007A2B7A"/>
    <w:rsid w:val="007F2B3E"/>
    <w:rsid w:val="007F39E1"/>
    <w:rsid w:val="007F4F46"/>
    <w:rsid w:val="00800DF4"/>
    <w:rsid w:val="0080415C"/>
    <w:rsid w:val="00820E7B"/>
    <w:rsid w:val="00831724"/>
    <w:rsid w:val="00892162"/>
    <w:rsid w:val="008B1620"/>
    <w:rsid w:val="008C172B"/>
    <w:rsid w:val="008E2564"/>
    <w:rsid w:val="008F4DF4"/>
    <w:rsid w:val="009019DE"/>
    <w:rsid w:val="00950CBA"/>
    <w:rsid w:val="00976F2C"/>
    <w:rsid w:val="009815A9"/>
    <w:rsid w:val="00986433"/>
    <w:rsid w:val="009A165F"/>
    <w:rsid w:val="009C6327"/>
    <w:rsid w:val="009D587C"/>
    <w:rsid w:val="00A237D6"/>
    <w:rsid w:val="00A509B5"/>
    <w:rsid w:val="00A609FA"/>
    <w:rsid w:val="00A658F1"/>
    <w:rsid w:val="00AB7BC0"/>
    <w:rsid w:val="00AE58AF"/>
    <w:rsid w:val="00AF24E3"/>
    <w:rsid w:val="00B11AF8"/>
    <w:rsid w:val="00B167DD"/>
    <w:rsid w:val="00B325D7"/>
    <w:rsid w:val="00B65165"/>
    <w:rsid w:val="00B82CB6"/>
    <w:rsid w:val="00B85710"/>
    <w:rsid w:val="00B979C2"/>
    <w:rsid w:val="00BC53B0"/>
    <w:rsid w:val="00BE7C07"/>
    <w:rsid w:val="00C0637E"/>
    <w:rsid w:val="00C50B2B"/>
    <w:rsid w:val="00C54777"/>
    <w:rsid w:val="00C577B9"/>
    <w:rsid w:val="00C771C6"/>
    <w:rsid w:val="00C80A73"/>
    <w:rsid w:val="00C876E5"/>
    <w:rsid w:val="00C91ED5"/>
    <w:rsid w:val="00C94A9E"/>
    <w:rsid w:val="00C957AF"/>
    <w:rsid w:val="00CF097E"/>
    <w:rsid w:val="00CF4905"/>
    <w:rsid w:val="00D06802"/>
    <w:rsid w:val="00D34009"/>
    <w:rsid w:val="00D80ECF"/>
    <w:rsid w:val="00D90A7E"/>
    <w:rsid w:val="00D95850"/>
    <w:rsid w:val="00DB61AD"/>
    <w:rsid w:val="00DF46A9"/>
    <w:rsid w:val="00E0568F"/>
    <w:rsid w:val="00E22D5D"/>
    <w:rsid w:val="00E23C0F"/>
    <w:rsid w:val="00E35E9B"/>
    <w:rsid w:val="00E76814"/>
    <w:rsid w:val="00E84728"/>
    <w:rsid w:val="00E8617D"/>
    <w:rsid w:val="00E86B61"/>
    <w:rsid w:val="00EE566C"/>
    <w:rsid w:val="00F27633"/>
    <w:rsid w:val="00F278A7"/>
    <w:rsid w:val="00F32AAB"/>
    <w:rsid w:val="00F745F5"/>
    <w:rsid w:val="00F76EF5"/>
    <w:rsid w:val="00FA0E74"/>
    <w:rsid w:val="00FA4ABE"/>
    <w:rsid w:val="00FC1C25"/>
    <w:rsid w:val="00FF366F"/>
    <w:rsid w:val="00FF5FF3"/>
    <w:rsid w:val="00FF6904"/>
    <w:rsid w:val="3DAEE7D6"/>
    <w:rsid w:val="6E69AF8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1CBAE"/>
  <w15:chartTrackingRefBased/>
  <w15:docId w15:val="{80A66CFD-28EF-344C-B39C-1A6F643D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442"/>
  </w:style>
  <w:style w:type="paragraph" w:styleId="Ttulo1">
    <w:name w:val="heading 1"/>
    <w:basedOn w:val="Normal"/>
    <w:link w:val="Ttulo1Car"/>
    <w:uiPriority w:val="1"/>
    <w:qFormat/>
    <w:rsid w:val="008E2564"/>
    <w:pPr>
      <w:widowControl w:val="0"/>
      <w:autoSpaceDE w:val="0"/>
      <w:autoSpaceDN w:val="0"/>
      <w:spacing w:before="123"/>
      <w:ind w:left="119"/>
      <w:jc w:val="both"/>
      <w:outlineLvl w:val="0"/>
    </w:pPr>
    <w:rPr>
      <w:rFonts w:ascii="Arial" w:eastAsia="Times New Roman" w:hAnsi="Arial" w:cs="Arial"/>
      <w:b/>
      <w:bCs/>
      <w:sz w:val="22"/>
      <w:szCs w:val="22"/>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83592"/>
    <w:pPr>
      <w:tabs>
        <w:tab w:val="center" w:pos="4419"/>
        <w:tab w:val="right" w:pos="8838"/>
      </w:tabs>
    </w:pPr>
  </w:style>
  <w:style w:type="character" w:customStyle="1" w:styleId="EncabezadoCar">
    <w:name w:val="Encabezado Car"/>
    <w:basedOn w:val="Fuentedeprrafopredeter"/>
    <w:link w:val="Encabezado"/>
    <w:uiPriority w:val="99"/>
    <w:rsid w:val="00083592"/>
  </w:style>
  <w:style w:type="paragraph" w:styleId="Piedepgina">
    <w:name w:val="footer"/>
    <w:basedOn w:val="Normal"/>
    <w:link w:val="PiedepginaCar"/>
    <w:uiPriority w:val="99"/>
    <w:unhideWhenUsed/>
    <w:rsid w:val="00083592"/>
    <w:pPr>
      <w:tabs>
        <w:tab w:val="center" w:pos="4419"/>
        <w:tab w:val="right" w:pos="8838"/>
      </w:tabs>
    </w:pPr>
  </w:style>
  <w:style w:type="character" w:customStyle="1" w:styleId="PiedepginaCar">
    <w:name w:val="Pie de página Car"/>
    <w:basedOn w:val="Fuentedeprrafopredeter"/>
    <w:link w:val="Piedepgina"/>
    <w:uiPriority w:val="99"/>
    <w:rsid w:val="00083592"/>
  </w:style>
  <w:style w:type="paragraph" w:styleId="Prrafodelista">
    <w:name w:val="List Paragraph"/>
    <w:basedOn w:val="Normal"/>
    <w:uiPriority w:val="34"/>
    <w:qFormat/>
    <w:rsid w:val="0065651D"/>
    <w:pPr>
      <w:ind w:left="720"/>
      <w:contextualSpacing/>
    </w:pPr>
  </w:style>
  <w:style w:type="character" w:customStyle="1" w:styleId="Ttulo1Car">
    <w:name w:val="Título 1 Car"/>
    <w:basedOn w:val="Fuentedeprrafopredeter"/>
    <w:link w:val="Ttulo1"/>
    <w:uiPriority w:val="1"/>
    <w:rsid w:val="008E2564"/>
    <w:rPr>
      <w:rFonts w:ascii="Arial" w:eastAsia="Times New Roman" w:hAnsi="Arial" w:cs="Arial"/>
      <w:b/>
      <w:bCs/>
      <w:sz w:val="22"/>
      <w:szCs w:val="22"/>
      <w:lang w:val="es-ES" w:eastAsia="es-ES"/>
    </w:rPr>
  </w:style>
  <w:style w:type="character" w:styleId="Hipervnculo">
    <w:name w:val="Hyperlink"/>
    <w:basedOn w:val="Fuentedeprrafopredeter"/>
    <w:uiPriority w:val="99"/>
    <w:rsid w:val="008E2564"/>
    <w:rPr>
      <w:color w:val="0000FF"/>
      <w:u w:val="single"/>
    </w:rPr>
  </w:style>
  <w:style w:type="table" w:styleId="Tablaconcuadrcula">
    <w:name w:val="Table Grid"/>
    <w:basedOn w:val="Tablanormal"/>
    <w:uiPriority w:val="39"/>
    <w:rsid w:val="009815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ectable-text">
    <w:name w:val="selectable-text"/>
    <w:basedOn w:val="Fuentedeprrafopredeter"/>
    <w:rsid w:val="00D90A7E"/>
  </w:style>
  <w:style w:type="character" w:styleId="Hipervnculovisitado">
    <w:name w:val="FollowedHyperlink"/>
    <w:basedOn w:val="Fuentedeprrafopredeter"/>
    <w:uiPriority w:val="99"/>
    <w:semiHidden/>
    <w:unhideWhenUsed/>
    <w:rsid w:val="00492A95"/>
    <w:rPr>
      <w:color w:val="954F72" w:themeColor="followedHyperlink"/>
      <w:u w:val="single"/>
    </w:rPr>
  </w:style>
  <w:style w:type="character" w:styleId="Mencinsinresolver">
    <w:name w:val="Unresolved Mention"/>
    <w:basedOn w:val="Fuentedeprrafopredeter"/>
    <w:uiPriority w:val="99"/>
    <w:semiHidden/>
    <w:unhideWhenUsed/>
    <w:rsid w:val="00697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422314">
      <w:bodyDiv w:val="1"/>
      <w:marLeft w:val="0"/>
      <w:marRight w:val="0"/>
      <w:marTop w:val="0"/>
      <w:marBottom w:val="0"/>
      <w:divBdr>
        <w:top w:val="none" w:sz="0" w:space="0" w:color="auto"/>
        <w:left w:val="none" w:sz="0" w:space="0" w:color="auto"/>
        <w:bottom w:val="none" w:sz="0" w:space="0" w:color="auto"/>
        <w:right w:val="none" w:sz="0" w:space="0" w:color="auto"/>
      </w:divBdr>
    </w:div>
    <w:div w:id="1830825351">
      <w:bodyDiv w:val="1"/>
      <w:marLeft w:val="0"/>
      <w:marRight w:val="0"/>
      <w:marTop w:val="0"/>
      <w:marBottom w:val="0"/>
      <w:divBdr>
        <w:top w:val="none" w:sz="0" w:space="0" w:color="auto"/>
        <w:left w:val="none" w:sz="0" w:space="0" w:color="auto"/>
        <w:bottom w:val="none" w:sz="0" w:space="0" w:color="auto"/>
        <w:right w:val="none" w:sz="0" w:space="0" w:color="auto"/>
      </w:divBdr>
    </w:div>
    <w:div w:id="1859082059">
      <w:bodyDiv w:val="1"/>
      <w:marLeft w:val="0"/>
      <w:marRight w:val="0"/>
      <w:marTop w:val="0"/>
      <w:marBottom w:val="0"/>
      <w:divBdr>
        <w:top w:val="none" w:sz="0" w:space="0" w:color="auto"/>
        <w:left w:val="none" w:sz="0" w:space="0" w:color="auto"/>
        <w:bottom w:val="none" w:sz="0" w:space="0" w:color="auto"/>
        <w:right w:val="none" w:sz="0" w:space="0" w:color="auto"/>
      </w:divBdr>
    </w:div>
    <w:div w:id="1945727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drive.google.com/drive/folders/1-nhqKoFVIMXSJQGJnv_xvO12JLwxumjz?usp=drive_link"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drive.google.com/drive/folders/1-nhqKoFVIMXSJQGJnv_xvO12JLwxumjz?usp=drive_lin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20/10/relationships/intelligence" Target="intelligence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Hoja1!$D$5</c:f>
              <c:strCache>
                <c:ptCount val="1"/>
                <c:pt idx="0">
                  <c:v>Situación actual</c:v>
                </c:pt>
              </c:strCache>
            </c:strRef>
          </c:tx>
          <c:spPr>
            <a:solidFill>
              <a:schemeClr val="accent1"/>
            </a:solidFill>
            <a:ln>
              <a:noFill/>
            </a:ln>
            <a:effectLst/>
          </c:spPr>
          <c:invertIfNegative val="0"/>
          <c:cat>
            <c:strRef>
              <c:f>Hoja1!$C$6:$C$10</c:f>
              <c:strCache>
                <c:ptCount val="5"/>
                <c:pt idx="0">
                  <c:v>Entregas diarias</c:v>
                </c:pt>
                <c:pt idx="1">
                  <c:v>Entregas repetidas</c:v>
                </c:pt>
                <c:pt idx="2">
                  <c:v>Kilómetros recorridos</c:v>
                </c:pt>
                <c:pt idx="3">
                  <c:v>Consumo de combustible</c:v>
                </c:pt>
                <c:pt idx="4">
                  <c:v>Utilización de flota</c:v>
                </c:pt>
              </c:strCache>
            </c:strRef>
          </c:cat>
          <c:val>
            <c:numRef>
              <c:f>Hoja1!$D$6:$D$10</c:f>
              <c:numCache>
                <c:formatCode>General</c:formatCode>
                <c:ptCount val="5"/>
                <c:pt idx="0">
                  <c:v>68</c:v>
                </c:pt>
                <c:pt idx="1">
                  <c:v>14</c:v>
                </c:pt>
                <c:pt idx="2">
                  <c:v>315</c:v>
                </c:pt>
                <c:pt idx="3">
                  <c:v>38</c:v>
                </c:pt>
                <c:pt idx="4">
                  <c:v>72</c:v>
                </c:pt>
              </c:numCache>
            </c:numRef>
          </c:val>
          <c:extLst>
            <c:ext xmlns:c16="http://schemas.microsoft.com/office/drawing/2014/chart" uri="{C3380CC4-5D6E-409C-BE32-E72D297353CC}">
              <c16:uniqueId val="{00000000-31CE-42F2-8666-35471B995E40}"/>
            </c:ext>
          </c:extLst>
        </c:ser>
        <c:ser>
          <c:idx val="1"/>
          <c:order val="1"/>
          <c:tx>
            <c:strRef>
              <c:f>Hoja1!$E$5</c:f>
              <c:strCache>
                <c:ptCount val="1"/>
                <c:pt idx="0">
                  <c:v>Propuesta</c:v>
                </c:pt>
              </c:strCache>
            </c:strRef>
          </c:tx>
          <c:spPr>
            <a:solidFill>
              <a:schemeClr val="accent2"/>
            </a:solidFill>
            <a:ln>
              <a:noFill/>
            </a:ln>
            <a:effectLst/>
          </c:spPr>
          <c:invertIfNegative val="0"/>
          <c:cat>
            <c:strRef>
              <c:f>Hoja1!$C$6:$C$10</c:f>
              <c:strCache>
                <c:ptCount val="5"/>
                <c:pt idx="0">
                  <c:v>Entregas diarias</c:v>
                </c:pt>
                <c:pt idx="1">
                  <c:v>Entregas repetidas</c:v>
                </c:pt>
                <c:pt idx="2">
                  <c:v>Kilómetros recorridos</c:v>
                </c:pt>
                <c:pt idx="3">
                  <c:v>Consumo de combustible</c:v>
                </c:pt>
                <c:pt idx="4">
                  <c:v>Utilización de flota</c:v>
                </c:pt>
              </c:strCache>
            </c:strRef>
          </c:cat>
          <c:val>
            <c:numRef>
              <c:f>Hoja1!$E$6:$E$10</c:f>
              <c:numCache>
                <c:formatCode>General</c:formatCode>
                <c:ptCount val="5"/>
                <c:pt idx="0">
                  <c:v>55</c:v>
                </c:pt>
                <c:pt idx="1">
                  <c:v>2</c:v>
                </c:pt>
                <c:pt idx="2">
                  <c:v>258</c:v>
                </c:pt>
                <c:pt idx="3">
                  <c:v>31</c:v>
                </c:pt>
                <c:pt idx="4">
                  <c:v>88</c:v>
                </c:pt>
              </c:numCache>
            </c:numRef>
          </c:val>
          <c:extLst>
            <c:ext xmlns:c16="http://schemas.microsoft.com/office/drawing/2014/chart" uri="{C3380CC4-5D6E-409C-BE32-E72D297353CC}">
              <c16:uniqueId val="{00000001-31CE-42F2-8666-35471B995E40}"/>
            </c:ext>
          </c:extLst>
        </c:ser>
        <c:dLbls>
          <c:showLegendKey val="0"/>
          <c:showVal val="0"/>
          <c:showCatName val="0"/>
          <c:showSerName val="0"/>
          <c:showPercent val="0"/>
          <c:showBubbleSize val="0"/>
        </c:dLbls>
        <c:gapWidth val="219"/>
        <c:overlap val="-27"/>
        <c:axId val="264122144"/>
        <c:axId val="199549200"/>
      </c:barChart>
      <c:catAx>
        <c:axId val="2641221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99549200"/>
        <c:crosses val="autoZero"/>
        <c:auto val="1"/>
        <c:lblAlgn val="ctr"/>
        <c:lblOffset val="100"/>
        <c:noMultiLvlLbl val="0"/>
      </c:catAx>
      <c:valAx>
        <c:axId val="1995492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2641221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49cf64fb-a539-4c4c-9176-a41d5a86a7fc">
      <Terms xmlns="http://schemas.microsoft.com/office/infopath/2007/PartnerControls"/>
    </lcf76f155ced4ddcb4097134ff3c332f>
    <TaxCatchAll xmlns="5b865ad8-db71-4410-8656-038d65813974"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6196CC59F7AF3488C5DB084D5C6E0D0" ma:contentTypeVersion="20" ma:contentTypeDescription="Crear nuevo documento." ma:contentTypeScope="" ma:versionID="bdb0b12d0df6390db819e6f1c6b6d954">
  <xsd:schema xmlns:xsd="http://www.w3.org/2001/XMLSchema" xmlns:xs="http://www.w3.org/2001/XMLSchema" xmlns:p="http://schemas.microsoft.com/office/2006/metadata/properties" xmlns:ns1="http://schemas.microsoft.com/sharepoint/v3" xmlns:ns2="49cf64fb-a539-4c4c-9176-a41d5a86a7fc" xmlns:ns3="5b865ad8-db71-4410-8656-038d65813974" targetNamespace="http://schemas.microsoft.com/office/2006/metadata/properties" ma:root="true" ma:fieldsID="d7d0fc546e398e0650131e1dd286f5dc" ns1:_="" ns2:_="" ns3:_="">
    <xsd:import namespace="http://schemas.microsoft.com/sharepoint/v3"/>
    <xsd:import namespace="49cf64fb-a539-4c4c-9176-a41d5a86a7fc"/>
    <xsd:import namespace="5b865ad8-db71-4410-8656-038d65813974"/>
    <xsd:element name="properties">
      <xsd:complexType>
        <xsd:sequence>
          <xsd:element name="documentManagement">
            <xsd:complexType>
              <xsd:all>
                <xsd:element ref="ns2:MediaServiceMetadata" minOccurs="0"/>
                <xsd:element ref="ns2:MediaServiceFastMetadata" minOccurs="0"/>
                <xsd:element ref="ns2:MediaServiceAutoTags" minOccurs="0"/>
                <xsd:element ref="ns3:SharedWithUsers" minOccurs="0"/>
                <xsd:element ref="ns3:SharedWithDetails" minOccurs="0"/>
                <xsd:element ref="ns2:MediaServiceDateTaken" minOccurs="0"/>
                <xsd:element ref="ns2:MediaServiceOCR" minOccurs="0"/>
                <xsd:element ref="ns2:MediaServiceEventHashCode" minOccurs="0"/>
                <xsd:element ref="ns2:MediaServiceGenerationTime" minOccurs="0"/>
                <xsd:element ref="ns1:_ip_UnifiedCompliancePolicyProperties" minOccurs="0"/>
                <xsd:element ref="ns1:_ip_UnifiedCompliancePolicyUIActio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iedades de la Directiva de cumplimiento unificado" ma:hidden="true" ma:internalName="_ip_UnifiedCompliancePolicyProperties">
      <xsd:simpleType>
        <xsd:restriction base="dms:Note"/>
      </xsd:simpleType>
    </xsd:element>
    <xsd:element name="_ip_UnifiedCompliancePolicyUIAction" ma:index="1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cf64fb-a539-4c4c-9176-a41d5a86a7f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ffee29e3-b1e4-48bd-ac3b-28588f388060"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865ad8-db71-4410-8656-038d65813974" elementFormDefault="qualified">
    <xsd:import namespace="http://schemas.microsoft.com/office/2006/documentManagement/types"/>
    <xsd:import namespace="http://schemas.microsoft.com/office/infopath/2007/PartnerControls"/>
    <xsd:element name="SharedWithUsers" ma:index="11"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description="" ma:internalName="SharedWithDetails" ma:readOnly="true">
      <xsd:simpleType>
        <xsd:restriction base="dms:Note">
          <xsd:maxLength value="255"/>
        </xsd:restriction>
      </xsd:simpleType>
    </xsd:element>
    <xsd:element name="TaxCatchAll" ma:index="25" nillable="true" ma:displayName="Taxonomy Catch All Column" ma:hidden="true" ma:list="{80c11d92-f5b9-4e54-a086-e711b29e8011}" ma:internalName="TaxCatchAll" ma:showField="CatchAllData" ma:web="5b865ad8-db71-4410-8656-038d658139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CCC750-69A3-456E-9161-0BC0B4543E10}">
  <ds:schemaRefs>
    <ds:schemaRef ds:uri="http://schemas.microsoft.com/office/2006/metadata/properties"/>
    <ds:schemaRef ds:uri="http://schemas.microsoft.com/office/infopath/2007/PartnerControls"/>
    <ds:schemaRef ds:uri="http://schemas.microsoft.com/sharepoint/v3"/>
    <ds:schemaRef ds:uri="49cf64fb-a539-4c4c-9176-a41d5a86a7fc"/>
    <ds:schemaRef ds:uri="5b865ad8-db71-4410-8656-038d65813974"/>
  </ds:schemaRefs>
</ds:datastoreItem>
</file>

<file path=customXml/itemProps2.xml><?xml version="1.0" encoding="utf-8"?>
<ds:datastoreItem xmlns:ds="http://schemas.openxmlformats.org/officeDocument/2006/customXml" ds:itemID="{984E1AA8-4C36-43B2-BB5A-47FBF63637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9cf64fb-a539-4c4c-9176-a41d5a86a7fc"/>
    <ds:schemaRef ds:uri="5b865ad8-db71-4410-8656-038d658139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B9D0CE-8CA2-4707-86AB-2A21821B937F}">
  <ds:schemaRefs>
    <ds:schemaRef ds:uri="http://schemas.openxmlformats.org/officeDocument/2006/bibliography"/>
  </ds:schemaRefs>
</ds:datastoreItem>
</file>

<file path=customXml/itemProps4.xml><?xml version="1.0" encoding="utf-8"?>
<ds:datastoreItem xmlns:ds="http://schemas.openxmlformats.org/officeDocument/2006/customXml" ds:itemID="{8FDA533D-63A4-49EC-96CA-332B327197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10</Pages>
  <Words>3962</Words>
  <Characters>21794</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BRAYAN DE JESUS  MUNOZ ACUNA</cp:lastModifiedBy>
  <cp:revision>9</cp:revision>
  <cp:lastPrinted>2026-07-23T02:49:00Z</cp:lastPrinted>
  <dcterms:created xsi:type="dcterms:W3CDTF">2026-07-14T21:26:00Z</dcterms:created>
  <dcterms:modified xsi:type="dcterms:W3CDTF">2026-08-17T02:23:00Z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67fb3e-ac31-4c8c-a672-17639f3ff98d_Enabled">
    <vt:lpwstr>true</vt:lpwstr>
  </property>
  <property fmtid="{D5CDD505-2E9C-101B-9397-08002B2CF9AE}" pid="3" name="MSIP_Label_cd67fb3e-ac31-4c8c-a672-17639f3ff98d_SetDate">
    <vt:lpwstr>2024-03-05T15:05:33Z</vt:lpwstr>
  </property>
  <property fmtid="{D5CDD505-2E9C-101B-9397-08002B2CF9AE}" pid="4" name="MSIP_Label_cd67fb3e-ac31-4c8c-a672-17639f3ff98d_Method">
    <vt:lpwstr>Standard</vt:lpwstr>
  </property>
  <property fmtid="{D5CDD505-2E9C-101B-9397-08002B2CF9AE}" pid="5" name="MSIP_Label_cd67fb3e-ac31-4c8c-a672-17639f3ff98d_Name">
    <vt:lpwstr>cédula</vt:lpwstr>
  </property>
  <property fmtid="{D5CDD505-2E9C-101B-9397-08002B2CF9AE}" pid="6" name="MSIP_Label_cd67fb3e-ac31-4c8c-a672-17639f3ff98d_SiteId">
    <vt:lpwstr>1e9aabe8-67f8-4f1c-a329-a754e92499ae</vt:lpwstr>
  </property>
  <property fmtid="{D5CDD505-2E9C-101B-9397-08002B2CF9AE}" pid="7" name="MSIP_Label_cd67fb3e-ac31-4c8c-a672-17639f3ff98d_ActionId">
    <vt:lpwstr>1f8bba25-89e5-45e4-81d4-84fff15e4fbc</vt:lpwstr>
  </property>
  <property fmtid="{D5CDD505-2E9C-101B-9397-08002B2CF9AE}" pid="8" name="MSIP_Label_cd67fb3e-ac31-4c8c-a672-17639f3ff98d_ContentBits">
    <vt:lpwstr>0</vt:lpwstr>
  </property>
  <property fmtid="{D5CDD505-2E9C-101B-9397-08002B2CF9AE}" pid="9" name="ContentTypeId">
    <vt:lpwstr>0x010100E6196CC59F7AF3488C5DB084D5C6E0D0</vt:lpwstr>
  </property>
  <property fmtid="{D5CDD505-2E9C-101B-9397-08002B2CF9AE}" pid="10" name="MediaServiceImageTags">
    <vt:lpwstr/>
  </property>
</Properties>
</file>