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445C2" w14:textId="418BD724" w:rsidR="002E39FD" w:rsidRPr="00030789" w:rsidRDefault="002E39FD" w:rsidP="0003078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CO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1449"/>
        <w:gridCol w:w="1966"/>
        <w:gridCol w:w="1383"/>
        <w:gridCol w:w="1743"/>
        <w:gridCol w:w="1378"/>
      </w:tblGrid>
      <w:tr w:rsidR="002E39FD" w:rsidRPr="00030789" w14:paraId="09748E65" w14:textId="77777777" w:rsidTr="002E39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4E5B7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 w:rsidRPr="00030789">
              <w:rPr>
                <w:rFonts w:ascii="Arial" w:eastAsia="Times New Roman" w:hAnsi="Arial" w:cs="Arial"/>
                <w:b/>
                <w:bCs/>
                <w:lang w:eastAsia="es-CO"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256D66D6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 w:rsidRPr="00030789">
              <w:rPr>
                <w:rFonts w:ascii="Arial" w:eastAsia="Times New Roman" w:hAnsi="Arial" w:cs="Arial"/>
                <w:b/>
                <w:bCs/>
                <w:lang w:eastAsia="es-CO"/>
              </w:rPr>
              <w:t>Temática</w:t>
            </w:r>
          </w:p>
        </w:tc>
        <w:tc>
          <w:tcPr>
            <w:tcW w:w="0" w:type="auto"/>
            <w:vAlign w:val="center"/>
            <w:hideMark/>
          </w:tcPr>
          <w:p w14:paraId="710EF2E9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 w:rsidRPr="00030789">
              <w:rPr>
                <w:rFonts w:ascii="Arial" w:eastAsia="Times New Roman" w:hAnsi="Arial" w:cs="Arial"/>
                <w:b/>
                <w:bCs/>
                <w:lang w:eastAsia="es-CO"/>
              </w:rPr>
              <w:t>Contenido / Desarrollo conceptual</w:t>
            </w:r>
          </w:p>
        </w:tc>
        <w:tc>
          <w:tcPr>
            <w:tcW w:w="0" w:type="auto"/>
            <w:vAlign w:val="center"/>
            <w:hideMark/>
          </w:tcPr>
          <w:p w14:paraId="6589C64F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 w:rsidRPr="00030789">
              <w:rPr>
                <w:rFonts w:ascii="Arial" w:eastAsia="Times New Roman" w:hAnsi="Arial" w:cs="Arial"/>
                <w:b/>
                <w:bCs/>
                <w:lang w:eastAsia="es-CO"/>
              </w:rPr>
              <w:t>Estrategia didáctica</w:t>
            </w:r>
          </w:p>
        </w:tc>
        <w:tc>
          <w:tcPr>
            <w:tcW w:w="0" w:type="auto"/>
            <w:vAlign w:val="center"/>
            <w:hideMark/>
          </w:tcPr>
          <w:p w14:paraId="7189B3AA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 w:rsidRPr="00030789">
              <w:rPr>
                <w:rFonts w:ascii="Arial" w:eastAsia="Times New Roman" w:hAnsi="Arial" w:cs="Arial"/>
                <w:b/>
                <w:bCs/>
                <w:lang w:eastAsia="es-CO"/>
              </w:rPr>
              <w:t>Actividad de aprendizaje</w:t>
            </w:r>
          </w:p>
        </w:tc>
        <w:tc>
          <w:tcPr>
            <w:tcW w:w="0" w:type="auto"/>
            <w:vAlign w:val="center"/>
            <w:hideMark/>
          </w:tcPr>
          <w:p w14:paraId="4ABE8156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 w:rsidRPr="00030789">
              <w:rPr>
                <w:rFonts w:ascii="Arial" w:eastAsia="Times New Roman" w:hAnsi="Arial" w:cs="Arial"/>
                <w:b/>
                <w:bCs/>
                <w:lang w:eastAsia="es-CO"/>
              </w:rPr>
              <w:t>Evidencia de evaluación</w:t>
            </w:r>
          </w:p>
        </w:tc>
      </w:tr>
      <w:tr w:rsidR="002E39FD" w:rsidRPr="00030789" w14:paraId="4605ABDE" w14:textId="77777777" w:rsidTr="002E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77D79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b/>
                <w:bCs/>
                <w:lang w:eastAsia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E5816C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Introducción al desarrollo de aplicaciones web</w:t>
            </w:r>
          </w:p>
        </w:tc>
        <w:tc>
          <w:tcPr>
            <w:tcW w:w="0" w:type="auto"/>
            <w:vAlign w:val="center"/>
            <w:hideMark/>
          </w:tcPr>
          <w:p w14:paraId="16A2C662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Concepto de aplicaciones web. Evolución de los sistemas web. Componentes principales de una aplicación web y su papel en sistemas empresariales.</w:t>
            </w:r>
          </w:p>
        </w:tc>
        <w:tc>
          <w:tcPr>
            <w:tcW w:w="0" w:type="auto"/>
            <w:vAlign w:val="center"/>
            <w:hideMark/>
          </w:tcPr>
          <w:p w14:paraId="7DA14F47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Clase magistral participativa y análisis de ejemplos</w:t>
            </w:r>
          </w:p>
        </w:tc>
        <w:tc>
          <w:tcPr>
            <w:tcW w:w="0" w:type="auto"/>
            <w:vAlign w:val="center"/>
            <w:hideMark/>
          </w:tcPr>
          <w:p w14:paraId="306B410B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Discusión guiada sobre plataformas web conocidas y su estructura funcional</w:t>
            </w:r>
          </w:p>
        </w:tc>
        <w:tc>
          <w:tcPr>
            <w:tcW w:w="0" w:type="auto"/>
            <w:vAlign w:val="center"/>
            <w:hideMark/>
          </w:tcPr>
          <w:p w14:paraId="1DAB0C5A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Participación y análisis conceptual</w:t>
            </w:r>
          </w:p>
        </w:tc>
      </w:tr>
      <w:tr w:rsidR="002E39FD" w:rsidRPr="00030789" w14:paraId="778CFB7C" w14:textId="77777777" w:rsidTr="002E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F2EF3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b/>
                <w:bCs/>
                <w:lang w:eastAsia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D90F2D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Arquitectura de aplicaciones web</w:t>
            </w:r>
          </w:p>
        </w:tc>
        <w:tc>
          <w:tcPr>
            <w:tcW w:w="0" w:type="auto"/>
            <w:vAlign w:val="center"/>
            <w:hideMark/>
          </w:tcPr>
          <w:p w14:paraId="1527DE3C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Concepto de arquitectura de software. Arquitectura por capas y su importancia en el desarrollo web. Componentes y responsabilidades de cada capa.</w:t>
            </w:r>
          </w:p>
        </w:tc>
        <w:tc>
          <w:tcPr>
            <w:tcW w:w="0" w:type="auto"/>
            <w:vAlign w:val="center"/>
            <w:hideMark/>
          </w:tcPr>
          <w:p w14:paraId="35854FB5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Explicación conceptual y aprendizaje visual</w:t>
            </w:r>
          </w:p>
        </w:tc>
        <w:tc>
          <w:tcPr>
            <w:tcW w:w="0" w:type="auto"/>
            <w:vAlign w:val="center"/>
            <w:hideMark/>
          </w:tcPr>
          <w:p w14:paraId="564F972A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Construcción de diagramas de arquitectura de una aplicación web</w:t>
            </w:r>
          </w:p>
        </w:tc>
        <w:tc>
          <w:tcPr>
            <w:tcW w:w="0" w:type="auto"/>
            <w:vAlign w:val="center"/>
            <w:hideMark/>
          </w:tcPr>
          <w:p w14:paraId="4666F9E1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Entrega de diagrama de arquitectura</w:t>
            </w:r>
          </w:p>
        </w:tc>
      </w:tr>
      <w:tr w:rsidR="002E39FD" w:rsidRPr="00030789" w14:paraId="5DE9A7FA" w14:textId="77777777" w:rsidTr="002E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8C093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b/>
                <w:bCs/>
                <w:lang w:eastAsia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20C368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Capa de fachada (interfaz de usuario)</w:t>
            </w:r>
          </w:p>
        </w:tc>
        <w:tc>
          <w:tcPr>
            <w:tcW w:w="0" w:type="auto"/>
            <w:vAlign w:val="center"/>
            <w:hideMark/>
          </w:tcPr>
          <w:p w14:paraId="4CF55E4C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Función de la capa de presentación. Interacción con el usuario. Estructura de la interfaz y flujo de información desde el usuario hacia el sistema.</w:t>
            </w:r>
          </w:p>
        </w:tc>
        <w:tc>
          <w:tcPr>
            <w:tcW w:w="0" w:type="auto"/>
            <w:vAlign w:val="center"/>
            <w:hideMark/>
          </w:tcPr>
          <w:p w14:paraId="7C2F6A90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Análisis de interfaces reales</w:t>
            </w:r>
          </w:p>
        </w:tc>
        <w:tc>
          <w:tcPr>
            <w:tcW w:w="0" w:type="auto"/>
            <w:vAlign w:val="center"/>
            <w:hideMark/>
          </w:tcPr>
          <w:p w14:paraId="4218182A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Evaluación de interfaces de aplicaciones existentes identificando componentes clave</w:t>
            </w:r>
          </w:p>
        </w:tc>
        <w:tc>
          <w:tcPr>
            <w:tcW w:w="0" w:type="auto"/>
            <w:vAlign w:val="center"/>
            <w:hideMark/>
          </w:tcPr>
          <w:p w14:paraId="3163D4DB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Informe corto de análisis de interfaz</w:t>
            </w:r>
          </w:p>
        </w:tc>
      </w:tr>
      <w:tr w:rsidR="002E39FD" w:rsidRPr="00030789" w14:paraId="2D2F0B42" w14:textId="77777777" w:rsidTr="002E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E1A87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b/>
                <w:bCs/>
                <w:lang w:eastAsia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AC9EC9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Diseño de vistas e interacción del usuario</w:t>
            </w:r>
          </w:p>
        </w:tc>
        <w:tc>
          <w:tcPr>
            <w:tcW w:w="0" w:type="auto"/>
            <w:vAlign w:val="center"/>
            <w:hideMark/>
          </w:tcPr>
          <w:p w14:paraId="4F545485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Principios de diseño de interfaces. Organización de información en aplicaciones web. Experiencia del usuario y navegación.</w:t>
            </w:r>
          </w:p>
        </w:tc>
        <w:tc>
          <w:tcPr>
            <w:tcW w:w="0" w:type="auto"/>
            <w:vAlign w:val="center"/>
            <w:hideMark/>
          </w:tcPr>
          <w:p w14:paraId="713B4170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Taller práctico guiado</w:t>
            </w:r>
          </w:p>
        </w:tc>
        <w:tc>
          <w:tcPr>
            <w:tcW w:w="0" w:type="auto"/>
            <w:vAlign w:val="center"/>
            <w:hideMark/>
          </w:tcPr>
          <w:p w14:paraId="094A5EB3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Diseño conceptual de las vistas de una aplicación web basada en un estudio de caso</w:t>
            </w:r>
          </w:p>
        </w:tc>
        <w:tc>
          <w:tcPr>
            <w:tcW w:w="0" w:type="auto"/>
            <w:vAlign w:val="center"/>
            <w:hideMark/>
          </w:tcPr>
          <w:p w14:paraId="051FB9FE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Entrega de diseño conceptual de vistas</w:t>
            </w:r>
          </w:p>
        </w:tc>
      </w:tr>
      <w:tr w:rsidR="002E39FD" w:rsidRPr="00030789" w14:paraId="12499C30" w14:textId="77777777" w:rsidTr="002E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FAF7C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b/>
                <w:bCs/>
                <w:lang w:eastAsia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A8BC69E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b/>
                <w:bCs/>
                <w:lang w:eastAsia="es-CO"/>
              </w:rPr>
              <w:t>Primer Parcial</w:t>
            </w:r>
          </w:p>
        </w:tc>
        <w:tc>
          <w:tcPr>
            <w:tcW w:w="0" w:type="auto"/>
            <w:vAlign w:val="center"/>
            <w:hideMark/>
          </w:tcPr>
          <w:p w14:paraId="1F4F7970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Evaluación de conceptos sobre arquitectura web, capa de fachada, diseño de vistas y flujo de interacción con el usuario.</w:t>
            </w:r>
          </w:p>
        </w:tc>
        <w:tc>
          <w:tcPr>
            <w:tcW w:w="0" w:type="auto"/>
            <w:vAlign w:val="center"/>
            <w:hideMark/>
          </w:tcPr>
          <w:p w14:paraId="46F27B0E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Evaluación teórica y práctica</w:t>
            </w:r>
          </w:p>
        </w:tc>
        <w:tc>
          <w:tcPr>
            <w:tcW w:w="0" w:type="auto"/>
            <w:vAlign w:val="center"/>
            <w:hideMark/>
          </w:tcPr>
          <w:p w14:paraId="5F6798DB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Resolución de preguntas conceptuales y análisis de arquitectura web</w:t>
            </w:r>
          </w:p>
        </w:tc>
        <w:tc>
          <w:tcPr>
            <w:tcW w:w="0" w:type="auto"/>
            <w:vAlign w:val="center"/>
            <w:hideMark/>
          </w:tcPr>
          <w:p w14:paraId="2460026C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Parcial escrito y entrega del primer avance del proyecto</w:t>
            </w:r>
          </w:p>
        </w:tc>
      </w:tr>
      <w:tr w:rsidR="002E39FD" w:rsidRPr="00030789" w14:paraId="39BAC2C1" w14:textId="77777777" w:rsidTr="002E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9A4B2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b/>
                <w:bCs/>
                <w:lang w:eastAsia="es-CO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0030108B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Capa controladora</w:t>
            </w:r>
          </w:p>
        </w:tc>
        <w:tc>
          <w:tcPr>
            <w:tcW w:w="0" w:type="auto"/>
            <w:vAlign w:val="center"/>
            <w:hideMark/>
          </w:tcPr>
          <w:p w14:paraId="4EF749BC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Concepto de capa controladora. Gestión de solicitudes del usuario. Coordinación entre la interfaz y la lógica del sistema.</w:t>
            </w:r>
          </w:p>
        </w:tc>
        <w:tc>
          <w:tcPr>
            <w:tcW w:w="0" w:type="auto"/>
            <w:vAlign w:val="center"/>
            <w:hideMark/>
          </w:tcPr>
          <w:p w14:paraId="7FD495B3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Explicación conceptual con ejemplos</w:t>
            </w:r>
          </w:p>
        </w:tc>
        <w:tc>
          <w:tcPr>
            <w:tcW w:w="0" w:type="auto"/>
            <w:vAlign w:val="center"/>
            <w:hideMark/>
          </w:tcPr>
          <w:p w14:paraId="197FEB8A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Elaboración del flujo de solicitudes dentro de una aplicación web</w:t>
            </w:r>
          </w:p>
        </w:tc>
        <w:tc>
          <w:tcPr>
            <w:tcW w:w="0" w:type="auto"/>
            <w:vAlign w:val="center"/>
            <w:hideMark/>
          </w:tcPr>
          <w:p w14:paraId="5B7BDC2E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Diagrama de flujo del sistema</w:t>
            </w:r>
          </w:p>
        </w:tc>
      </w:tr>
      <w:tr w:rsidR="002E39FD" w:rsidRPr="00030789" w14:paraId="4128DC23" w14:textId="77777777" w:rsidTr="002E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E2B1F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b/>
                <w:bCs/>
                <w:lang w:eastAsia="es-C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C592944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Integración entre capas</w:t>
            </w:r>
          </w:p>
        </w:tc>
        <w:tc>
          <w:tcPr>
            <w:tcW w:w="0" w:type="auto"/>
            <w:vAlign w:val="center"/>
            <w:hideMark/>
          </w:tcPr>
          <w:p w14:paraId="2390E9DA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Relación entre capa de presentación y capa controladora. Flujo de datos entre las diferentes capas del sistema.</w:t>
            </w:r>
          </w:p>
        </w:tc>
        <w:tc>
          <w:tcPr>
            <w:tcW w:w="0" w:type="auto"/>
            <w:vAlign w:val="center"/>
            <w:hideMark/>
          </w:tcPr>
          <w:p w14:paraId="09680300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Aprendizaje basado en problemas</w:t>
            </w:r>
          </w:p>
        </w:tc>
        <w:tc>
          <w:tcPr>
            <w:tcW w:w="0" w:type="auto"/>
            <w:vAlign w:val="center"/>
            <w:hideMark/>
          </w:tcPr>
          <w:p w14:paraId="7647D051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Modelación del flujo de interacción de la aplicación web del proyecto</w:t>
            </w:r>
          </w:p>
        </w:tc>
        <w:tc>
          <w:tcPr>
            <w:tcW w:w="0" w:type="auto"/>
            <w:vAlign w:val="center"/>
            <w:hideMark/>
          </w:tcPr>
          <w:p w14:paraId="3C0FB1E8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Entrega de modelo de interacción</w:t>
            </w:r>
          </w:p>
        </w:tc>
      </w:tr>
      <w:tr w:rsidR="002E39FD" w:rsidRPr="00030789" w14:paraId="3520AF12" w14:textId="77777777" w:rsidTr="002E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1EFCC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b/>
                <w:bCs/>
                <w:lang w:eastAsia="es-C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4A95116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Capa de negocio</w:t>
            </w:r>
          </w:p>
        </w:tc>
        <w:tc>
          <w:tcPr>
            <w:tcW w:w="0" w:type="auto"/>
            <w:vAlign w:val="center"/>
            <w:hideMark/>
          </w:tcPr>
          <w:p w14:paraId="3E9862A7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Concepto de lógica de negocio. Reglas de negocio dentro de un sistema web. Procesamiento de operaciones dentro del sistema.</w:t>
            </w:r>
          </w:p>
        </w:tc>
        <w:tc>
          <w:tcPr>
            <w:tcW w:w="0" w:type="auto"/>
            <w:vAlign w:val="center"/>
            <w:hideMark/>
          </w:tcPr>
          <w:p w14:paraId="770D7A34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Taller de análisis de procesos</w:t>
            </w:r>
          </w:p>
        </w:tc>
        <w:tc>
          <w:tcPr>
            <w:tcW w:w="0" w:type="auto"/>
            <w:vAlign w:val="center"/>
            <w:hideMark/>
          </w:tcPr>
          <w:p w14:paraId="5B161F6A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Identificación de reglas de negocio del sistema planteado en el proyecto</w:t>
            </w:r>
          </w:p>
        </w:tc>
        <w:tc>
          <w:tcPr>
            <w:tcW w:w="0" w:type="auto"/>
            <w:vAlign w:val="center"/>
            <w:hideMark/>
          </w:tcPr>
          <w:p w14:paraId="7AC00F87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Documento de reglas de negocio</w:t>
            </w:r>
          </w:p>
        </w:tc>
      </w:tr>
      <w:tr w:rsidR="002E39FD" w:rsidRPr="00030789" w14:paraId="31B9D80A" w14:textId="77777777" w:rsidTr="002E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91749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b/>
                <w:bCs/>
                <w:lang w:eastAsia="es-C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62F2BE1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Capa de acceso a datos</w:t>
            </w:r>
          </w:p>
        </w:tc>
        <w:tc>
          <w:tcPr>
            <w:tcW w:w="0" w:type="auto"/>
            <w:vAlign w:val="center"/>
            <w:hideMark/>
          </w:tcPr>
          <w:p w14:paraId="7AB320D7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Gestión de la persistencia de datos. Interacción entre el sistema y el almacenamiento de información. Conceptos de acceso y manipulación de datos.</w:t>
            </w:r>
          </w:p>
        </w:tc>
        <w:tc>
          <w:tcPr>
            <w:tcW w:w="0" w:type="auto"/>
            <w:vAlign w:val="center"/>
            <w:hideMark/>
          </w:tcPr>
          <w:p w14:paraId="44FFCA99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Desarrollo conceptual y análisis de modelos</w:t>
            </w:r>
          </w:p>
        </w:tc>
        <w:tc>
          <w:tcPr>
            <w:tcW w:w="0" w:type="auto"/>
            <w:vAlign w:val="center"/>
            <w:hideMark/>
          </w:tcPr>
          <w:p w14:paraId="240C180A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Diseño conceptual de la estructura de almacenamiento del proyecto</w:t>
            </w:r>
          </w:p>
        </w:tc>
        <w:tc>
          <w:tcPr>
            <w:tcW w:w="0" w:type="auto"/>
            <w:vAlign w:val="center"/>
            <w:hideMark/>
          </w:tcPr>
          <w:p w14:paraId="7F0303E8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Modelo conceptual de datos</w:t>
            </w:r>
          </w:p>
        </w:tc>
      </w:tr>
      <w:tr w:rsidR="002E39FD" w:rsidRPr="00030789" w14:paraId="647A7078" w14:textId="77777777" w:rsidTr="002E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1BBBE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b/>
                <w:bCs/>
                <w:lang w:eastAsia="es-C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4AC4621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b/>
                <w:bCs/>
                <w:lang w:eastAsia="es-CO"/>
              </w:rPr>
              <w:t>Segundo Parcial</w:t>
            </w:r>
          </w:p>
        </w:tc>
        <w:tc>
          <w:tcPr>
            <w:tcW w:w="0" w:type="auto"/>
            <w:vAlign w:val="center"/>
            <w:hideMark/>
          </w:tcPr>
          <w:p w14:paraId="100B6597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Evaluación de integración de capas: presentación, control, negocio y acceso a datos.</w:t>
            </w:r>
          </w:p>
        </w:tc>
        <w:tc>
          <w:tcPr>
            <w:tcW w:w="0" w:type="auto"/>
            <w:vAlign w:val="center"/>
            <w:hideMark/>
          </w:tcPr>
          <w:p w14:paraId="2045003D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Evaluación teórica y práctica</w:t>
            </w:r>
          </w:p>
        </w:tc>
        <w:tc>
          <w:tcPr>
            <w:tcW w:w="0" w:type="auto"/>
            <w:vAlign w:val="center"/>
            <w:hideMark/>
          </w:tcPr>
          <w:p w14:paraId="1226E859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Resolución de estudio de caso de arquitectura web</w:t>
            </w:r>
          </w:p>
        </w:tc>
        <w:tc>
          <w:tcPr>
            <w:tcW w:w="0" w:type="auto"/>
            <w:vAlign w:val="center"/>
            <w:hideMark/>
          </w:tcPr>
          <w:p w14:paraId="79AC5D0B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Parcial y entrega del diseño estructural del sistema</w:t>
            </w:r>
          </w:p>
        </w:tc>
      </w:tr>
      <w:tr w:rsidR="002E39FD" w:rsidRPr="00030789" w14:paraId="20D68549" w14:textId="77777777" w:rsidTr="002E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9A700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b/>
                <w:bCs/>
                <w:lang w:eastAsia="es-CO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6C88B0E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Servicios web e integración de sistemas</w:t>
            </w:r>
          </w:p>
        </w:tc>
        <w:tc>
          <w:tcPr>
            <w:tcW w:w="0" w:type="auto"/>
            <w:vAlign w:val="center"/>
            <w:hideMark/>
          </w:tcPr>
          <w:p w14:paraId="368B930B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Concepto de servicios web. Comunicación entre aplicaciones. Integración de sistemas mediante servicios.</w:t>
            </w:r>
          </w:p>
        </w:tc>
        <w:tc>
          <w:tcPr>
            <w:tcW w:w="0" w:type="auto"/>
            <w:vAlign w:val="center"/>
            <w:hideMark/>
          </w:tcPr>
          <w:p w14:paraId="2394E99C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Clase magistral y análisis de casos</w:t>
            </w:r>
          </w:p>
        </w:tc>
        <w:tc>
          <w:tcPr>
            <w:tcW w:w="0" w:type="auto"/>
            <w:vAlign w:val="center"/>
            <w:hideMark/>
          </w:tcPr>
          <w:p w14:paraId="22D2CCA2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Identificación de escenarios donde se requieren servicios para integrar aplicaciones</w:t>
            </w:r>
          </w:p>
        </w:tc>
        <w:tc>
          <w:tcPr>
            <w:tcW w:w="0" w:type="auto"/>
            <w:vAlign w:val="center"/>
            <w:hideMark/>
          </w:tcPr>
          <w:p w14:paraId="0C0116DB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Informe de análisis</w:t>
            </w:r>
          </w:p>
        </w:tc>
      </w:tr>
      <w:tr w:rsidR="002E39FD" w:rsidRPr="00030789" w14:paraId="7F4EF7D5" w14:textId="77777777" w:rsidTr="002E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3FE0F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b/>
                <w:bCs/>
                <w:lang w:eastAsia="es-CO"/>
              </w:rPr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59F67CA9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Integración de servicios en la arquitectura</w:t>
            </w:r>
          </w:p>
        </w:tc>
        <w:tc>
          <w:tcPr>
            <w:tcW w:w="0" w:type="auto"/>
            <w:vAlign w:val="center"/>
            <w:hideMark/>
          </w:tcPr>
          <w:p w14:paraId="601938DB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Relación entre la capa de negocio, acceso a datos y servicios. Arquitectura orientada a servicios en aplicaciones web.</w:t>
            </w:r>
          </w:p>
        </w:tc>
        <w:tc>
          <w:tcPr>
            <w:tcW w:w="0" w:type="auto"/>
            <w:vAlign w:val="center"/>
            <w:hideMark/>
          </w:tcPr>
          <w:p w14:paraId="42A7251E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Taller práctico</w:t>
            </w:r>
          </w:p>
        </w:tc>
        <w:tc>
          <w:tcPr>
            <w:tcW w:w="0" w:type="auto"/>
            <w:vAlign w:val="center"/>
            <w:hideMark/>
          </w:tcPr>
          <w:p w14:paraId="2147B788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Diseño conceptual de un servicio que apoye el funcionamiento del proyecto</w:t>
            </w:r>
          </w:p>
        </w:tc>
        <w:tc>
          <w:tcPr>
            <w:tcW w:w="0" w:type="auto"/>
            <w:vAlign w:val="center"/>
            <w:hideMark/>
          </w:tcPr>
          <w:p w14:paraId="5758A8C2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Documento de integración de servicios</w:t>
            </w:r>
          </w:p>
        </w:tc>
      </w:tr>
      <w:tr w:rsidR="002E39FD" w:rsidRPr="00030789" w14:paraId="5A963957" w14:textId="77777777" w:rsidTr="002E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6B306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b/>
                <w:bCs/>
                <w:lang w:eastAsia="es-CO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18E9E69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Pruebas de aplicaciones web</w:t>
            </w:r>
          </w:p>
        </w:tc>
        <w:tc>
          <w:tcPr>
            <w:tcW w:w="0" w:type="auto"/>
            <w:vAlign w:val="center"/>
            <w:hideMark/>
          </w:tcPr>
          <w:p w14:paraId="475FE295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Concepto de pruebas en sistemas web. Verificación de funcionalidades e integración entre componentes del sistema.</w:t>
            </w:r>
          </w:p>
        </w:tc>
        <w:tc>
          <w:tcPr>
            <w:tcW w:w="0" w:type="auto"/>
            <w:vAlign w:val="center"/>
            <w:hideMark/>
          </w:tcPr>
          <w:p w14:paraId="4484500F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Taller de evaluación del sistema</w:t>
            </w:r>
          </w:p>
        </w:tc>
        <w:tc>
          <w:tcPr>
            <w:tcW w:w="0" w:type="auto"/>
            <w:vAlign w:val="center"/>
            <w:hideMark/>
          </w:tcPr>
          <w:p w14:paraId="230038CD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Aplicación de pruebas funcionales al proyecto desarrollado</w:t>
            </w:r>
          </w:p>
        </w:tc>
        <w:tc>
          <w:tcPr>
            <w:tcW w:w="0" w:type="auto"/>
            <w:vAlign w:val="center"/>
            <w:hideMark/>
          </w:tcPr>
          <w:p w14:paraId="5A8FD2C8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Informe de resultados de pruebas</w:t>
            </w:r>
          </w:p>
        </w:tc>
      </w:tr>
      <w:tr w:rsidR="002E39FD" w:rsidRPr="00030789" w14:paraId="141EC45F" w14:textId="77777777" w:rsidTr="002E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2B404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b/>
                <w:bCs/>
                <w:lang w:eastAsia="es-CO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E60EF7E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b/>
                <w:bCs/>
                <w:lang w:eastAsia="es-CO"/>
              </w:rPr>
              <w:t>Parcial final y sustentación del proyecto</w:t>
            </w:r>
          </w:p>
        </w:tc>
        <w:tc>
          <w:tcPr>
            <w:tcW w:w="0" w:type="auto"/>
            <w:vAlign w:val="center"/>
            <w:hideMark/>
          </w:tcPr>
          <w:p w14:paraId="47D0A025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Evaluación integral del proceso de diseño y desarrollo de la aplicación web basada en estudio de caso.</w:t>
            </w:r>
          </w:p>
        </w:tc>
        <w:tc>
          <w:tcPr>
            <w:tcW w:w="0" w:type="auto"/>
            <w:vAlign w:val="center"/>
            <w:hideMark/>
          </w:tcPr>
          <w:p w14:paraId="299C9072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Socialización académica</w:t>
            </w:r>
          </w:p>
        </w:tc>
        <w:tc>
          <w:tcPr>
            <w:tcW w:w="0" w:type="auto"/>
            <w:vAlign w:val="center"/>
            <w:hideMark/>
          </w:tcPr>
          <w:p w14:paraId="765E398E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030789">
              <w:rPr>
                <w:rFonts w:ascii="Arial" w:eastAsia="Times New Roman" w:hAnsi="Arial" w:cs="Arial"/>
                <w:lang w:eastAsia="es-CO"/>
              </w:rPr>
              <w:t>Presentación del proyecto final y demostración de su funcionamiento</w:t>
            </w:r>
          </w:p>
        </w:tc>
        <w:tc>
          <w:tcPr>
            <w:tcW w:w="0" w:type="auto"/>
            <w:vAlign w:val="center"/>
            <w:hideMark/>
          </w:tcPr>
          <w:p w14:paraId="17D2FC1E" w14:textId="77777777" w:rsidR="002E39FD" w:rsidRPr="00030789" w:rsidRDefault="002E39FD" w:rsidP="00030789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</w:p>
        </w:tc>
      </w:tr>
    </w:tbl>
    <w:p w14:paraId="693F8441" w14:textId="77777777" w:rsidR="00400C31" w:rsidRPr="00030789" w:rsidRDefault="00400C31" w:rsidP="00030789">
      <w:pPr>
        <w:jc w:val="both"/>
        <w:rPr>
          <w:rFonts w:ascii="Arial" w:hAnsi="Arial" w:cs="Arial"/>
        </w:rPr>
      </w:pPr>
    </w:p>
    <w:sectPr w:rsidR="00400C31" w:rsidRPr="00030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447"/>
    <w:rsid w:val="00030789"/>
    <w:rsid w:val="002E39FD"/>
    <w:rsid w:val="00400C31"/>
    <w:rsid w:val="005428EE"/>
    <w:rsid w:val="00C15447"/>
    <w:rsid w:val="00FE4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DBE2AB-5E03-4E12-969C-617525429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E39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39FD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2E39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2E39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35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650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JOSSER FERNANDEZ EBRATH</dc:creator>
  <cp:keywords/>
  <dc:description/>
  <cp:lastModifiedBy>BRYAN JOSSER FERNANDEZ EBRATH</cp:lastModifiedBy>
  <cp:revision>4</cp:revision>
  <dcterms:created xsi:type="dcterms:W3CDTF">2026-03-11T16:47:00Z</dcterms:created>
  <dcterms:modified xsi:type="dcterms:W3CDTF">2026-03-11T21:31:00Z</dcterms:modified>
</cp:coreProperties>
</file>