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a blonde girl from Cedar Grove, New Jersey, the oldest of three sisters, daughters of Bob and Jan Pontier. She had followed a man to the middle of Mexico City for love, and built a new life there. I didn’t understand that kind of love back then.</w:t>
      </w:r>
    </w:p>
    <w:p>
      <w:r>
        <w:t>Kids don’t know what their parents are surviving. They just know the smell of dinner, the music playing in the kitchen, and the hand reaching down to hold theirs.</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It tasted like a vanilla shake at midnight, and it looked like a lamp from TJ Maxx she’d picked out so I wouldn’t have to walk into an empty room.</w:t>
      </w:r>
    </w:p>
    <w:p>
      <w:r>
        <w:t>Chris took to New Jersey without trouble. He hadn’t lost a country, he’d gained one. I’d done both at once.</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was still a boy with a father-shaped space nobody named, and I didn’t know a man was about to walk into it.</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leaving a space shaped exactly like him. I’d learn the rest of Horacio’s story much later, that he’d hit a breaking point and decided the kindest thing he could do was step away from us, because he couldn’t carry his own life and ours at the same time. I’ve come to believe he left so we could have something he knew he couldn’t give us. It’s the most generous version, and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whole man, complicated the way real fathers are when you finally see them clearly. Loving him meant learning to hold both truths at once. Some moments were hard. The whole person was worth holding onto.</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her whole language. She fed you back to yourself.</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 He didn’t care who stood higher on the podium. He cared that we stood.</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Mirrors became scales. Food stayed complicated, some meals were cheat meals, others I ate lean. The voice that once whispered drop the pounds or you don’t belong found new language when life felt out of control. The same drive that made me cut nineteen pounds and walk onto the mat later tried to numb everything with other things. Control felt safer than surrender. It took years, and the steady love of people who saw me past the scale, Lou telling me, flat out, that he loved me as much as his own kids, my mother’s quiet meals, before I could begin to rest in a body that didn’t have to earn its place. Some days I still have to choose that on purpose. The choice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didn’t care that he was trying. The credit card companies didn’t care that he wore a suit. But he never made us feel like we were too expensive to raise. Wrestling lessons never felt selfish. We never felt guilty for needing rides, or food, or hope.</w:t>
      </w:r>
    </w:p>
    <w:p>
      <w:r>
        <w:t>Love is easy to admire when it’s spoken. This was the other kind — a man rejected fifteen times, knotting his tie on the sixteenth morning. He wasn’t loud about what he carried. He carried it. Eventually he found work. A man like that was never going to stay down.</w:t>
      </w:r>
    </w:p>
    <w:p>
      <w:r>
        <w:t>I can still see him at the front door. Dyed hair, pressed shirt, tie pulled tight, shoes shined. That’s what a father does while he’s waiting. He keeps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 I had everything I needed and no idea what I was carrying.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t>The secret was older than California. Under every mask there is a part of you that got buried, and mine went back to a four-year-old who was carried out of one country and set down in another. Somewhere in the years that followed, in the new name I had to print at the top of my homework, the dark skin that didn’t match the other kids, the lisp they sent me to therapy to fix, I made a decision I didn’t have the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Not with a decision I can point to. More like a long week, a rough stretch of no’s, a body tired of being on for ten hours and a brain that had no idea how to shut off at night.</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Monday’s edge is Tuesday’s normal and Wednesday you’re already reaching for it.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my problem had a driver’s license now, clean and ready to take it anywhere.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because once you hide a thing long enough, the hiding starts to feel like part of who you are.</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The disease wanted more room than my aunt’s couch gave it, and it sold me the move 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The day I got out wasn’t the day I was saved. It was the day I was handed the chance to be, and 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The walking in was the courage.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Holding a line with Horacio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In another version of my life I’d have managed the answer. I didn’t. I’ve been rebuilding, I said.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offered patience that refused to participate in my performance. I could narrate recovery convincingly, still controlling the version of me in the room. Mager didn’t interrupt. He listened in a way that made clear he was hearing more than I was saying, and eventually, with nowhere for the performance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 and nothing in my life had been easy.</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t>When we met she was twenty-nine,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got it right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the same breed,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staying alive wasn’t the finish line. It was the starting point.</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The beginning of the work I was built for, and the beginning of the end of the man who built me, five weeks apart.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What you rehearse, you become. 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Let love have the floor.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There’s a kind of toughness that helps a man survive, and a kind that keeps anyone from helping him. Lou had both.</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 There is a kind of love that weeps not for the one who’s gone but for the one who’s left.</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Grief has strange manners.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Families don’t pass around love in equal cups.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grief had taken the legs out from under language — I couldn’t have stood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 It took the decision out of the language of treatment and put it where it had belonged all along: the language of love.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 Everyone grieves differently. You extend grace, and you trust that love, given enough time, finds its way back.</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food was the language love spoke when it didn’t trust words.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is a lamp. It does not stop the storm, but it keeps you from abandoning the room.</w:t>
      </w:r>
    </w:p>
    <w:p>
      <w:r>
        <w:t>Years later I would learn that this is also the whole of hospice. You cannot cure the thing in the room. You can only refuse to leave it. The lamp is the same. Only the room changes.</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