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83/100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Entregar 4 arquivos: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um DTD para a primeira questão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um TXT para a segunda questão, com as respostas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um XML na terceira questão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uma XQuery na quarta questão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Correção: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1) Certo - 3,0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2) Certo - 2,5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3) Parcial. 1,8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 elemento jogadores possui dois pares de filhos nome+posição, dentro do mesmo elemento.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4) Parcial. 1,0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Foram atendidas apenas as primeiras solicitações.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