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EA" w:rsidRPr="00C30249" w:rsidRDefault="00442B72" w:rsidP="004D239C">
      <w:pPr>
        <w:spacing w:after="0"/>
        <w:jc w:val="center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PRESS RELEASE</w:t>
      </w:r>
    </w:p>
    <w:p w:rsidR="00DE6CEA" w:rsidRPr="0051686E" w:rsidRDefault="00DE6CEA" w:rsidP="00DE6CEA">
      <w:pPr>
        <w:spacing w:after="0"/>
        <w:rPr>
          <w:rFonts w:ascii="Calibri" w:eastAsia="Calibri" w:hAnsi="Calibri" w:cs="Times New Roman"/>
          <w:sz w:val="12"/>
          <w:szCs w:val="12"/>
        </w:rPr>
      </w:pPr>
    </w:p>
    <w:p w:rsidR="00120C8E" w:rsidRPr="00120C8E" w:rsidRDefault="007A1D54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>
        <w:rPr>
          <w:rFonts w:ascii="Calibri" w:eastAsia="Calibri" w:hAnsi="Calibri" w:cs="Calibri"/>
          <w:color w:val="000000"/>
          <w:lang w:val="en"/>
        </w:rPr>
        <w:t xml:space="preserve">June </w:t>
      </w:r>
      <w:r w:rsidR="001B4FB6">
        <w:rPr>
          <w:rFonts w:ascii="Calibri" w:eastAsia="Calibri" w:hAnsi="Calibri" w:cs="Calibri"/>
          <w:color w:val="000000"/>
          <w:lang w:val="en"/>
        </w:rPr>
        <w:t>6</w:t>
      </w:r>
      <w:r w:rsidR="00120C8E">
        <w:rPr>
          <w:rFonts w:ascii="Calibri" w:eastAsia="Calibri" w:hAnsi="Calibri" w:cs="Calibri"/>
          <w:color w:val="000000"/>
          <w:lang w:val="en"/>
        </w:rPr>
        <w:t>, 2018</w:t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sz w:val="16"/>
          <w:szCs w:val="16"/>
          <w:lang w:val="en"/>
        </w:rPr>
      </w:pPr>
      <w:r w:rsidRPr="00120C8E">
        <w:rPr>
          <w:rFonts w:ascii="Calibri" w:eastAsia="Calibri" w:hAnsi="Calibri" w:cs="Calibri"/>
          <w:color w:val="000000"/>
          <w:lang w:val="en"/>
        </w:rPr>
        <w:t xml:space="preserve"> </w:t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120C8E">
        <w:rPr>
          <w:rFonts w:ascii="Calibri" w:eastAsia="Calibri" w:hAnsi="Calibri" w:cs="Calibri"/>
          <w:color w:val="000000"/>
          <w:lang w:val="en"/>
        </w:rPr>
        <w:t>Media Contact: Ryan Trout, Public Information Officer</w:t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120C8E">
        <w:rPr>
          <w:rFonts w:ascii="Calibri" w:eastAsia="Calibri" w:hAnsi="Calibri" w:cs="Calibri"/>
          <w:color w:val="000000"/>
          <w:lang w:val="en"/>
        </w:rPr>
        <w:t>Baltimore City Department of General Services</w:t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120C8E">
        <w:rPr>
          <w:rFonts w:ascii="Calibri" w:eastAsia="Calibri" w:hAnsi="Calibri" w:cs="Calibri"/>
          <w:color w:val="000000"/>
          <w:lang w:val="en"/>
        </w:rPr>
        <w:t>240-529-7956 (cell)</w:t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120C8E">
        <w:rPr>
          <w:rFonts w:ascii="Calibri" w:eastAsia="Calibri" w:hAnsi="Calibri" w:cs="Calibri"/>
          <w:color w:val="000000"/>
          <w:lang w:val="en"/>
        </w:rPr>
        <w:t>Ryan.Trout@baltimorecity.gov</w:t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tabs>
          <w:tab w:val="left" w:pos="1641"/>
        </w:tabs>
        <w:spacing w:after="0"/>
        <w:jc w:val="both"/>
        <w:rPr>
          <w:rFonts w:ascii="Calibri" w:eastAsia="Calibri" w:hAnsi="Calibri" w:cs="Calibri"/>
          <w:color w:val="000000"/>
          <w:sz w:val="16"/>
          <w:szCs w:val="16"/>
          <w:lang w:val="en"/>
        </w:rPr>
      </w:pPr>
      <w:r w:rsidRPr="00120C8E">
        <w:rPr>
          <w:rFonts w:ascii="Calibri" w:eastAsia="Calibri" w:hAnsi="Calibri" w:cs="Calibri"/>
          <w:color w:val="000000"/>
          <w:sz w:val="16"/>
          <w:szCs w:val="16"/>
          <w:lang w:val="en"/>
        </w:rPr>
        <w:t xml:space="preserve">  </w:t>
      </w:r>
      <w:r w:rsidRPr="00120C8E">
        <w:rPr>
          <w:rFonts w:ascii="Calibri" w:eastAsia="Calibri" w:hAnsi="Calibri" w:cs="Calibri"/>
          <w:color w:val="000000"/>
          <w:sz w:val="16"/>
          <w:szCs w:val="16"/>
          <w:lang w:val="en"/>
        </w:rPr>
        <w:tab/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Calibri" w:eastAsia="Calibri" w:hAnsi="Calibri" w:cs="Calibri"/>
          <w:color w:val="000000"/>
          <w:lang w:val="en"/>
        </w:rPr>
      </w:pPr>
      <w:r w:rsidRPr="00120C8E">
        <w:rPr>
          <w:rFonts w:ascii="Calibri" w:eastAsia="Calibri" w:hAnsi="Calibri" w:cs="Calibri"/>
          <w:color w:val="000000"/>
          <w:lang w:val="en"/>
        </w:rPr>
        <w:t xml:space="preserve"> FOR IMMEDIATE RELEASE    </w:t>
      </w:r>
      <w:r w:rsidRPr="00120C8E">
        <w:rPr>
          <w:rFonts w:ascii="Calibri" w:eastAsia="Calibri" w:hAnsi="Calibri" w:cs="Calibri"/>
          <w:color w:val="000000"/>
          <w:lang w:val="en"/>
        </w:rPr>
        <w:tab/>
        <w:t xml:space="preserve">  </w:t>
      </w:r>
    </w:p>
    <w:p w:rsidR="00120C8E" w:rsidRPr="00120C8E" w:rsidRDefault="00120C8E" w:rsidP="00120C8E">
      <w:pPr>
        <w:pBdr>
          <w:top w:val="nil"/>
          <w:left w:val="nil"/>
          <w:bottom w:val="nil"/>
          <w:right w:val="nil"/>
          <w:between w:val="nil"/>
        </w:pBdr>
        <w:tabs>
          <w:tab w:val="left" w:pos="4387"/>
          <w:tab w:val="center" w:pos="4680"/>
        </w:tabs>
        <w:spacing w:after="0"/>
        <w:rPr>
          <w:rFonts w:ascii="Calibri" w:eastAsia="Calibri" w:hAnsi="Calibri" w:cs="Calibri"/>
          <w:color w:val="000000"/>
          <w:sz w:val="16"/>
          <w:szCs w:val="16"/>
          <w:lang w:val="en"/>
        </w:rPr>
      </w:pPr>
      <w:r w:rsidRPr="00120C8E">
        <w:rPr>
          <w:rFonts w:ascii="Calibri" w:eastAsia="Calibri" w:hAnsi="Calibri" w:cs="Calibri"/>
          <w:color w:val="000000"/>
          <w:sz w:val="16"/>
          <w:szCs w:val="16"/>
          <w:lang w:val="en"/>
        </w:rPr>
        <w:tab/>
      </w:r>
      <w:r w:rsidRPr="00120C8E">
        <w:rPr>
          <w:rFonts w:ascii="Calibri" w:eastAsia="Calibri" w:hAnsi="Calibri" w:cs="Calibri"/>
          <w:color w:val="000000"/>
          <w:sz w:val="16"/>
          <w:szCs w:val="16"/>
          <w:lang w:val="en"/>
        </w:rPr>
        <w:tab/>
        <w:t xml:space="preserve"> </w:t>
      </w:r>
    </w:p>
    <w:p w:rsidR="00120C8E" w:rsidRPr="00120C8E" w:rsidRDefault="00BC5431" w:rsidP="00BC5431">
      <w:pPr>
        <w:pBdr>
          <w:top w:val="nil"/>
          <w:left w:val="nil"/>
          <w:bottom w:val="nil"/>
          <w:right w:val="nil"/>
          <w:between w:val="nil"/>
        </w:pBdr>
        <w:tabs>
          <w:tab w:val="left" w:pos="1507"/>
          <w:tab w:val="center" w:pos="4680"/>
        </w:tabs>
        <w:spacing w:after="0"/>
        <w:rPr>
          <w:rFonts w:ascii="Calibri" w:eastAsia="Calibri" w:hAnsi="Calibri" w:cs="Calibri"/>
          <w:b/>
          <w:color w:val="000000"/>
          <w:lang w:val="en"/>
        </w:rPr>
      </w:pPr>
      <w:r>
        <w:rPr>
          <w:rFonts w:ascii="Calibri" w:eastAsia="Calibri" w:hAnsi="Calibri" w:cs="Calibri"/>
          <w:b/>
          <w:color w:val="000000"/>
          <w:lang w:val="en"/>
        </w:rPr>
        <w:tab/>
      </w:r>
      <w:r>
        <w:rPr>
          <w:rFonts w:ascii="Calibri" w:eastAsia="Calibri" w:hAnsi="Calibri" w:cs="Calibri"/>
          <w:b/>
          <w:color w:val="000000"/>
          <w:lang w:val="en"/>
        </w:rPr>
        <w:tab/>
      </w:r>
      <w:r w:rsidR="00EC4E5E">
        <w:rPr>
          <w:rFonts w:ascii="Calibri" w:eastAsia="Calibri" w:hAnsi="Calibri" w:cs="Calibri"/>
          <w:b/>
          <w:color w:val="000000"/>
          <w:lang w:val="en"/>
        </w:rPr>
        <w:t>STUDENTS SHOW</w:t>
      </w:r>
      <w:r w:rsidR="000C6ED5">
        <w:rPr>
          <w:rFonts w:ascii="Calibri" w:eastAsia="Calibri" w:hAnsi="Calibri" w:cs="Calibri"/>
          <w:b/>
          <w:color w:val="000000"/>
          <w:lang w:val="en"/>
        </w:rPr>
        <w:t>CASE</w:t>
      </w:r>
      <w:r w:rsidR="00EC4E5E">
        <w:rPr>
          <w:rFonts w:ascii="Calibri" w:eastAsia="Calibri" w:hAnsi="Calibri" w:cs="Calibri"/>
          <w:b/>
          <w:color w:val="000000"/>
          <w:lang w:val="en"/>
        </w:rPr>
        <w:t xml:space="preserve"> CODING </w:t>
      </w:r>
      <w:r w:rsidR="000C6ED5">
        <w:rPr>
          <w:rFonts w:ascii="Calibri" w:eastAsia="Calibri" w:hAnsi="Calibri" w:cs="Calibri"/>
          <w:b/>
          <w:color w:val="000000"/>
          <w:lang w:val="en"/>
        </w:rPr>
        <w:t>SKILLS</w:t>
      </w:r>
      <w:r w:rsidR="00EC4E5E">
        <w:rPr>
          <w:rFonts w:ascii="Calibri" w:eastAsia="Calibri" w:hAnsi="Calibri" w:cs="Calibri"/>
          <w:b/>
          <w:color w:val="000000"/>
          <w:lang w:val="en"/>
        </w:rPr>
        <w:t xml:space="preserve"> TO IMPROVE CITY SERVICES</w:t>
      </w:r>
    </w:p>
    <w:p w:rsidR="000A3068" w:rsidRPr="00120C8E" w:rsidRDefault="00FF1672" w:rsidP="00120C8E">
      <w:pPr>
        <w:tabs>
          <w:tab w:val="left" w:pos="1230"/>
          <w:tab w:val="left" w:pos="3165"/>
          <w:tab w:val="left" w:pos="6229"/>
        </w:tabs>
        <w:spacing w:after="0"/>
        <w:rPr>
          <w:sz w:val="16"/>
          <w:szCs w:val="16"/>
        </w:rPr>
      </w:pPr>
      <w:r w:rsidRPr="00120C8E">
        <w:rPr>
          <w:sz w:val="16"/>
          <w:szCs w:val="16"/>
        </w:rPr>
        <w:tab/>
      </w:r>
      <w:r w:rsidR="0051686E" w:rsidRPr="00120C8E">
        <w:rPr>
          <w:sz w:val="16"/>
          <w:szCs w:val="16"/>
        </w:rPr>
        <w:tab/>
      </w:r>
      <w:r w:rsidR="00120C8E" w:rsidRPr="00120C8E">
        <w:rPr>
          <w:sz w:val="16"/>
          <w:szCs w:val="16"/>
        </w:rPr>
        <w:tab/>
      </w:r>
    </w:p>
    <w:p w:rsidR="00B4104D" w:rsidRDefault="000C6ED5" w:rsidP="00B4104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0C6ED5">
        <w:rPr>
          <w:rFonts w:ascii="Calibri" w:eastAsia="Calibri" w:hAnsi="Calibri" w:cs="Calibri"/>
          <w:b/>
          <w:color w:val="000000"/>
          <w:lang w:val="en"/>
        </w:rPr>
        <w:t xml:space="preserve">BALTIMORE, MD, </w:t>
      </w:r>
      <w:r w:rsidR="007A1D54">
        <w:rPr>
          <w:rFonts w:ascii="Calibri" w:eastAsia="Calibri" w:hAnsi="Calibri" w:cs="Calibri"/>
          <w:b/>
          <w:color w:val="000000"/>
          <w:lang w:val="en"/>
        </w:rPr>
        <w:t xml:space="preserve">June </w:t>
      </w:r>
      <w:r w:rsidR="001B4FB6">
        <w:rPr>
          <w:rFonts w:ascii="Calibri" w:eastAsia="Calibri" w:hAnsi="Calibri" w:cs="Calibri"/>
          <w:b/>
          <w:color w:val="000000"/>
          <w:lang w:val="en"/>
        </w:rPr>
        <w:t>6</w:t>
      </w:r>
      <w:r w:rsidRPr="000C6ED5">
        <w:rPr>
          <w:rFonts w:ascii="Calibri" w:eastAsia="Calibri" w:hAnsi="Calibri" w:cs="Calibri"/>
          <w:b/>
          <w:color w:val="000000"/>
          <w:lang w:val="en"/>
        </w:rPr>
        <w:t>, 2018</w:t>
      </w:r>
      <w:r w:rsidRPr="000C6ED5">
        <w:rPr>
          <w:rFonts w:ascii="Calibri" w:eastAsia="Calibri" w:hAnsi="Calibri" w:cs="Calibri"/>
          <w:color w:val="000000"/>
          <w:lang w:val="en"/>
        </w:rPr>
        <w:t xml:space="preserve"> — </w:t>
      </w:r>
      <w:r>
        <w:rPr>
          <w:rFonts w:ascii="Calibri" w:eastAsia="Calibri" w:hAnsi="Calibri" w:cs="Calibri"/>
          <w:color w:val="000000"/>
          <w:lang w:val="en"/>
        </w:rPr>
        <w:t xml:space="preserve">On </w:t>
      </w:r>
      <w:r w:rsidRPr="00EC4E5E">
        <w:rPr>
          <w:rFonts w:ascii="Calibri" w:eastAsia="Calibri" w:hAnsi="Calibri" w:cs="Calibri"/>
          <w:color w:val="000000"/>
          <w:lang w:val="en"/>
        </w:rPr>
        <w:t>Thursday, May 24</w:t>
      </w:r>
      <w:r w:rsidRPr="000C6ED5">
        <w:rPr>
          <w:rFonts w:ascii="Calibri" w:eastAsia="Calibri" w:hAnsi="Calibri" w:cs="Calibri"/>
          <w:color w:val="000000"/>
          <w:vertAlign w:val="superscript"/>
          <w:lang w:val="en"/>
        </w:rPr>
        <w:t>th</w:t>
      </w:r>
      <w:r>
        <w:rPr>
          <w:rFonts w:ascii="Calibri" w:eastAsia="Calibri" w:hAnsi="Calibri" w:cs="Calibri"/>
          <w:color w:val="000000"/>
          <w:lang w:val="en"/>
        </w:rPr>
        <w:t xml:space="preserve"> five students from area high schools, participating in a collaboration between t</w:t>
      </w:r>
      <w:r w:rsidR="000E2531" w:rsidRPr="000E2531">
        <w:rPr>
          <w:rFonts w:ascii="Calibri" w:eastAsia="Calibri" w:hAnsi="Calibri" w:cs="Calibri"/>
          <w:color w:val="000000"/>
          <w:lang w:val="en"/>
        </w:rPr>
        <w:t>he City of Baltimore</w:t>
      </w:r>
      <w:r>
        <w:rPr>
          <w:rFonts w:ascii="Calibri" w:eastAsia="Calibri" w:hAnsi="Calibri" w:cs="Calibri"/>
          <w:color w:val="000000"/>
          <w:lang w:val="en"/>
        </w:rPr>
        <w:t>’s D</w:t>
      </w:r>
      <w:r w:rsidR="000E2531" w:rsidRPr="000E2531">
        <w:rPr>
          <w:rFonts w:ascii="Calibri" w:eastAsia="Calibri" w:hAnsi="Calibri" w:cs="Calibri"/>
          <w:color w:val="000000"/>
          <w:lang w:val="en"/>
        </w:rPr>
        <w:t>epartment of General Services (DGS)</w:t>
      </w:r>
      <w:r>
        <w:rPr>
          <w:rFonts w:ascii="Calibri" w:eastAsia="Calibri" w:hAnsi="Calibri" w:cs="Calibri"/>
          <w:color w:val="000000"/>
          <w:lang w:val="en"/>
        </w:rPr>
        <w:t xml:space="preserve"> </w:t>
      </w:r>
      <w:r w:rsidR="00333D60">
        <w:rPr>
          <w:rFonts w:ascii="Calibri" w:eastAsia="Calibri" w:hAnsi="Calibri" w:cs="Calibri"/>
          <w:color w:val="000000"/>
          <w:lang w:val="en"/>
        </w:rPr>
        <w:t xml:space="preserve">and </w:t>
      </w:r>
      <w:r w:rsidR="00120C8E" w:rsidRPr="00120C8E">
        <w:rPr>
          <w:rFonts w:ascii="Calibri" w:eastAsia="Calibri" w:hAnsi="Calibri" w:cs="Calibri"/>
          <w:color w:val="000000"/>
          <w:lang w:val="en"/>
        </w:rPr>
        <w:t>Code in the Schools</w:t>
      </w:r>
      <w:r>
        <w:rPr>
          <w:rFonts w:ascii="Calibri" w:eastAsia="Calibri" w:hAnsi="Calibri" w:cs="Calibri"/>
          <w:color w:val="000000"/>
          <w:lang w:val="en"/>
        </w:rPr>
        <w:t xml:space="preserve"> presented projects using their newly acquired coding skills to improve city services. The City of Baltimore, through partnerships like this, is</w:t>
      </w:r>
      <w:r w:rsidR="00EC4E5E" w:rsidRPr="00EC4E5E">
        <w:rPr>
          <w:rFonts w:ascii="Calibri" w:eastAsia="Calibri" w:hAnsi="Calibri" w:cs="Calibri"/>
          <w:color w:val="000000"/>
          <w:lang w:val="en"/>
        </w:rPr>
        <w:t xml:space="preserve"> build</w:t>
      </w:r>
      <w:r w:rsidR="00EC4E5E">
        <w:rPr>
          <w:rFonts w:ascii="Calibri" w:eastAsia="Calibri" w:hAnsi="Calibri" w:cs="Calibri"/>
          <w:color w:val="000000"/>
          <w:lang w:val="en"/>
        </w:rPr>
        <w:t>ing</w:t>
      </w:r>
      <w:r w:rsidR="00EC4E5E" w:rsidRPr="00EC4E5E">
        <w:rPr>
          <w:rFonts w:ascii="Calibri" w:eastAsia="Calibri" w:hAnsi="Calibri" w:cs="Calibri"/>
          <w:color w:val="000000"/>
          <w:lang w:val="en"/>
        </w:rPr>
        <w:t xml:space="preserve"> a competitive local labor force and a pipeline for computational careers within city government. </w:t>
      </w:r>
      <w:r w:rsidR="00B4104D">
        <w:rPr>
          <w:rFonts w:ascii="Calibri" w:eastAsia="Calibri" w:hAnsi="Calibri" w:cs="Calibri"/>
          <w:color w:val="000000"/>
          <w:lang w:val="en"/>
        </w:rPr>
        <w:t>The collaboration culminat</w:t>
      </w:r>
      <w:r>
        <w:rPr>
          <w:rFonts w:ascii="Calibri" w:eastAsia="Calibri" w:hAnsi="Calibri" w:cs="Calibri"/>
          <w:color w:val="000000"/>
          <w:lang w:val="en"/>
        </w:rPr>
        <w:t xml:space="preserve">ed with a student showcase, </w:t>
      </w:r>
      <w:r w:rsidR="00B4104D" w:rsidRPr="00EC4E5E">
        <w:rPr>
          <w:rFonts w:ascii="Calibri" w:eastAsia="Calibri" w:hAnsi="Calibri" w:cs="Calibri"/>
          <w:color w:val="000000"/>
          <w:lang w:val="en"/>
        </w:rPr>
        <w:t>allow</w:t>
      </w:r>
      <w:r>
        <w:rPr>
          <w:rFonts w:ascii="Calibri" w:eastAsia="Calibri" w:hAnsi="Calibri" w:cs="Calibri"/>
          <w:color w:val="000000"/>
          <w:lang w:val="en"/>
        </w:rPr>
        <w:t>ing</w:t>
      </w:r>
      <w:r w:rsidR="00B4104D" w:rsidRPr="00EC4E5E">
        <w:rPr>
          <w:rFonts w:ascii="Calibri" w:eastAsia="Calibri" w:hAnsi="Calibri" w:cs="Calibri"/>
          <w:color w:val="000000"/>
          <w:lang w:val="en"/>
        </w:rPr>
        <w:t xml:space="preserve"> </w:t>
      </w:r>
      <w:r w:rsidR="00B4104D">
        <w:rPr>
          <w:rFonts w:ascii="Calibri" w:eastAsia="Calibri" w:hAnsi="Calibri" w:cs="Calibri"/>
          <w:color w:val="000000"/>
          <w:lang w:val="en"/>
        </w:rPr>
        <w:t xml:space="preserve">the </w:t>
      </w:r>
      <w:r w:rsidR="00B4104D" w:rsidRPr="00EC4E5E">
        <w:rPr>
          <w:rFonts w:ascii="Calibri" w:eastAsia="Calibri" w:hAnsi="Calibri" w:cs="Calibri"/>
          <w:color w:val="000000"/>
          <w:lang w:val="en"/>
        </w:rPr>
        <w:t xml:space="preserve">students to </w:t>
      </w:r>
      <w:r w:rsidR="00B4104D">
        <w:rPr>
          <w:rFonts w:ascii="Calibri" w:eastAsia="Calibri" w:hAnsi="Calibri" w:cs="Calibri"/>
          <w:color w:val="000000"/>
          <w:lang w:val="en"/>
        </w:rPr>
        <w:t>present t</w:t>
      </w:r>
      <w:r w:rsidR="00B4104D" w:rsidRPr="00EC4E5E">
        <w:rPr>
          <w:rFonts w:ascii="Calibri" w:eastAsia="Calibri" w:hAnsi="Calibri" w:cs="Calibri"/>
          <w:color w:val="000000"/>
          <w:lang w:val="en"/>
        </w:rPr>
        <w:t xml:space="preserve">heir code based solutions to the Department of General Services and other </w:t>
      </w:r>
      <w:r w:rsidR="00422DA4">
        <w:rPr>
          <w:rFonts w:ascii="Calibri" w:eastAsia="Calibri" w:hAnsi="Calibri" w:cs="Calibri"/>
          <w:color w:val="000000"/>
          <w:lang w:val="en"/>
        </w:rPr>
        <w:t>industry</w:t>
      </w:r>
      <w:r w:rsidR="00B4104D" w:rsidRPr="00EC4E5E">
        <w:rPr>
          <w:rFonts w:ascii="Calibri" w:eastAsia="Calibri" w:hAnsi="Calibri" w:cs="Calibri"/>
          <w:color w:val="000000"/>
          <w:lang w:val="en"/>
        </w:rPr>
        <w:t xml:space="preserve"> leaders</w:t>
      </w:r>
      <w:r w:rsidR="00B4104D">
        <w:rPr>
          <w:rFonts w:ascii="Calibri" w:eastAsia="Calibri" w:hAnsi="Calibri" w:cs="Calibri"/>
          <w:color w:val="000000"/>
          <w:lang w:val="en"/>
        </w:rPr>
        <w:t>.</w:t>
      </w:r>
    </w:p>
    <w:p w:rsidR="00EC4E5E" w:rsidRPr="00EC4E5E" w:rsidRDefault="00EC4E5E" w:rsidP="00EC4E5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sz w:val="16"/>
          <w:szCs w:val="16"/>
          <w:lang w:val="en"/>
        </w:rPr>
      </w:pPr>
    </w:p>
    <w:p w:rsidR="00BC40C0" w:rsidRDefault="000C6ED5" w:rsidP="000C6E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>
        <w:rPr>
          <w:rFonts w:ascii="Calibri" w:eastAsia="Calibri" w:hAnsi="Calibri" w:cs="Calibri"/>
          <w:color w:val="000000"/>
          <w:lang w:val="en"/>
        </w:rPr>
        <w:t>“</w:t>
      </w:r>
      <w:r w:rsidR="00BC40C0" w:rsidRPr="00BC40C0">
        <w:rPr>
          <w:rFonts w:ascii="Calibri" w:eastAsia="Calibri" w:hAnsi="Calibri" w:cs="Calibri"/>
          <w:color w:val="000000"/>
          <w:lang w:val="en"/>
        </w:rPr>
        <w:t>DGS is one of the most data-centric agencies. This means that we have a lot of information, and we need to make sure that we’re doing a good job at understanding a</w:t>
      </w:r>
      <w:r w:rsidR="00BC40C0">
        <w:rPr>
          <w:rFonts w:ascii="Calibri" w:eastAsia="Calibri" w:hAnsi="Calibri" w:cs="Calibri"/>
          <w:color w:val="000000"/>
          <w:lang w:val="en"/>
        </w:rPr>
        <w:t xml:space="preserve">nd acting on that information,” said Steve Sharkey, Director of General Services. </w:t>
      </w:r>
    </w:p>
    <w:p w:rsidR="00BC40C0" w:rsidRDefault="00BC40C0" w:rsidP="000C6E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</w:p>
    <w:p w:rsidR="000C6ED5" w:rsidRDefault="00422DA4" w:rsidP="000C6E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>
        <w:rPr>
          <w:rFonts w:ascii="Calibri" w:eastAsia="Calibri" w:hAnsi="Calibri" w:cs="Calibri"/>
          <w:color w:val="000000"/>
          <w:lang w:val="en"/>
        </w:rPr>
        <w:t xml:space="preserve">He continued, </w:t>
      </w:r>
      <w:r w:rsidR="00BC40C0">
        <w:rPr>
          <w:rFonts w:ascii="Calibri" w:eastAsia="Calibri" w:hAnsi="Calibri" w:cs="Calibri"/>
          <w:color w:val="000000"/>
          <w:lang w:val="en"/>
        </w:rPr>
        <w:t>“</w:t>
      </w:r>
      <w:r w:rsidR="00BC40C0" w:rsidRPr="00BC40C0">
        <w:rPr>
          <w:rFonts w:ascii="Calibri" w:eastAsia="Calibri" w:hAnsi="Calibri" w:cs="Calibri"/>
          <w:color w:val="000000"/>
          <w:lang w:val="en"/>
        </w:rPr>
        <w:t>Students have been working on projects pertaining to improving business process efficiency with Python in projects such as understanding and interpreting data into easy-to-understand visualizations, dashboards, and automating tasks.</w:t>
      </w:r>
      <w:r w:rsidR="00BC40C0">
        <w:rPr>
          <w:rFonts w:ascii="Calibri" w:eastAsia="Calibri" w:hAnsi="Calibri" w:cs="Calibri"/>
          <w:color w:val="000000"/>
          <w:lang w:val="en"/>
        </w:rPr>
        <w:t>”</w:t>
      </w:r>
    </w:p>
    <w:p w:rsidR="000C6ED5" w:rsidRDefault="000C6ED5" w:rsidP="000C6E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</w:p>
    <w:p w:rsidR="000C6ED5" w:rsidRDefault="00EC4E5E" w:rsidP="000C6E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EC4E5E">
        <w:rPr>
          <w:rFonts w:ascii="Calibri" w:eastAsia="Calibri" w:hAnsi="Calibri" w:cs="Calibri"/>
          <w:color w:val="000000"/>
          <w:lang w:val="en"/>
        </w:rPr>
        <w:t>During the pilot of this new partnership program, high school students buil</w:t>
      </w:r>
      <w:r>
        <w:rPr>
          <w:rFonts w:ascii="Calibri" w:eastAsia="Calibri" w:hAnsi="Calibri" w:cs="Calibri"/>
          <w:color w:val="000000"/>
          <w:lang w:val="en"/>
        </w:rPr>
        <w:t>t</w:t>
      </w:r>
      <w:r w:rsidR="00B4104D">
        <w:rPr>
          <w:rFonts w:ascii="Calibri" w:eastAsia="Calibri" w:hAnsi="Calibri" w:cs="Calibri"/>
          <w:color w:val="000000"/>
          <w:lang w:val="en"/>
        </w:rPr>
        <w:t xml:space="preserve"> foundational </w:t>
      </w:r>
      <w:r w:rsidRPr="00EC4E5E">
        <w:rPr>
          <w:rFonts w:ascii="Calibri" w:eastAsia="Calibri" w:hAnsi="Calibri" w:cs="Calibri"/>
          <w:color w:val="000000"/>
          <w:lang w:val="en"/>
        </w:rPr>
        <w:t xml:space="preserve">computer science skills in Python (a computer coding language) through secondary education computer science courses at Code in the Schools, and </w:t>
      </w:r>
      <w:r>
        <w:rPr>
          <w:rFonts w:ascii="Calibri" w:eastAsia="Calibri" w:hAnsi="Calibri" w:cs="Calibri"/>
          <w:color w:val="000000"/>
          <w:lang w:val="en"/>
        </w:rPr>
        <w:t xml:space="preserve">are </w:t>
      </w:r>
      <w:r w:rsidRPr="00EC4E5E">
        <w:rPr>
          <w:rFonts w:ascii="Calibri" w:eastAsia="Calibri" w:hAnsi="Calibri" w:cs="Calibri"/>
          <w:color w:val="000000"/>
          <w:lang w:val="en"/>
        </w:rPr>
        <w:t>us</w:t>
      </w:r>
      <w:r>
        <w:rPr>
          <w:rFonts w:ascii="Calibri" w:eastAsia="Calibri" w:hAnsi="Calibri" w:cs="Calibri"/>
          <w:color w:val="000000"/>
          <w:lang w:val="en"/>
        </w:rPr>
        <w:t>ing</w:t>
      </w:r>
      <w:r w:rsidRPr="00EC4E5E">
        <w:rPr>
          <w:rFonts w:ascii="Calibri" w:eastAsia="Calibri" w:hAnsi="Calibri" w:cs="Calibri"/>
          <w:color w:val="000000"/>
          <w:lang w:val="en"/>
        </w:rPr>
        <w:t xml:space="preserve"> these skills to work with the Department of General Services on real challenges. The two projects the students </w:t>
      </w:r>
      <w:r w:rsidR="00C502DD">
        <w:rPr>
          <w:rFonts w:ascii="Calibri" w:eastAsia="Calibri" w:hAnsi="Calibri" w:cs="Calibri"/>
          <w:color w:val="000000"/>
          <w:lang w:val="en"/>
        </w:rPr>
        <w:t>worked on</w:t>
      </w:r>
      <w:r w:rsidR="000C6ED5">
        <w:rPr>
          <w:rFonts w:ascii="Calibri" w:eastAsia="Calibri" w:hAnsi="Calibri" w:cs="Calibri"/>
          <w:color w:val="000000"/>
          <w:lang w:val="en"/>
        </w:rPr>
        <w:t xml:space="preserve"> </w:t>
      </w:r>
      <w:r w:rsidRPr="00EC4E5E">
        <w:rPr>
          <w:rFonts w:ascii="Calibri" w:eastAsia="Calibri" w:hAnsi="Calibri" w:cs="Calibri"/>
          <w:color w:val="000000"/>
          <w:lang w:val="en"/>
        </w:rPr>
        <w:t>are a DGS Twitter Bot and a DGS Mobile Facilities Maintenance Program Dashboard.</w:t>
      </w:r>
    </w:p>
    <w:p w:rsidR="00442B72" w:rsidRPr="00442B72" w:rsidRDefault="00442B72" w:rsidP="00442B7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</w:p>
    <w:p w:rsidR="00442B72" w:rsidRPr="00442B72" w:rsidRDefault="00442B72" w:rsidP="00442B7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442B72">
        <w:rPr>
          <w:rFonts w:ascii="Calibri" w:eastAsia="Calibri" w:hAnsi="Calibri" w:cs="Calibri"/>
          <w:color w:val="000000"/>
          <w:lang w:val="en"/>
        </w:rPr>
        <w:t>The presentations at the showcase exceeded expectations in both the poise and presentation skills of the s</w:t>
      </w:r>
      <w:r>
        <w:rPr>
          <w:rFonts w:ascii="Calibri" w:eastAsia="Calibri" w:hAnsi="Calibri" w:cs="Calibri"/>
          <w:color w:val="000000"/>
          <w:lang w:val="en"/>
        </w:rPr>
        <w:t xml:space="preserve">tudents, </w:t>
      </w:r>
      <w:r w:rsidRPr="00442B72">
        <w:rPr>
          <w:rFonts w:ascii="Calibri" w:eastAsia="Calibri" w:hAnsi="Calibri" w:cs="Calibri"/>
          <w:color w:val="000000"/>
          <w:lang w:val="en"/>
        </w:rPr>
        <w:t>as well as their command of relevant technica</w:t>
      </w:r>
      <w:r>
        <w:rPr>
          <w:rFonts w:ascii="Calibri" w:eastAsia="Calibri" w:hAnsi="Calibri" w:cs="Calibri"/>
          <w:color w:val="000000"/>
          <w:lang w:val="en"/>
        </w:rPr>
        <w:t>l components of their projects.</w:t>
      </w:r>
      <w:r w:rsidRPr="00442B72">
        <w:rPr>
          <w:rFonts w:ascii="Calibri" w:eastAsia="Calibri" w:hAnsi="Calibri" w:cs="Calibri"/>
          <w:color w:val="000000"/>
          <w:lang w:val="en"/>
        </w:rPr>
        <w:t xml:space="preserve"> They were able to get meaningful advice and feedback from panelists while fielding wide-ranging questions from the rationale behind the choice of certain open source libraries and their ability to investigate the source code, t</w:t>
      </w:r>
      <w:r>
        <w:rPr>
          <w:rFonts w:ascii="Calibri" w:eastAsia="Calibri" w:hAnsi="Calibri" w:cs="Calibri"/>
          <w:color w:val="000000"/>
          <w:lang w:val="en"/>
        </w:rPr>
        <w:t>o management of group dynamics.</w:t>
      </w:r>
    </w:p>
    <w:p w:rsidR="000C6ED5" w:rsidRDefault="000C6ED5" w:rsidP="000C6E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</w:p>
    <w:p w:rsidR="000C6ED5" w:rsidRDefault="00083C64" w:rsidP="000C6E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>
        <w:rPr>
          <w:rFonts w:ascii="Calibri" w:eastAsia="Calibri" w:hAnsi="Calibri" w:cs="Calibri"/>
          <w:color w:val="000000"/>
          <w:lang w:val="en"/>
        </w:rPr>
        <w:lastRenderedPageBreak/>
        <w:t>One student</w:t>
      </w:r>
      <w:r w:rsidR="000C6ED5">
        <w:rPr>
          <w:rFonts w:ascii="Calibri" w:eastAsia="Calibri" w:hAnsi="Calibri" w:cs="Calibri"/>
          <w:color w:val="000000"/>
          <w:lang w:val="en"/>
        </w:rPr>
        <w:t xml:space="preserve">, a freshman at </w:t>
      </w:r>
      <w:r w:rsidR="00422DA4">
        <w:rPr>
          <w:rFonts w:ascii="Calibri" w:eastAsia="Calibri" w:hAnsi="Calibri" w:cs="Calibri"/>
          <w:color w:val="000000"/>
          <w:lang w:val="en"/>
        </w:rPr>
        <w:t xml:space="preserve">Baltimore Polytechnic Institute </w:t>
      </w:r>
      <w:r w:rsidR="000C6ED5">
        <w:rPr>
          <w:rFonts w:ascii="Calibri" w:eastAsia="Calibri" w:hAnsi="Calibri" w:cs="Calibri"/>
          <w:color w:val="000000"/>
          <w:lang w:val="en"/>
        </w:rPr>
        <w:t xml:space="preserve">in the </w:t>
      </w:r>
      <w:r>
        <w:rPr>
          <w:rFonts w:ascii="Calibri" w:eastAsia="Calibri" w:hAnsi="Calibri" w:cs="Calibri"/>
          <w:color w:val="000000"/>
          <w:lang w:val="en"/>
        </w:rPr>
        <w:t xml:space="preserve">Python track of the </w:t>
      </w:r>
      <w:r w:rsidR="000C6ED5">
        <w:rPr>
          <w:rFonts w:ascii="Calibri" w:eastAsia="Calibri" w:hAnsi="Calibri" w:cs="Calibri"/>
          <w:color w:val="000000"/>
          <w:lang w:val="en"/>
        </w:rPr>
        <w:t xml:space="preserve">Code in the Schools </w:t>
      </w:r>
      <w:r>
        <w:rPr>
          <w:rFonts w:ascii="Calibri" w:eastAsia="Calibri" w:hAnsi="Calibri" w:cs="Calibri"/>
          <w:color w:val="000000"/>
          <w:lang w:val="en"/>
        </w:rPr>
        <w:t>Prodigy Program</w:t>
      </w:r>
      <w:r w:rsidR="000C6ED5">
        <w:rPr>
          <w:rFonts w:ascii="Calibri" w:eastAsia="Calibri" w:hAnsi="Calibri" w:cs="Calibri"/>
          <w:color w:val="000000"/>
          <w:lang w:val="en"/>
        </w:rPr>
        <w:t>, was awarded the top prize, a summer internship with the Department of General Services. She will have the opportunity to continue to build and apply her computer science skills to real-world prob</w:t>
      </w:r>
      <w:bookmarkStart w:id="0" w:name="_GoBack"/>
      <w:bookmarkEnd w:id="0"/>
      <w:r w:rsidR="000C6ED5">
        <w:rPr>
          <w:rFonts w:ascii="Calibri" w:eastAsia="Calibri" w:hAnsi="Calibri" w:cs="Calibri"/>
          <w:color w:val="000000"/>
          <w:lang w:val="en"/>
        </w:rPr>
        <w:t xml:space="preserve">lems faced by the agency and help improve government efficiency and productivity. </w:t>
      </w:r>
    </w:p>
    <w:p w:rsidR="000C6ED5" w:rsidRDefault="000C6ED5" w:rsidP="000C6E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</w:p>
    <w:p w:rsidR="00442B72" w:rsidRDefault="000C6ED5" w:rsidP="00442B7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>
        <w:rPr>
          <w:rFonts w:ascii="Calibri" w:eastAsia="Calibri" w:hAnsi="Calibri" w:cs="Calibri"/>
          <w:color w:val="000000"/>
          <w:lang w:val="en"/>
        </w:rPr>
        <w:t>Babila</w:t>
      </w:r>
      <w:r w:rsidR="00442B72">
        <w:rPr>
          <w:rFonts w:ascii="Calibri" w:eastAsia="Calibri" w:hAnsi="Calibri" w:cs="Calibri"/>
          <w:color w:val="000000"/>
          <w:lang w:val="en"/>
        </w:rPr>
        <w:t xml:space="preserve"> Lima, the Business Process Improvement Office Manager at DGS stated</w:t>
      </w:r>
      <w:r>
        <w:rPr>
          <w:rFonts w:ascii="Calibri" w:eastAsia="Calibri" w:hAnsi="Calibri" w:cs="Calibri"/>
          <w:color w:val="000000"/>
          <w:lang w:val="en"/>
        </w:rPr>
        <w:t>, “</w:t>
      </w:r>
      <w:r w:rsidR="00442B72" w:rsidRPr="00442B72">
        <w:rPr>
          <w:rFonts w:ascii="Calibri" w:eastAsia="Calibri" w:hAnsi="Calibri" w:cs="Calibri"/>
          <w:color w:val="000000"/>
          <w:lang w:val="en"/>
        </w:rPr>
        <w:t>We are extrem</w:t>
      </w:r>
      <w:r w:rsidR="00083C64">
        <w:rPr>
          <w:rFonts w:ascii="Calibri" w:eastAsia="Calibri" w:hAnsi="Calibri" w:cs="Calibri"/>
          <w:color w:val="000000"/>
          <w:lang w:val="en"/>
        </w:rPr>
        <w:t>ely excited to</w:t>
      </w:r>
      <w:r w:rsidR="00442B72" w:rsidRPr="00442B72">
        <w:rPr>
          <w:rFonts w:ascii="Calibri" w:eastAsia="Calibri" w:hAnsi="Calibri" w:cs="Calibri"/>
          <w:color w:val="000000"/>
          <w:lang w:val="en"/>
        </w:rPr>
        <w:t xml:space="preserve"> conti</w:t>
      </w:r>
      <w:r w:rsidR="00442B72">
        <w:rPr>
          <w:rFonts w:ascii="Calibri" w:eastAsia="Calibri" w:hAnsi="Calibri" w:cs="Calibri"/>
          <w:color w:val="000000"/>
          <w:lang w:val="en"/>
        </w:rPr>
        <w:t>nue to invest in her skill set.</w:t>
      </w:r>
      <w:r w:rsidR="00442B72" w:rsidRPr="00442B72">
        <w:rPr>
          <w:rFonts w:ascii="Calibri" w:eastAsia="Calibri" w:hAnsi="Calibri" w:cs="Calibri"/>
          <w:color w:val="000000"/>
          <w:lang w:val="en"/>
        </w:rPr>
        <w:t xml:space="preserve"> I am confident she will be able to produce work product</w:t>
      </w:r>
      <w:r w:rsidR="00083C64">
        <w:rPr>
          <w:rFonts w:ascii="Calibri" w:eastAsia="Calibri" w:hAnsi="Calibri" w:cs="Calibri"/>
          <w:color w:val="000000"/>
          <w:lang w:val="en"/>
        </w:rPr>
        <w:t>s</w:t>
      </w:r>
      <w:r w:rsidR="00442B72" w:rsidRPr="00442B72">
        <w:rPr>
          <w:rFonts w:ascii="Calibri" w:eastAsia="Calibri" w:hAnsi="Calibri" w:cs="Calibri"/>
          <w:color w:val="000000"/>
          <w:lang w:val="en"/>
        </w:rPr>
        <w:t xml:space="preserve"> that w</w:t>
      </w:r>
      <w:r w:rsidR="00442B72">
        <w:rPr>
          <w:rFonts w:ascii="Calibri" w:eastAsia="Calibri" w:hAnsi="Calibri" w:cs="Calibri"/>
          <w:color w:val="000000"/>
          <w:lang w:val="en"/>
        </w:rPr>
        <w:t>e can incorporate and maintain.</w:t>
      </w:r>
      <w:r w:rsidR="00442B72" w:rsidRPr="00442B72">
        <w:rPr>
          <w:rFonts w:ascii="Calibri" w:eastAsia="Calibri" w:hAnsi="Calibri" w:cs="Calibri"/>
          <w:color w:val="000000"/>
          <w:lang w:val="en"/>
        </w:rPr>
        <w:t xml:space="preserve"> I don’t know how often that happens as a young high school student that you get an opportunity to provide direct operational value to a local government agency and build your portfolio so early in your professional career.</w:t>
      </w:r>
      <w:r w:rsidR="00442B72">
        <w:rPr>
          <w:rFonts w:ascii="Calibri" w:eastAsia="Calibri" w:hAnsi="Calibri" w:cs="Calibri"/>
          <w:color w:val="000000"/>
          <w:lang w:val="en"/>
        </w:rPr>
        <w:t>”</w:t>
      </w:r>
    </w:p>
    <w:p w:rsidR="00FA7E7A" w:rsidRPr="000C6ED5" w:rsidRDefault="00FA7E7A" w:rsidP="000C6E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</w:p>
    <w:p w:rsidR="00FF1672" w:rsidRDefault="000E2531" w:rsidP="00120C8E">
      <w:pP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0E2531">
        <w:rPr>
          <w:rFonts w:ascii="Calibri" w:eastAsia="Calibri" w:hAnsi="Calibri" w:cs="Calibri"/>
          <w:color w:val="000000"/>
          <w:lang w:val="en"/>
        </w:rPr>
        <w:t xml:space="preserve">The Department of General Services is committed to providing high quality and cost-effective support services to </w:t>
      </w:r>
      <w:r w:rsidR="00120C8E">
        <w:rPr>
          <w:rFonts w:ascii="Calibri" w:eastAsia="Calibri" w:hAnsi="Calibri" w:cs="Calibri"/>
          <w:color w:val="000000"/>
          <w:lang w:val="en"/>
        </w:rPr>
        <w:t>the</w:t>
      </w:r>
      <w:r w:rsidRPr="000E2531">
        <w:rPr>
          <w:rFonts w:ascii="Calibri" w:eastAsia="Calibri" w:hAnsi="Calibri" w:cs="Calibri"/>
          <w:color w:val="000000"/>
          <w:lang w:val="en"/>
        </w:rPr>
        <w:t xml:space="preserve"> citizens</w:t>
      </w:r>
      <w:r w:rsidR="00120C8E">
        <w:rPr>
          <w:rFonts w:ascii="Calibri" w:eastAsia="Calibri" w:hAnsi="Calibri" w:cs="Calibri"/>
          <w:color w:val="000000"/>
          <w:lang w:val="en"/>
        </w:rPr>
        <w:t xml:space="preserve"> of Baltimore</w:t>
      </w:r>
      <w:r w:rsidRPr="000E2531">
        <w:rPr>
          <w:rFonts w:ascii="Calibri" w:eastAsia="Calibri" w:hAnsi="Calibri" w:cs="Calibri"/>
          <w:color w:val="000000"/>
          <w:lang w:val="en"/>
        </w:rPr>
        <w:t xml:space="preserve">. </w:t>
      </w:r>
    </w:p>
    <w:p w:rsidR="003A1AA9" w:rsidRDefault="003A1AA9" w:rsidP="00FF167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Calibri" w:eastAsia="Calibri" w:hAnsi="Calibri" w:cs="Calibri"/>
          <w:color w:val="000000"/>
          <w:lang w:val="en"/>
        </w:rPr>
      </w:pPr>
    </w:p>
    <w:p w:rsidR="000E2531" w:rsidRPr="000E2531" w:rsidRDefault="000E2531" w:rsidP="00FF167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Calibri" w:eastAsia="Calibri" w:hAnsi="Calibri" w:cs="Calibri"/>
          <w:color w:val="000000"/>
          <w:lang w:val="en"/>
        </w:rPr>
      </w:pPr>
      <w:r w:rsidRPr="000E2531">
        <w:rPr>
          <w:rFonts w:ascii="Calibri" w:eastAsia="Calibri" w:hAnsi="Calibri" w:cs="Calibri"/>
          <w:color w:val="000000"/>
          <w:lang w:val="en"/>
        </w:rPr>
        <w:t xml:space="preserve">#         </w:t>
      </w:r>
      <w:r w:rsidRPr="000E2531">
        <w:rPr>
          <w:rFonts w:ascii="Calibri" w:eastAsia="Calibri" w:hAnsi="Calibri" w:cs="Calibri"/>
          <w:color w:val="000000"/>
          <w:lang w:val="en"/>
        </w:rPr>
        <w:tab/>
        <w:t xml:space="preserve">#         </w:t>
      </w:r>
      <w:r w:rsidRPr="000E2531">
        <w:rPr>
          <w:rFonts w:ascii="Calibri" w:eastAsia="Calibri" w:hAnsi="Calibri" w:cs="Calibri"/>
          <w:color w:val="000000"/>
          <w:lang w:val="en"/>
        </w:rPr>
        <w:tab/>
        <w:t>#</w:t>
      </w:r>
    </w:p>
    <w:sectPr w:rsidR="000E2531" w:rsidRPr="000E2531" w:rsidSect="003A1AA9">
      <w:headerReference w:type="default" r:id="rId8"/>
      <w:pgSz w:w="12240" w:h="15840"/>
      <w:pgMar w:top="1152" w:right="1440" w:bottom="1152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7E1" w:rsidRDefault="00E277E1" w:rsidP="00FD24DC">
      <w:pPr>
        <w:spacing w:after="0" w:line="240" w:lineRule="auto"/>
      </w:pPr>
      <w:r>
        <w:separator/>
      </w:r>
    </w:p>
  </w:endnote>
  <w:endnote w:type="continuationSeparator" w:id="0">
    <w:p w:rsidR="00E277E1" w:rsidRDefault="00E277E1" w:rsidP="00FD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7E1" w:rsidRDefault="00E277E1" w:rsidP="00FD24DC">
      <w:pPr>
        <w:spacing w:after="0" w:line="240" w:lineRule="auto"/>
      </w:pPr>
      <w:r>
        <w:separator/>
      </w:r>
    </w:p>
  </w:footnote>
  <w:footnote w:type="continuationSeparator" w:id="0">
    <w:p w:rsidR="00E277E1" w:rsidRDefault="00E277E1" w:rsidP="00FD2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4DC" w:rsidRDefault="00120C8E" w:rsidP="003A1AA9">
    <w:pPr>
      <w:pStyle w:val="Header"/>
      <w:ind w:left="-1440"/>
      <w:jc w:val="center"/>
    </w:pPr>
    <w:r>
      <w:rPr>
        <w:noProof/>
      </w:rPr>
      <w:drawing>
        <wp:inline distT="0" distB="0" distL="0" distR="0" wp14:anchorId="2D4A95BC">
          <wp:extent cx="7778128" cy="1552575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31162" cy="15631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06898"/>
    <w:multiLevelType w:val="hybridMultilevel"/>
    <w:tmpl w:val="A6102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0MzczMDU0tDAytbRQ0lEKTi0uzszPAykwNKgFAOsoQUwtAAAA"/>
  </w:docVars>
  <w:rsids>
    <w:rsidRoot w:val="00F55F9B"/>
    <w:rsid w:val="00041C50"/>
    <w:rsid w:val="000735EE"/>
    <w:rsid w:val="00083C64"/>
    <w:rsid w:val="000A3068"/>
    <w:rsid w:val="000B1D74"/>
    <w:rsid w:val="000C6ED5"/>
    <w:rsid w:val="000E2531"/>
    <w:rsid w:val="000E2577"/>
    <w:rsid w:val="000E5097"/>
    <w:rsid w:val="000F14CE"/>
    <w:rsid w:val="00120C8E"/>
    <w:rsid w:val="0014218E"/>
    <w:rsid w:val="001838DA"/>
    <w:rsid w:val="00184D85"/>
    <w:rsid w:val="001B4FB6"/>
    <w:rsid w:val="00266B49"/>
    <w:rsid w:val="00304AE4"/>
    <w:rsid w:val="00333D60"/>
    <w:rsid w:val="003358B7"/>
    <w:rsid w:val="003567B9"/>
    <w:rsid w:val="00363E5B"/>
    <w:rsid w:val="003A1AA9"/>
    <w:rsid w:val="003A2F52"/>
    <w:rsid w:val="003E4A64"/>
    <w:rsid w:val="00422DA4"/>
    <w:rsid w:val="00424AB4"/>
    <w:rsid w:val="00442B72"/>
    <w:rsid w:val="00452B46"/>
    <w:rsid w:val="00473E97"/>
    <w:rsid w:val="00496046"/>
    <w:rsid w:val="004C19BB"/>
    <w:rsid w:val="004C62BC"/>
    <w:rsid w:val="004C7FCE"/>
    <w:rsid w:val="004D239C"/>
    <w:rsid w:val="004E0552"/>
    <w:rsid w:val="004E6562"/>
    <w:rsid w:val="004E69A9"/>
    <w:rsid w:val="0051686E"/>
    <w:rsid w:val="005A1094"/>
    <w:rsid w:val="005A69F4"/>
    <w:rsid w:val="005C6516"/>
    <w:rsid w:val="005F236B"/>
    <w:rsid w:val="00670723"/>
    <w:rsid w:val="006750A3"/>
    <w:rsid w:val="00714588"/>
    <w:rsid w:val="00794E4B"/>
    <w:rsid w:val="007A1D54"/>
    <w:rsid w:val="007D3C8B"/>
    <w:rsid w:val="00851CBF"/>
    <w:rsid w:val="00863154"/>
    <w:rsid w:val="0086557A"/>
    <w:rsid w:val="008F54B1"/>
    <w:rsid w:val="009051CA"/>
    <w:rsid w:val="009238C7"/>
    <w:rsid w:val="009A5B24"/>
    <w:rsid w:val="009A77B7"/>
    <w:rsid w:val="00A36CEB"/>
    <w:rsid w:val="00A46985"/>
    <w:rsid w:val="00A6033D"/>
    <w:rsid w:val="00A61165"/>
    <w:rsid w:val="00A628EC"/>
    <w:rsid w:val="00A93263"/>
    <w:rsid w:val="00A96AAD"/>
    <w:rsid w:val="00AC356D"/>
    <w:rsid w:val="00AC3A64"/>
    <w:rsid w:val="00B4104D"/>
    <w:rsid w:val="00B501DD"/>
    <w:rsid w:val="00B55D4C"/>
    <w:rsid w:val="00B82193"/>
    <w:rsid w:val="00BC40C0"/>
    <w:rsid w:val="00BC5431"/>
    <w:rsid w:val="00BD6D1C"/>
    <w:rsid w:val="00BE16DD"/>
    <w:rsid w:val="00C2459A"/>
    <w:rsid w:val="00C30249"/>
    <w:rsid w:val="00C502DD"/>
    <w:rsid w:val="00C62E0C"/>
    <w:rsid w:val="00C76E27"/>
    <w:rsid w:val="00C867E6"/>
    <w:rsid w:val="00C92673"/>
    <w:rsid w:val="00CD5EFA"/>
    <w:rsid w:val="00D52036"/>
    <w:rsid w:val="00D85630"/>
    <w:rsid w:val="00DE490E"/>
    <w:rsid w:val="00DE6CEA"/>
    <w:rsid w:val="00DF13D9"/>
    <w:rsid w:val="00DF1F74"/>
    <w:rsid w:val="00DF2890"/>
    <w:rsid w:val="00E17F2A"/>
    <w:rsid w:val="00E277E1"/>
    <w:rsid w:val="00E81406"/>
    <w:rsid w:val="00E831E6"/>
    <w:rsid w:val="00EB632E"/>
    <w:rsid w:val="00EC4E5E"/>
    <w:rsid w:val="00EC68A6"/>
    <w:rsid w:val="00EE278D"/>
    <w:rsid w:val="00F257DD"/>
    <w:rsid w:val="00F553B0"/>
    <w:rsid w:val="00F55F9B"/>
    <w:rsid w:val="00F5789C"/>
    <w:rsid w:val="00F603C2"/>
    <w:rsid w:val="00F743A2"/>
    <w:rsid w:val="00FA7E7A"/>
    <w:rsid w:val="00FB01BB"/>
    <w:rsid w:val="00FB01C4"/>
    <w:rsid w:val="00FB21CE"/>
    <w:rsid w:val="00FD24DC"/>
    <w:rsid w:val="00FD3F7A"/>
    <w:rsid w:val="00F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C535DB-9C88-4995-ADDD-5280CB68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C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4DC"/>
  </w:style>
  <w:style w:type="paragraph" w:styleId="Footer">
    <w:name w:val="footer"/>
    <w:basedOn w:val="Normal"/>
    <w:link w:val="FooterChar"/>
    <w:uiPriority w:val="99"/>
    <w:unhideWhenUsed/>
    <w:rsid w:val="00FD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5166B-4545-44DF-8805-E7BA89F7A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Baltimore</Company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Trout, Ryan</dc:creator>
  <cp:lastModifiedBy>Trout, Ryan</cp:lastModifiedBy>
  <cp:revision>8</cp:revision>
  <cp:lastPrinted>2018-01-11T14:39:00Z</cp:lastPrinted>
  <dcterms:created xsi:type="dcterms:W3CDTF">2018-06-01T16:16:00Z</dcterms:created>
  <dcterms:modified xsi:type="dcterms:W3CDTF">2018-06-06T17:50:00Z</dcterms:modified>
</cp:coreProperties>
</file>